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87" w:rsidRPr="00363FB9" w:rsidRDefault="00CD2530" w:rsidP="00840D87">
      <w:pPr>
        <w:widowControl w:val="0"/>
        <w:jc w:val="right"/>
        <w:rPr>
          <w:snapToGrid w:val="0"/>
          <w:sz w:val="24"/>
        </w:rPr>
      </w:pPr>
      <w:r>
        <w:rPr>
          <w:snapToGrid w:val="0"/>
          <w:sz w:val="24"/>
        </w:rPr>
        <w:t>УТВЕРЖДЕНО</w:t>
      </w:r>
      <w:r w:rsidR="00840D87" w:rsidRPr="00363FB9">
        <w:rPr>
          <w:snapToGrid w:val="0"/>
          <w:sz w:val="24"/>
        </w:rPr>
        <w:t>:</w:t>
      </w:r>
    </w:p>
    <w:p w:rsidR="00840D87" w:rsidRPr="00363FB9" w:rsidRDefault="00840D87" w:rsidP="00840D87">
      <w:pPr>
        <w:widowControl w:val="0"/>
        <w:tabs>
          <w:tab w:val="left" w:pos="5670"/>
          <w:tab w:val="right" w:pos="9355"/>
        </w:tabs>
        <w:rPr>
          <w:snapToGrid w:val="0"/>
          <w:sz w:val="24"/>
        </w:rPr>
      </w:pPr>
    </w:p>
    <w:p w:rsidR="00CD2530" w:rsidRDefault="00840D87" w:rsidP="00840D87">
      <w:pPr>
        <w:widowControl w:val="0"/>
        <w:tabs>
          <w:tab w:val="left" w:pos="5670"/>
          <w:tab w:val="right" w:pos="9355"/>
        </w:tabs>
        <w:jc w:val="right"/>
        <w:rPr>
          <w:snapToGrid w:val="0"/>
          <w:sz w:val="24"/>
        </w:rPr>
      </w:pPr>
      <w:r w:rsidRPr="00363FB9">
        <w:rPr>
          <w:snapToGrid w:val="0"/>
          <w:sz w:val="24"/>
        </w:rPr>
        <w:t xml:space="preserve">                                                                              </w:t>
      </w:r>
      <w:r w:rsidR="00CD2530">
        <w:rPr>
          <w:snapToGrid w:val="0"/>
          <w:sz w:val="24"/>
        </w:rPr>
        <w:t>Распоряжением п</w:t>
      </w:r>
      <w:r w:rsidRPr="00363FB9">
        <w:rPr>
          <w:snapToGrid w:val="0"/>
          <w:sz w:val="24"/>
        </w:rPr>
        <w:t>редседател</w:t>
      </w:r>
      <w:r w:rsidR="00CD2530">
        <w:rPr>
          <w:snapToGrid w:val="0"/>
          <w:sz w:val="24"/>
        </w:rPr>
        <w:t>я</w:t>
      </w:r>
    </w:p>
    <w:p w:rsidR="00840D87" w:rsidRPr="00363FB9" w:rsidRDefault="00840D87" w:rsidP="00840D87">
      <w:pPr>
        <w:widowControl w:val="0"/>
        <w:tabs>
          <w:tab w:val="left" w:pos="5670"/>
          <w:tab w:val="right" w:pos="9355"/>
        </w:tabs>
        <w:jc w:val="right"/>
        <w:rPr>
          <w:snapToGrid w:val="0"/>
          <w:sz w:val="24"/>
        </w:rPr>
      </w:pPr>
      <w:r w:rsidRPr="00363FB9">
        <w:rPr>
          <w:snapToGrid w:val="0"/>
          <w:sz w:val="24"/>
        </w:rPr>
        <w:t xml:space="preserve"> финансово - контрольной</w:t>
      </w:r>
    </w:p>
    <w:p w:rsidR="00840D87" w:rsidRPr="00363FB9" w:rsidRDefault="00840D87" w:rsidP="00840D87">
      <w:pPr>
        <w:widowControl w:val="0"/>
        <w:jc w:val="right"/>
        <w:rPr>
          <w:snapToGrid w:val="0"/>
          <w:sz w:val="24"/>
        </w:rPr>
      </w:pPr>
      <w:r w:rsidRPr="00363FB9">
        <w:rPr>
          <w:snapToGrid w:val="0"/>
          <w:sz w:val="24"/>
        </w:rPr>
        <w:t xml:space="preserve">                                                                              комиссии  Сосновоборского городского округа</w:t>
      </w:r>
    </w:p>
    <w:p w:rsidR="00840D87" w:rsidRPr="00363FB9" w:rsidRDefault="00CD2530" w:rsidP="00840D87">
      <w:pPr>
        <w:jc w:val="right"/>
        <w:rPr>
          <w:snapToGrid w:val="0"/>
          <w:sz w:val="24"/>
          <w:u w:val="single"/>
        </w:rPr>
      </w:pPr>
      <w:r>
        <w:rPr>
          <w:snapToGrid w:val="0"/>
          <w:sz w:val="24"/>
          <w:u w:val="single"/>
        </w:rPr>
        <w:t xml:space="preserve">от </w:t>
      </w:r>
      <w:r w:rsidR="00840D87" w:rsidRPr="00363FB9">
        <w:rPr>
          <w:snapToGrid w:val="0"/>
          <w:sz w:val="24"/>
          <w:u w:val="single"/>
        </w:rPr>
        <w:t>«</w:t>
      </w:r>
      <w:r w:rsidR="00840D87">
        <w:rPr>
          <w:snapToGrid w:val="0"/>
          <w:sz w:val="24"/>
          <w:u w:val="single"/>
        </w:rPr>
        <w:t>30</w:t>
      </w:r>
      <w:r w:rsidR="00840D87" w:rsidRPr="00363FB9">
        <w:rPr>
          <w:snapToGrid w:val="0"/>
          <w:sz w:val="24"/>
          <w:u w:val="single"/>
        </w:rPr>
        <w:t>» декабря 2014 г.</w:t>
      </w:r>
      <w:r>
        <w:rPr>
          <w:snapToGrid w:val="0"/>
          <w:sz w:val="24"/>
          <w:u w:val="single"/>
        </w:rPr>
        <w:t xml:space="preserve"> № 2</w:t>
      </w:r>
      <w:r w:rsidR="008C7FA3">
        <w:rPr>
          <w:snapToGrid w:val="0"/>
          <w:sz w:val="24"/>
          <w:u w:val="single"/>
        </w:rPr>
        <w:t>6</w:t>
      </w:r>
      <w:r>
        <w:rPr>
          <w:snapToGrid w:val="0"/>
          <w:sz w:val="24"/>
          <w:u w:val="single"/>
        </w:rPr>
        <w:t>-р</w:t>
      </w:r>
    </w:p>
    <w:p w:rsidR="00840D87" w:rsidRPr="00363FB9" w:rsidRDefault="00840D87" w:rsidP="00840D87">
      <w:pPr>
        <w:rPr>
          <w:snapToGrid w:val="0"/>
          <w:sz w:val="24"/>
        </w:rPr>
      </w:pPr>
    </w:p>
    <w:p w:rsidR="00840D87" w:rsidRPr="00363FB9" w:rsidRDefault="00840D87" w:rsidP="00840D87">
      <w:pPr>
        <w:jc w:val="center"/>
        <w:rPr>
          <w:b/>
          <w:snapToGrid w:val="0"/>
          <w:sz w:val="24"/>
        </w:rPr>
      </w:pPr>
    </w:p>
    <w:p w:rsidR="00840D87" w:rsidRPr="00363FB9" w:rsidRDefault="00840D87" w:rsidP="00840D87">
      <w:pPr>
        <w:jc w:val="center"/>
        <w:rPr>
          <w:b/>
          <w:snapToGrid w:val="0"/>
          <w:sz w:val="24"/>
        </w:rPr>
      </w:pPr>
    </w:p>
    <w:p w:rsidR="00840D87" w:rsidRPr="00CD2530" w:rsidRDefault="00840D87" w:rsidP="00840D87">
      <w:pPr>
        <w:jc w:val="center"/>
        <w:rPr>
          <w:b/>
          <w:snapToGrid w:val="0"/>
          <w:sz w:val="24"/>
        </w:rPr>
      </w:pPr>
      <w:r w:rsidRPr="00363FB9">
        <w:rPr>
          <w:b/>
          <w:snapToGrid w:val="0"/>
          <w:sz w:val="24"/>
        </w:rPr>
        <w:t>Стандарт внешнего муниципаль</w:t>
      </w:r>
      <w:r w:rsidRPr="00CD2530">
        <w:rPr>
          <w:b/>
          <w:snapToGrid w:val="0"/>
          <w:sz w:val="24"/>
        </w:rPr>
        <w:t>ного финансового контроля 1-0</w:t>
      </w:r>
      <w:r w:rsidR="00CD2530" w:rsidRPr="00CD2530">
        <w:rPr>
          <w:b/>
          <w:snapToGrid w:val="0"/>
          <w:sz w:val="24"/>
        </w:rPr>
        <w:t>5</w:t>
      </w:r>
      <w:r w:rsidRPr="00CD2530">
        <w:rPr>
          <w:b/>
          <w:snapToGrid w:val="0"/>
          <w:sz w:val="24"/>
        </w:rPr>
        <w:t>.</w:t>
      </w:r>
    </w:p>
    <w:p w:rsidR="00840D87" w:rsidRPr="00363FB9" w:rsidRDefault="00840D87" w:rsidP="00840D87">
      <w:pPr>
        <w:jc w:val="center"/>
        <w:rPr>
          <w:b/>
          <w:snapToGrid w:val="0"/>
          <w:sz w:val="24"/>
        </w:rPr>
      </w:pPr>
      <w:r w:rsidRPr="00CD2530">
        <w:rPr>
          <w:b/>
          <w:snapToGrid w:val="0"/>
          <w:sz w:val="24"/>
        </w:rPr>
        <w:t>СВМФК 1-0</w:t>
      </w:r>
      <w:r w:rsidR="00CD2530" w:rsidRPr="00CD2530">
        <w:rPr>
          <w:b/>
          <w:snapToGrid w:val="0"/>
          <w:sz w:val="24"/>
        </w:rPr>
        <w:t>5</w:t>
      </w:r>
    </w:p>
    <w:p w:rsidR="00840D87" w:rsidRPr="00363FB9" w:rsidRDefault="00840D87" w:rsidP="00840D87">
      <w:pPr>
        <w:pStyle w:val="3"/>
        <w:widowControl w:val="0"/>
        <w:rPr>
          <w:bCs/>
          <w:sz w:val="24"/>
          <w:szCs w:val="24"/>
        </w:rPr>
      </w:pPr>
    </w:p>
    <w:p w:rsidR="00840D87" w:rsidRPr="00363FB9" w:rsidRDefault="00840D87" w:rsidP="00840D87">
      <w:pPr>
        <w:rPr>
          <w:sz w:val="24"/>
        </w:rPr>
      </w:pPr>
    </w:p>
    <w:p w:rsidR="00840D87" w:rsidRDefault="00840D87" w:rsidP="00840D87">
      <w:pPr>
        <w:pStyle w:val="3"/>
        <w:widowControl w:val="0"/>
        <w:rPr>
          <w:sz w:val="24"/>
          <w:szCs w:val="24"/>
        </w:rPr>
      </w:pPr>
    </w:p>
    <w:p w:rsidR="00840D87" w:rsidRDefault="00840D87" w:rsidP="00840D87">
      <w:pPr>
        <w:pStyle w:val="3"/>
        <w:widowControl w:val="0"/>
        <w:rPr>
          <w:sz w:val="24"/>
          <w:szCs w:val="24"/>
        </w:rPr>
      </w:pPr>
    </w:p>
    <w:p w:rsidR="00840D87" w:rsidRDefault="00840D87" w:rsidP="00840D87">
      <w:pPr>
        <w:pStyle w:val="3"/>
        <w:widowControl w:val="0"/>
        <w:rPr>
          <w:sz w:val="24"/>
          <w:szCs w:val="24"/>
        </w:rPr>
      </w:pPr>
    </w:p>
    <w:p w:rsidR="00840D87" w:rsidRPr="00363FB9" w:rsidRDefault="00840D87" w:rsidP="00840D87">
      <w:pPr>
        <w:pStyle w:val="3"/>
        <w:widowControl w:val="0"/>
        <w:rPr>
          <w:sz w:val="24"/>
          <w:szCs w:val="24"/>
        </w:rPr>
      </w:pPr>
      <w:r>
        <w:rPr>
          <w:sz w:val="24"/>
          <w:szCs w:val="24"/>
        </w:rPr>
        <w:t>«Проведение аудита в сфере закупок»</w:t>
      </w:r>
    </w:p>
    <w:p w:rsidR="00840D87" w:rsidRPr="00363FB9" w:rsidRDefault="00840D87" w:rsidP="00840D87">
      <w:pPr>
        <w:pStyle w:val="3"/>
        <w:widowControl w:val="0"/>
        <w:jc w:val="both"/>
        <w:rPr>
          <w:b w:val="0"/>
          <w:sz w:val="24"/>
          <w:szCs w:val="24"/>
        </w:rPr>
      </w:pPr>
    </w:p>
    <w:p w:rsidR="00840D87" w:rsidRPr="00363FB9" w:rsidRDefault="00840D87" w:rsidP="00840D87">
      <w:pPr>
        <w:widowControl w:val="0"/>
        <w:rPr>
          <w:sz w:val="24"/>
        </w:rPr>
      </w:pPr>
    </w:p>
    <w:p w:rsidR="00840D87" w:rsidRPr="00363FB9" w:rsidRDefault="00840D87" w:rsidP="00840D87">
      <w:pPr>
        <w:jc w:val="center"/>
        <w:rPr>
          <w:b/>
          <w:sz w:val="24"/>
        </w:rPr>
      </w:pPr>
    </w:p>
    <w:p w:rsidR="00840D87" w:rsidRPr="00363FB9" w:rsidRDefault="00840D87" w:rsidP="00840D87">
      <w:pPr>
        <w:jc w:val="center"/>
        <w:rPr>
          <w:b/>
          <w:sz w:val="24"/>
        </w:rPr>
      </w:pPr>
    </w:p>
    <w:p w:rsidR="00840D87" w:rsidRPr="00363FB9" w:rsidRDefault="00840D87" w:rsidP="00840D87">
      <w:pPr>
        <w:jc w:val="center"/>
        <w:rPr>
          <w:sz w:val="24"/>
        </w:rPr>
      </w:pPr>
    </w:p>
    <w:p w:rsidR="00840D87" w:rsidRPr="00363FB9" w:rsidRDefault="00840D87" w:rsidP="00840D87">
      <w:pPr>
        <w:jc w:val="center"/>
        <w:rPr>
          <w:sz w:val="24"/>
        </w:rPr>
      </w:pPr>
    </w:p>
    <w:p w:rsidR="00840D87" w:rsidRDefault="00840D87" w:rsidP="00840D87">
      <w:pPr>
        <w:jc w:val="right"/>
        <w:rPr>
          <w:sz w:val="24"/>
        </w:rPr>
      </w:pPr>
    </w:p>
    <w:p w:rsidR="00840D87" w:rsidRDefault="00840D87" w:rsidP="00840D87">
      <w:pPr>
        <w:jc w:val="right"/>
        <w:rPr>
          <w:sz w:val="24"/>
        </w:rPr>
      </w:pPr>
    </w:p>
    <w:p w:rsidR="00840D87" w:rsidRDefault="00840D87" w:rsidP="00840D87">
      <w:pPr>
        <w:jc w:val="right"/>
        <w:rPr>
          <w:sz w:val="24"/>
        </w:rPr>
      </w:pPr>
    </w:p>
    <w:p w:rsidR="00840D87" w:rsidRDefault="00840D87" w:rsidP="00840D87">
      <w:pPr>
        <w:jc w:val="right"/>
        <w:rPr>
          <w:sz w:val="24"/>
        </w:rPr>
      </w:pPr>
    </w:p>
    <w:p w:rsidR="00840D87" w:rsidRDefault="00840D87" w:rsidP="00840D87">
      <w:pPr>
        <w:jc w:val="right"/>
        <w:rPr>
          <w:sz w:val="24"/>
        </w:rPr>
      </w:pPr>
    </w:p>
    <w:p w:rsidR="00840D87" w:rsidRDefault="00840D87" w:rsidP="00840D87">
      <w:pPr>
        <w:jc w:val="right"/>
        <w:rPr>
          <w:sz w:val="24"/>
        </w:rPr>
      </w:pPr>
    </w:p>
    <w:p w:rsidR="00840D87" w:rsidRDefault="00840D87" w:rsidP="00840D87">
      <w:pPr>
        <w:jc w:val="right"/>
        <w:rPr>
          <w:sz w:val="24"/>
        </w:rPr>
      </w:pPr>
    </w:p>
    <w:p w:rsidR="00840D87" w:rsidRDefault="00840D87" w:rsidP="00840D87">
      <w:pPr>
        <w:jc w:val="right"/>
        <w:rPr>
          <w:sz w:val="24"/>
        </w:rPr>
      </w:pPr>
    </w:p>
    <w:p w:rsidR="00840D87" w:rsidRPr="00363FB9" w:rsidRDefault="00840D87" w:rsidP="00840D87">
      <w:pPr>
        <w:jc w:val="right"/>
        <w:rPr>
          <w:sz w:val="24"/>
        </w:rPr>
      </w:pPr>
    </w:p>
    <w:p w:rsidR="00840D87" w:rsidRPr="00363FB9" w:rsidRDefault="00840D87" w:rsidP="00840D87">
      <w:pPr>
        <w:jc w:val="center"/>
        <w:rPr>
          <w:sz w:val="24"/>
        </w:rPr>
      </w:pPr>
    </w:p>
    <w:p w:rsidR="00840D87" w:rsidRPr="00363FB9" w:rsidRDefault="00840D87" w:rsidP="00840D87">
      <w:pPr>
        <w:jc w:val="center"/>
        <w:rPr>
          <w:sz w:val="24"/>
        </w:rPr>
      </w:pPr>
    </w:p>
    <w:p w:rsidR="00840D87" w:rsidRPr="00363FB9" w:rsidRDefault="00840D87" w:rsidP="00840D87">
      <w:pPr>
        <w:jc w:val="center"/>
        <w:rPr>
          <w:sz w:val="24"/>
        </w:rPr>
      </w:pPr>
    </w:p>
    <w:p w:rsidR="00840D87" w:rsidRPr="00363FB9" w:rsidRDefault="00840D87" w:rsidP="00840D87">
      <w:pPr>
        <w:jc w:val="center"/>
        <w:rPr>
          <w:sz w:val="24"/>
        </w:rPr>
      </w:pPr>
    </w:p>
    <w:p w:rsidR="00840D87" w:rsidRPr="00363FB9" w:rsidRDefault="00840D87" w:rsidP="00840D87">
      <w:pPr>
        <w:jc w:val="center"/>
        <w:rPr>
          <w:sz w:val="24"/>
        </w:rPr>
      </w:pPr>
    </w:p>
    <w:p w:rsidR="00856CB9" w:rsidRDefault="00856CB9" w:rsidP="00840D87">
      <w:pPr>
        <w:jc w:val="center"/>
        <w:rPr>
          <w:sz w:val="24"/>
        </w:rPr>
      </w:pPr>
    </w:p>
    <w:p w:rsidR="00856CB9" w:rsidRDefault="00856CB9" w:rsidP="00840D87">
      <w:pPr>
        <w:jc w:val="center"/>
        <w:rPr>
          <w:sz w:val="24"/>
        </w:rPr>
      </w:pPr>
    </w:p>
    <w:p w:rsidR="00856CB9" w:rsidRDefault="00856CB9" w:rsidP="00840D87">
      <w:pPr>
        <w:jc w:val="center"/>
        <w:rPr>
          <w:sz w:val="24"/>
        </w:rPr>
      </w:pPr>
    </w:p>
    <w:p w:rsidR="00856CB9" w:rsidRDefault="00856CB9" w:rsidP="00840D87">
      <w:pPr>
        <w:jc w:val="center"/>
        <w:rPr>
          <w:sz w:val="24"/>
        </w:rPr>
      </w:pPr>
    </w:p>
    <w:p w:rsidR="00856CB9" w:rsidRDefault="00856CB9" w:rsidP="00840D87">
      <w:pPr>
        <w:jc w:val="center"/>
        <w:rPr>
          <w:sz w:val="24"/>
        </w:rPr>
      </w:pPr>
    </w:p>
    <w:p w:rsidR="00856CB9" w:rsidRDefault="00856CB9" w:rsidP="00840D87">
      <w:pPr>
        <w:jc w:val="center"/>
        <w:rPr>
          <w:sz w:val="24"/>
        </w:rPr>
      </w:pPr>
    </w:p>
    <w:p w:rsidR="00856CB9" w:rsidRDefault="00856CB9" w:rsidP="00840D87">
      <w:pPr>
        <w:jc w:val="center"/>
        <w:rPr>
          <w:sz w:val="24"/>
        </w:rPr>
      </w:pPr>
    </w:p>
    <w:p w:rsidR="00856CB9" w:rsidRDefault="00856CB9" w:rsidP="00840D87">
      <w:pPr>
        <w:jc w:val="center"/>
        <w:rPr>
          <w:sz w:val="24"/>
        </w:rPr>
      </w:pPr>
    </w:p>
    <w:p w:rsidR="00856CB9" w:rsidRDefault="00856CB9" w:rsidP="00840D87">
      <w:pPr>
        <w:jc w:val="center"/>
        <w:rPr>
          <w:sz w:val="24"/>
        </w:rPr>
      </w:pPr>
    </w:p>
    <w:p w:rsidR="00856CB9" w:rsidRDefault="00856CB9" w:rsidP="00840D87">
      <w:pPr>
        <w:jc w:val="center"/>
        <w:rPr>
          <w:sz w:val="24"/>
        </w:rPr>
      </w:pPr>
    </w:p>
    <w:p w:rsidR="00856CB9" w:rsidRDefault="00856CB9" w:rsidP="00840D87">
      <w:pPr>
        <w:jc w:val="center"/>
        <w:rPr>
          <w:sz w:val="24"/>
        </w:rPr>
      </w:pPr>
    </w:p>
    <w:p w:rsidR="00856CB9" w:rsidRDefault="00856CB9" w:rsidP="00840D87">
      <w:pPr>
        <w:jc w:val="center"/>
        <w:rPr>
          <w:sz w:val="24"/>
        </w:rPr>
      </w:pPr>
    </w:p>
    <w:p w:rsidR="00856CB9" w:rsidRDefault="00856CB9" w:rsidP="00840D87">
      <w:pPr>
        <w:jc w:val="center"/>
        <w:rPr>
          <w:sz w:val="24"/>
        </w:rPr>
      </w:pPr>
    </w:p>
    <w:p w:rsidR="00840D87" w:rsidRPr="00363FB9" w:rsidRDefault="00840D87" w:rsidP="00840D87">
      <w:pPr>
        <w:jc w:val="center"/>
        <w:rPr>
          <w:sz w:val="24"/>
        </w:rPr>
      </w:pPr>
      <w:r w:rsidRPr="00363FB9">
        <w:rPr>
          <w:sz w:val="24"/>
        </w:rPr>
        <w:t>2014</w:t>
      </w:r>
    </w:p>
    <w:p w:rsidR="0086090D" w:rsidRPr="00070778" w:rsidRDefault="00840D87" w:rsidP="0086090D">
      <w:pPr>
        <w:jc w:val="center"/>
        <w:rPr>
          <w:b/>
          <w:spacing w:val="-1"/>
          <w:sz w:val="24"/>
        </w:rPr>
      </w:pPr>
      <w:r w:rsidRPr="00363FB9">
        <w:rPr>
          <w:sz w:val="24"/>
        </w:rPr>
        <w:br w:type="page"/>
      </w:r>
      <w:r w:rsidR="0086090D" w:rsidRPr="00070778">
        <w:rPr>
          <w:b/>
          <w:spacing w:val="-1"/>
          <w:sz w:val="24"/>
        </w:rPr>
        <w:lastRenderedPageBreak/>
        <w:t>Содержание</w:t>
      </w:r>
    </w:p>
    <w:p w:rsidR="0086090D" w:rsidRDefault="0086090D" w:rsidP="0086090D">
      <w:pPr>
        <w:jc w:val="center"/>
        <w:rPr>
          <w:b/>
          <w:spacing w:val="-1"/>
          <w:szCs w:val="28"/>
        </w:rPr>
      </w:pPr>
    </w:p>
    <w:p w:rsidR="0086090D" w:rsidRPr="001A72D1" w:rsidRDefault="0086090D" w:rsidP="001A72D1">
      <w:pPr>
        <w:numPr>
          <w:ilvl w:val="0"/>
          <w:numId w:val="1"/>
        </w:numPr>
        <w:ind w:left="426" w:hanging="426"/>
        <w:jc w:val="both"/>
        <w:rPr>
          <w:sz w:val="24"/>
        </w:rPr>
      </w:pPr>
      <w:r w:rsidRPr="001A72D1">
        <w:rPr>
          <w:spacing w:val="-1"/>
          <w:sz w:val="24"/>
        </w:rPr>
        <w:t>Общие положения……………………………………………………..………3</w:t>
      </w:r>
    </w:p>
    <w:p w:rsidR="0086090D" w:rsidRPr="001A72D1" w:rsidRDefault="0086090D" w:rsidP="001A72D1">
      <w:pPr>
        <w:numPr>
          <w:ilvl w:val="0"/>
          <w:numId w:val="1"/>
        </w:numPr>
        <w:ind w:left="426" w:hanging="426"/>
        <w:jc w:val="both"/>
        <w:rPr>
          <w:sz w:val="24"/>
        </w:rPr>
      </w:pPr>
      <w:r w:rsidRPr="001A72D1">
        <w:rPr>
          <w:sz w:val="24"/>
        </w:rPr>
        <w:t>Содержание аудита в сфере закупок…………………………………...……</w:t>
      </w:r>
      <w:r w:rsidR="001A72D1" w:rsidRPr="001A72D1">
        <w:rPr>
          <w:sz w:val="24"/>
        </w:rPr>
        <w:t xml:space="preserve"> </w:t>
      </w:r>
      <w:r w:rsidR="0082117F" w:rsidRPr="001A72D1">
        <w:rPr>
          <w:sz w:val="24"/>
        </w:rPr>
        <w:t>3</w:t>
      </w:r>
    </w:p>
    <w:p w:rsidR="0086090D" w:rsidRPr="001A72D1" w:rsidRDefault="0086090D" w:rsidP="001A72D1">
      <w:pPr>
        <w:numPr>
          <w:ilvl w:val="0"/>
          <w:numId w:val="1"/>
        </w:numPr>
        <w:ind w:left="426" w:hanging="426"/>
        <w:jc w:val="both"/>
        <w:rPr>
          <w:sz w:val="24"/>
        </w:rPr>
      </w:pPr>
      <w:r w:rsidRPr="001A72D1">
        <w:rPr>
          <w:sz w:val="24"/>
        </w:rPr>
        <w:t>Источники информации для проведения аудита в сфере закупок……...…</w:t>
      </w:r>
      <w:r w:rsidR="0082117F" w:rsidRPr="001A72D1">
        <w:rPr>
          <w:sz w:val="24"/>
        </w:rPr>
        <w:t>4</w:t>
      </w:r>
    </w:p>
    <w:p w:rsidR="0086090D" w:rsidRPr="001A72D1" w:rsidRDefault="0086090D" w:rsidP="001A72D1">
      <w:pPr>
        <w:numPr>
          <w:ilvl w:val="0"/>
          <w:numId w:val="1"/>
        </w:numPr>
        <w:ind w:left="426" w:hanging="426"/>
        <w:jc w:val="both"/>
        <w:rPr>
          <w:sz w:val="24"/>
        </w:rPr>
      </w:pPr>
      <w:r w:rsidRPr="001A72D1">
        <w:rPr>
          <w:sz w:val="24"/>
        </w:rPr>
        <w:t>Этапы проведения аудита в сфере закупок…………………………….……</w:t>
      </w:r>
      <w:r w:rsidR="0082117F" w:rsidRPr="001A72D1">
        <w:rPr>
          <w:sz w:val="24"/>
        </w:rPr>
        <w:t>6</w:t>
      </w:r>
    </w:p>
    <w:p w:rsidR="001A72D1" w:rsidRPr="001A72D1" w:rsidRDefault="0086090D" w:rsidP="001A72D1">
      <w:pPr>
        <w:numPr>
          <w:ilvl w:val="0"/>
          <w:numId w:val="1"/>
        </w:numPr>
        <w:ind w:left="426" w:hanging="426"/>
        <w:jc w:val="both"/>
        <w:rPr>
          <w:sz w:val="24"/>
        </w:rPr>
      </w:pPr>
      <w:r w:rsidRPr="001A72D1">
        <w:rPr>
          <w:sz w:val="24"/>
        </w:rPr>
        <w:t>Формирование и размещение обобщенной информации о результатах</w:t>
      </w:r>
    </w:p>
    <w:p w:rsidR="001A72D1" w:rsidRPr="001A72D1" w:rsidRDefault="0086090D" w:rsidP="001A72D1">
      <w:pPr>
        <w:ind w:left="426"/>
        <w:jc w:val="both"/>
        <w:rPr>
          <w:sz w:val="24"/>
        </w:rPr>
      </w:pPr>
      <w:r w:rsidRPr="001A72D1">
        <w:rPr>
          <w:sz w:val="24"/>
        </w:rPr>
        <w:t>аудита в сфере закупок</w:t>
      </w:r>
      <w:r w:rsidR="001A72D1" w:rsidRPr="001A72D1">
        <w:rPr>
          <w:sz w:val="24"/>
        </w:rPr>
        <w:t xml:space="preserve"> </w:t>
      </w:r>
      <w:r w:rsidRPr="001A72D1">
        <w:rPr>
          <w:sz w:val="24"/>
        </w:rPr>
        <w:t xml:space="preserve"> в единой информационной</w:t>
      </w:r>
      <w:r w:rsidR="001A72D1" w:rsidRPr="001A72D1">
        <w:rPr>
          <w:sz w:val="24"/>
        </w:rPr>
        <w:t xml:space="preserve"> </w:t>
      </w:r>
      <w:r w:rsidRPr="001A72D1">
        <w:rPr>
          <w:sz w:val="24"/>
        </w:rPr>
        <w:t xml:space="preserve"> системе</w:t>
      </w:r>
    </w:p>
    <w:p w:rsidR="0086090D" w:rsidRPr="001A72D1" w:rsidRDefault="001A72D1" w:rsidP="001A72D1">
      <w:pPr>
        <w:ind w:left="426"/>
        <w:jc w:val="both"/>
        <w:rPr>
          <w:sz w:val="24"/>
        </w:rPr>
      </w:pPr>
      <w:r w:rsidRPr="001A72D1">
        <w:rPr>
          <w:sz w:val="24"/>
        </w:rPr>
        <w:t xml:space="preserve"> </w:t>
      </w:r>
      <w:r w:rsidR="0086090D" w:rsidRPr="001A72D1">
        <w:rPr>
          <w:sz w:val="24"/>
        </w:rPr>
        <w:t>в</w:t>
      </w:r>
      <w:r w:rsidRPr="001A72D1">
        <w:rPr>
          <w:sz w:val="24"/>
        </w:rPr>
        <w:t xml:space="preserve"> </w:t>
      </w:r>
      <w:r w:rsidR="0086090D" w:rsidRPr="001A72D1">
        <w:rPr>
          <w:sz w:val="24"/>
        </w:rPr>
        <w:t>сфере</w:t>
      </w:r>
      <w:r w:rsidRPr="001A72D1">
        <w:rPr>
          <w:sz w:val="24"/>
        </w:rPr>
        <w:t xml:space="preserve"> з</w:t>
      </w:r>
      <w:r w:rsidR="0086090D" w:rsidRPr="001A72D1">
        <w:rPr>
          <w:sz w:val="24"/>
        </w:rPr>
        <w:t>акупок</w:t>
      </w:r>
      <w:r w:rsidR="006721E4">
        <w:rPr>
          <w:sz w:val="24"/>
        </w:rPr>
        <w:t xml:space="preserve">                                                                                                 </w:t>
      </w:r>
      <w:r w:rsidRPr="001A72D1">
        <w:rPr>
          <w:sz w:val="24"/>
        </w:rPr>
        <w:t xml:space="preserve">11     </w:t>
      </w:r>
    </w:p>
    <w:p w:rsidR="0086090D" w:rsidRPr="001A72D1" w:rsidRDefault="0086090D" w:rsidP="001A72D1">
      <w:pPr>
        <w:ind w:left="360"/>
        <w:jc w:val="both"/>
        <w:rPr>
          <w:sz w:val="24"/>
        </w:rPr>
      </w:pPr>
    </w:p>
    <w:p w:rsidR="0086090D" w:rsidRPr="001A72D1" w:rsidRDefault="0086090D" w:rsidP="0086090D">
      <w:pPr>
        <w:ind w:left="360"/>
        <w:rPr>
          <w:sz w:val="24"/>
        </w:rPr>
      </w:pPr>
    </w:p>
    <w:p w:rsidR="0086090D" w:rsidRPr="001A72D1" w:rsidRDefault="0086090D" w:rsidP="000F20B3">
      <w:pPr>
        <w:rPr>
          <w:b/>
          <w:sz w:val="24"/>
        </w:rPr>
      </w:pPr>
      <w:r w:rsidRPr="001A72D1">
        <w:rPr>
          <w:b/>
          <w:sz w:val="24"/>
        </w:rPr>
        <w:t>Приложение:</w:t>
      </w:r>
    </w:p>
    <w:p w:rsidR="0086090D" w:rsidRPr="001A72D1" w:rsidRDefault="0086090D" w:rsidP="0086090D">
      <w:pPr>
        <w:rPr>
          <w:sz w:val="24"/>
        </w:rPr>
      </w:pPr>
    </w:p>
    <w:p w:rsidR="0086090D" w:rsidRPr="00230FF8" w:rsidRDefault="0086090D" w:rsidP="0086090D">
      <w:pPr>
        <w:rPr>
          <w:sz w:val="24"/>
        </w:rPr>
      </w:pPr>
      <w:r w:rsidRPr="001A72D1">
        <w:rPr>
          <w:sz w:val="24"/>
        </w:rPr>
        <w:t>Примерная структура представления данных о результатах аудита в сфере закупок  для подготовки обобщенной информации……………………………</w:t>
      </w:r>
      <w:r w:rsidR="001A72D1" w:rsidRPr="001A72D1">
        <w:rPr>
          <w:sz w:val="24"/>
        </w:rPr>
        <w:t xml:space="preserve">                          </w:t>
      </w:r>
      <w:r w:rsidR="00FB6E22" w:rsidRPr="001A72D1">
        <w:rPr>
          <w:sz w:val="24"/>
        </w:rPr>
        <w:t>12</w:t>
      </w:r>
    </w:p>
    <w:p w:rsidR="0086090D" w:rsidRDefault="0086090D" w:rsidP="0086090D">
      <w:pPr>
        <w:rPr>
          <w:szCs w:val="28"/>
        </w:rPr>
      </w:pPr>
    </w:p>
    <w:p w:rsidR="0086090D" w:rsidRDefault="0086090D" w:rsidP="0086090D">
      <w:pPr>
        <w:rPr>
          <w:szCs w:val="28"/>
        </w:rPr>
      </w:pPr>
    </w:p>
    <w:p w:rsidR="0086090D" w:rsidRDefault="0086090D" w:rsidP="0086090D">
      <w:pPr>
        <w:rPr>
          <w:szCs w:val="28"/>
        </w:rPr>
      </w:pPr>
    </w:p>
    <w:p w:rsidR="0086090D" w:rsidRDefault="0086090D" w:rsidP="0086090D">
      <w:pPr>
        <w:rPr>
          <w:szCs w:val="28"/>
        </w:rPr>
      </w:pPr>
    </w:p>
    <w:p w:rsidR="0086090D" w:rsidRDefault="0086090D" w:rsidP="0086090D">
      <w:pPr>
        <w:rPr>
          <w:szCs w:val="28"/>
        </w:rPr>
        <w:sectPr w:rsidR="0086090D" w:rsidSect="002A15E0">
          <w:headerReference w:type="even" r:id="rId7"/>
          <w:headerReference w:type="default" r:id="rId8"/>
          <w:footerReference w:type="even" r:id="rId9"/>
          <w:pgSz w:w="11906" w:h="16838" w:code="9"/>
          <w:pgMar w:top="1134" w:right="851" w:bottom="1134" w:left="1418" w:header="340" w:footer="1077" w:gutter="0"/>
          <w:cols w:space="708"/>
          <w:titlePg/>
          <w:docGrid w:linePitch="360"/>
        </w:sectPr>
      </w:pPr>
    </w:p>
    <w:p w:rsidR="0086090D" w:rsidRPr="00231E26" w:rsidRDefault="0086090D" w:rsidP="0086090D">
      <w:pPr>
        <w:jc w:val="center"/>
        <w:rPr>
          <w:b/>
          <w:sz w:val="24"/>
        </w:rPr>
      </w:pPr>
      <w:r w:rsidRPr="00231E26">
        <w:rPr>
          <w:b/>
          <w:sz w:val="24"/>
        </w:rPr>
        <w:lastRenderedPageBreak/>
        <w:t>1. Общие положения</w:t>
      </w:r>
    </w:p>
    <w:p w:rsidR="0086090D" w:rsidRPr="00231E26" w:rsidRDefault="0086090D" w:rsidP="0086090D">
      <w:pPr>
        <w:ind w:firstLine="709"/>
        <w:jc w:val="both"/>
        <w:rPr>
          <w:sz w:val="24"/>
        </w:rPr>
      </w:pPr>
    </w:p>
    <w:p w:rsidR="00465AEC" w:rsidRPr="00465AEC" w:rsidRDefault="0086090D" w:rsidP="00BA1493">
      <w:pPr>
        <w:pStyle w:val="3"/>
        <w:widowControl w:val="0"/>
        <w:ind w:firstLine="709"/>
        <w:jc w:val="both"/>
        <w:rPr>
          <w:b w:val="0"/>
          <w:sz w:val="24"/>
          <w:szCs w:val="24"/>
        </w:rPr>
      </w:pPr>
      <w:r w:rsidRPr="00465AEC">
        <w:rPr>
          <w:b w:val="0"/>
          <w:sz w:val="24"/>
        </w:rPr>
        <w:t>1.1. </w:t>
      </w:r>
      <w:r w:rsidR="00465AEC" w:rsidRPr="00465AEC">
        <w:rPr>
          <w:b w:val="0"/>
          <w:sz w:val="24"/>
          <w:szCs w:val="24"/>
        </w:rPr>
        <w:t>Основанием для разработки стандарта</w:t>
      </w:r>
      <w:r w:rsidR="009118F6">
        <w:rPr>
          <w:b w:val="0"/>
          <w:sz w:val="24"/>
          <w:szCs w:val="24"/>
        </w:rPr>
        <w:t xml:space="preserve"> внешнего муниципального финансового контроля</w:t>
      </w:r>
      <w:r w:rsidR="00465AEC" w:rsidRPr="00465AEC">
        <w:rPr>
          <w:b w:val="0"/>
          <w:sz w:val="24"/>
          <w:szCs w:val="24"/>
        </w:rPr>
        <w:t xml:space="preserve"> «Проведение аудита в сфере закупок»</w:t>
      </w:r>
      <w:r w:rsidR="00465AEC">
        <w:rPr>
          <w:b w:val="0"/>
          <w:sz w:val="24"/>
          <w:szCs w:val="24"/>
        </w:rPr>
        <w:t xml:space="preserve"> </w:t>
      </w:r>
      <w:r w:rsidR="00465AEC" w:rsidRPr="006615B5">
        <w:rPr>
          <w:sz w:val="24"/>
          <w:szCs w:val="24"/>
        </w:rPr>
        <w:t xml:space="preserve"> </w:t>
      </w:r>
      <w:r w:rsidR="00465AEC" w:rsidRPr="00465AEC">
        <w:rPr>
          <w:b w:val="0"/>
          <w:sz w:val="24"/>
          <w:szCs w:val="24"/>
        </w:rPr>
        <w:t>для осуществления внешнего муниципального финансового контроля финансово-контрольной комиссией муниципального образования Сосновоборский городской округ Ленинградской области палатой, являются:</w:t>
      </w:r>
    </w:p>
    <w:p w:rsidR="00465AEC" w:rsidRPr="006615B5" w:rsidRDefault="00465AEC" w:rsidP="00465AEC">
      <w:pPr>
        <w:jc w:val="both"/>
        <w:rPr>
          <w:sz w:val="24"/>
        </w:rPr>
      </w:pPr>
      <w:r w:rsidRPr="006615B5">
        <w:rPr>
          <w:sz w:val="24"/>
        </w:rPr>
        <w:t>- Федеральный закон от 07.02.2011 № 6-ФЗ «Об общих принципах</w:t>
      </w:r>
      <w:r>
        <w:rPr>
          <w:sz w:val="24"/>
        </w:rPr>
        <w:t xml:space="preserve"> </w:t>
      </w:r>
      <w:r w:rsidRPr="006615B5">
        <w:rPr>
          <w:sz w:val="24"/>
        </w:rPr>
        <w:t>организации и деятельности контрольно-счетных органов субъектов</w:t>
      </w:r>
      <w:r>
        <w:rPr>
          <w:sz w:val="24"/>
        </w:rPr>
        <w:t xml:space="preserve"> </w:t>
      </w:r>
      <w:r w:rsidRPr="006615B5">
        <w:rPr>
          <w:sz w:val="24"/>
        </w:rPr>
        <w:t>Российской Федерации и муниципальных образований»;</w:t>
      </w:r>
    </w:p>
    <w:p w:rsidR="00465AEC" w:rsidRPr="006615B5" w:rsidRDefault="00465AEC" w:rsidP="00465AEC">
      <w:pPr>
        <w:jc w:val="both"/>
        <w:rPr>
          <w:sz w:val="24"/>
        </w:rPr>
      </w:pPr>
      <w:r w:rsidRPr="006615B5">
        <w:rPr>
          <w:sz w:val="24"/>
        </w:rPr>
        <w:t xml:space="preserve">- Решение </w:t>
      </w:r>
      <w:r>
        <w:rPr>
          <w:sz w:val="24"/>
        </w:rPr>
        <w:t>совета депутатов муниципального образования Сосновоборский городской округ Ленинградской области</w:t>
      </w:r>
      <w:r w:rsidRPr="006615B5">
        <w:rPr>
          <w:sz w:val="24"/>
        </w:rPr>
        <w:t xml:space="preserve"> от </w:t>
      </w:r>
      <w:r>
        <w:rPr>
          <w:sz w:val="24"/>
        </w:rPr>
        <w:t>21</w:t>
      </w:r>
      <w:r w:rsidRPr="006615B5">
        <w:rPr>
          <w:sz w:val="24"/>
        </w:rPr>
        <w:t>.0</w:t>
      </w:r>
      <w:r>
        <w:rPr>
          <w:sz w:val="24"/>
        </w:rPr>
        <w:t>9</w:t>
      </w:r>
      <w:r w:rsidRPr="006615B5">
        <w:rPr>
          <w:sz w:val="24"/>
        </w:rPr>
        <w:t>.201</w:t>
      </w:r>
      <w:r>
        <w:rPr>
          <w:sz w:val="24"/>
        </w:rPr>
        <w:t>1</w:t>
      </w:r>
      <w:r w:rsidRPr="006615B5">
        <w:rPr>
          <w:sz w:val="24"/>
        </w:rPr>
        <w:t xml:space="preserve"> № </w:t>
      </w:r>
      <w:r>
        <w:rPr>
          <w:sz w:val="24"/>
        </w:rPr>
        <w:t>82 (с изм.)</w:t>
      </w:r>
      <w:r w:rsidRPr="006615B5">
        <w:rPr>
          <w:sz w:val="24"/>
        </w:rPr>
        <w:t xml:space="preserve"> «Об</w:t>
      </w:r>
      <w:r>
        <w:rPr>
          <w:sz w:val="24"/>
        </w:rPr>
        <w:t xml:space="preserve"> утверждении Положения о финансово-к</w:t>
      </w:r>
      <w:r w:rsidRPr="006615B5">
        <w:rPr>
          <w:sz w:val="24"/>
        </w:rPr>
        <w:t xml:space="preserve">онтрольной </w:t>
      </w:r>
      <w:r>
        <w:rPr>
          <w:sz w:val="24"/>
        </w:rPr>
        <w:t>комиссии</w:t>
      </w:r>
      <w:r w:rsidRPr="006615B5">
        <w:rPr>
          <w:sz w:val="24"/>
        </w:rPr>
        <w:t xml:space="preserve"> </w:t>
      </w:r>
      <w:r>
        <w:rPr>
          <w:sz w:val="24"/>
        </w:rPr>
        <w:t xml:space="preserve">муниципального </w:t>
      </w:r>
      <w:r w:rsidRPr="006615B5">
        <w:rPr>
          <w:sz w:val="24"/>
        </w:rPr>
        <w:t>образовани</w:t>
      </w:r>
      <w:r>
        <w:rPr>
          <w:sz w:val="24"/>
        </w:rPr>
        <w:t>я</w:t>
      </w:r>
      <w:r w:rsidRPr="006615B5">
        <w:rPr>
          <w:sz w:val="24"/>
        </w:rPr>
        <w:t xml:space="preserve"> </w:t>
      </w:r>
      <w:r>
        <w:rPr>
          <w:sz w:val="24"/>
        </w:rPr>
        <w:t>Сосновоборский городской округ Ленинградской области</w:t>
      </w:r>
      <w:r w:rsidRPr="006615B5">
        <w:rPr>
          <w:sz w:val="24"/>
        </w:rPr>
        <w:t>».</w:t>
      </w:r>
    </w:p>
    <w:p w:rsidR="0086090D" w:rsidRPr="00231E26" w:rsidRDefault="0086090D" w:rsidP="0086090D">
      <w:pPr>
        <w:ind w:firstLine="709"/>
        <w:jc w:val="both"/>
        <w:rPr>
          <w:sz w:val="24"/>
        </w:rPr>
      </w:pPr>
      <w:r w:rsidRPr="00231E26">
        <w:rPr>
          <w:sz w:val="24"/>
        </w:rPr>
        <w:t xml:space="preserve">1.2. Стандарт финансового контроля «Проведение аудита в сфере закупок» (далее – Стандарт) разработан на основе методических рекомендаций по проведению аудита в сфере закупок, утвержденных </w:t>
      </w:r>
      <w:r w:rsidRPr="00231E26">
        <w:rPr>
          <w:color w:val="000000"/>
          <w:sz w:val="24"/>
        </w:rPr>
        <w:t xml:space="preserve">Коллегией Счетной палаты Российской Федерации (протокол от 21 марта </w:t>
      </w:r>
      <w:smartTag w:uri="urn:schemas-microsoft-com:office:smarttags" w:element="metricconverter">
        <w:smartTagPr>
          <w:attr w:name="ProductID" w:val="2014 г"/>
        </w:smartTagPr>
        <w:r w:rsidRPr="00231E26">
          <w:rPr>
            <w:color w:val="000000"/>
            <w:sz w:val="24"/>
          </w:rPr>
          <w:t>2014 г</w:t>
        </w:r>
      </w:smartTag>
      <w:r w:rsidRPr="00231E26">
        <w:rPr>
          <w:color w:val="000000"/>
          <w:sz w:val="24"/>
        </w:rPr>
        <w:t>. №  15К (961)</w:t>
      </w:r>
      <w:r w:rsidRPr="00231E26">
        <w:rPr>
          <w:sz w:val="24"/>
        </w:rPr>
        <w:t>.</w:t>
      </w:r>
    </w:p>
    <w:p w:rsidR="0086090D" w:rsidRPr="00B13130" w:rsidRDefault="0086090D" w:rsidP="00335A69">
      <w:pPr>
        <w:ind w:firstLine="709"/>
        <w:jc w:val="both"/>
        <w:rPr>
          <w:sz w:val="24"/>
        </w:rPr>
      </w:pPr>
      <w:r w:rsidRPr="00B13130">
        <w:rPr>
          <w:sz w:val="24"/>
        </w:rPr>
        <w:t xml:space="preserve">1.3. Целью Стандарта является установление рекомендуемых для выполнения методов (способов), процедур, применяемых в процессе осуществления </w:t>
      </w:r>
      <w:r w:rsidR="00B13130" w:rsidRPr="00B13130">
        <w:rPr>
          <w:sz w:val="24"/>
        </w:rPr>
        <w:t xml:space="preserve">финансово-контрольной комиссией муниципального образования Сосновоборский городской округ Ленинградской области (далее - ФКК) </w:t>
      </w:r>
      <w:r w:rsidRPr="00B13130">
        <w:rPr>
          <w:sz w:val="24"/>
        </w:rPr>
        <w:t>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муниципального образования,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
    <w:p w:rsidR="0086090D" w:rsidRPr="00231E26" w:rsidRDefault="0086090D" w:rsidP="0086090D">
      <w:pPr>
        <w:ind w:firstLine="709"/>
        <w:jc w:val="both"/>
        <w:rPr>
          <w:sz w:val="24"/>
        </w:rPr>
      </w:pPr>
      <w:r w:rsidRPr="00231E26">
        <w:rPr>
          <w:sz w:val="24"/>
        </w:rPr>
        <w:t>1.4. Задачами Стандарта являются:</w:t>
      </w:r>
    </w:p>
    <w:p w:rsidR="00CC48BD" w:rsidRDefault="0086090D" w:rsidP="0086090D">
      <w:pPr>
        <w:ind w:firstLine="709"/>
        <w:jc w:val="both"/>
        <w:rPr>
          <w:sz w:val="24"/>
        </w:rPr>
      </w:pPr>
      <w:r w:rsidRPr="00231E26">
        <w:rPr>
          <w:sz w:val="24"/>
        </w:rPr>
        <w:t>- </w:t>
      </w:r>
      <w:r w:rsidR="00CC48BD" w:rsidRPr="006B4180">
        <w:rPr>
          <w:sz w:val="24"/>
        </w:rPr>
        <w:t xml:space="preserve">установление требований к содержанию аудита в сфере закупок товаров, работ, услуг для обеспечения муниципальных нужд муниципального образования </w:t>
      </w:r>
      <w:r w:rsidR="00CC48BD">
        <w:rPr>
          <w:sz w:val="24"/>
        </w:rPr>
        <w:t>Сосновоборский городской округ</w:t>
      </w:r>
      <w:r w:rsidR="00CC48BD" w:rsidRPr="006B4180">
        <w:rPr>
          <w:sz w:val="24"/>
        </w:rPr>
        <w:t xml:space="preserve"> (далее – аудит в сфере закупок);</w:t>
      </w:r>
    </w:p>
    <w:p w:rsidR="0086090D" w:rsidRPr="00231E26" w:rsidRDefault="00CC48BD" w:rsidP="0086090D">
      <w:pPr>
        <w:ind w:firstLine="709"/>
        <w:jc w:val="both"/>
        <w:rPr>
          <w:sz w:val="24"/>
        </w:rPr>
      </w:pPr>
      <w:r w:rsidRPr="00231E26">
        <w:rPr>
          <w:sz w:val="24"/>
        </w:rPr>
        <w:t xml:space="preserve"> </w:t>
      </w:r>
      <w:r w:rsidR="0086090D" w:rsidRPr="00231E26">
        <w:rPr>
          <w:sz w:val="24"/>
        </w:rPr>
        <w:t>- </w:t>
      </w:r>
      <w:r w:rsidRPr="006B4180">
        <w:rPr>
          <w:sz w:val="24"/>
        </w:rPr>
        <w:t>установление основных этапов и процедур проведения аудита в сфере закупок</w:t>
      </w:r>
      <w:r>
        <w:rPr>
          <w:sz w:val="24"/>
        </w:rPr>
        <w:t xml:space="preserve"> и </w:t>
      </w:r>
      <w:r w:rsidR="0086090D" w:rsidRPr="00231E26">
        <w:rPr>
          <w:sz w:val="24"/>
        </w:rPr>
        <w:t xml:space="preserve"> их содержания;</w:t>
      </w:r>
    </w:p>
    <w:p w:rsidR="0086090D" w:rsidRPr="00231E26" w:rsidRDefault="0086090D" w:rsidP="0086090D">
      <w:pPr>
        <w:ind w:firstLine="709"/>
        <w:jc w:val="both"/>
        <w:rPr>
          <w:sz w:val="24"/>
        </w:rPr>
      </w:pPr>
      <w:r w:rsidRPr="00231E26">
        <w:rPr>
          <w:sz w:val="24"/>
        </w:rPr>
        <w:t>- </w:t>
      </w:r>
      <w:r w:rsidR="00CC48BD">
        <w:rPr>
          <w:sz w:val="24"/>
        </w:rPr>
        <w:t xml:space="preserve">определение </w:t>
      </w:r>
      <w:r w:rsidRPr="00231E26">
        <w:rPr>
          <w:sz w:val="24"/>
        </w:rPr>
        <w:t>порядка подготовки и размещения обобщенной информации о результатах аудита в сфере закупок в единой информационной системе.</w:t>
      </w:r>
    </w:p>
    <w:p w:rsidR="00847185" w:rsidRPr="00C52543" w:rsidRDefault="00CC48BD" w:rsidP="00C52543">
      <w:pPr>
        <w:ind w:firstLine="709"/>
        <w:jc w:val="both"/>
        <w:rPr>
          <w:sz w:val="24"/>
        </w:rPr>
      </w:pPr>
      <w:r w:rsidRPr="006B4180">
        <w:t> </w:t>
      </w:r>
      <w:r w:rsidR="00847185" w:rsidRPr="00C52543">
        <w:rPr>
          <w:sz w:val="24"/>
        </w:rPr>
        <w:t>1.5. Вопросы организации подготовки, проведения и оформления результатов контрольных мероприятий регулируются С</w:t>
      </w:r>
      <w:r w:rsidR="00847185" w:rsidRPr="00C52543">
        <w:rPr>
          <w:iCs/>
          <w:sz w:val="24"/>
        </w:rPr>
        <w:t>тандартом внешнего муниципального финансового контроля</w:t>
      </w:r>
      <w:r w:rsidR="00847185" w:rsidRPr="00C52543">
        <w:rPr>
          <w:sz w:val="24"/>
        </w:rPr>
        <w:t xml:space="preserve"> «Общие правила проведения контрольного мероприятия»</w:t>
      </w:r>
      <w:r w:rsidR="00C82FD5" w:rsidRPr="00C52543">
        <w:rPr>
          <w:sz w:val="24"/>
        </w:rPr>
        <w:t>,</w:t>
      </w:r>
      <w:r w:rsidR="00847185" w:rsidRPr="00C52543">
        <w:rPr>
          <w:sz w:val="24"/>
        </w:rPr>
        <w:t xml:space="preserve"> результатов экспертно-аналитических мероприятий – Стандарт</w:t>
      </w:r>
      <w:r w:rsidR="00624259" w:rsidRPr="00C52543">
        <w:rPr>
          <w:sz w:val="24"/>
        </w:rPr>
        <w:t>ом</w:t>
      </w:r>
      <w:r w:rsidR="00847185" w:rsidRPr="00C52543">
        <w:rPr>
          <w:sz w:val="24"/>
        </w:rPr>
        <w:t xml:space="preserve"> </w:t>
      </w:r>
      <w:r w:rsidR="00847185" w:rsidRPr="00C52543">
        <w:rPr>
          <w:iCs/>
          <w:sz w:val="24"/>
        </w:rPr>
        <w:t>внешнего муниципального</w:t>
      </w:r>
      <w:r w:rsidR="00847185" w:rsidRPr="00C52543">
        <w:rPr>
          <w:sz w:val="24"/>
        </w:rPr>
        <w:t xml:space="preserve"> финансового контроля «Проведение экспертно-аналитического мероприятия»  (утвержденн</w:t>
      </w:r>
      <w:r w:rsidR="00C82FD5" w:rsidRPr="00C52543">
        <w:rPr>
          <w:sz w:val="24"/>
        </w:rPr>
        <w:t>ых</w:t>
      </w:r>
      <w:r w:rsidR="00847185" w:rsidRPr="00C52543">
        <w:rPr>
          <w:sz w:val="24"/>
        </w:rPr>
        <w:t xml:space="preserve">  распоряжением председателя ФКК от 30.12.2014 №</w:t>
      </w:r>
      <w:r w:rsidR="00C82FD5" w:rsidRPr="00C52543">
        <w:rPr>
          <w:sz w:val="24"/>
        </w:rPr>
        <w:t>25-р</w:t>
      </w:r>
      <w:r w:rsidR="00847185" w:rsidRPr="00C52543">
        <w:rPr>
          <w:sz w:val="24"/>
        </w:rPr>
        <w:t xml:space="preserve">) </w:t>
      </w:r>
      <w:r w:rsidR="00624259" w:rsidRPr="00C52543">
        <w:rPr>
          <w:sz w:val="24"/>
        </w:rPr>
        <w:t>.</w:t>
      </w:r>
    </w:p>
    <w:p w:rsidR="00847185" w:rsidRPr="00C52543" w:rsidRDefault="00847185" w:rsidP="00C52543">
      <w:pPr>
        <w:ind w:firstLine="709"/>
        <w:jc w:val="both"/>
        <w:rPr>
          <w:sz w:val="24"/>
        </w:rPr>
      </w:pPr>
      <w:r w:rsidRPr="00C52543">
        <w:rPr>
          <w:sz w:val="24"/>
        </w:rPr>
        <w:t xml:space="preserve">1.6. Решение вопросов, возникающих в ходе проведения аудита в сфере закупок и не урегулированных Регламентом </w:t>
      </w:r>
      <w:r w:rsidR="00624259" w:rsidRPr="00C52543">
        <w:rPr>
          <w:sz w:val="24"/>
        </w:rPr>
        <w:t>ФКК</w:t>
      </w:r>
      <w:r w:rsidRPr="00C52543">
        <w:rPr>
          <w:sz w:val="24"/>
        </w:rPr>
        <w:t xml:space="preserve">, данным Стандартом, осуществляется в соответствии с приказами и распоряжениями председателя </w:t>
      </w:r>
      <w:r w:rsidR="00624259" w:rsidRPr="00C52543">
        <w:rPr>
          <w:sz w:val="24"/>
        </w:rPr>
        <w:t>ФКК</w:t>
      </w:r>
      <w:r w:rsidRPr="00C52543">
        <w:rPr>
          <w:sz w:val="24"/>
        </w:rPr>
        <w:t>.</w:t>
      </w:r>
    </w:p>
    <w:p w:rsidR="00847185" w:rsidRPr="00C52543" w:rsidRDefault="00847185" w:rsidP="00C52543">
      <w:pPr>
        <w:ind w:firstLine="709"/>
        <w:jc w:val="both"/>
        <w:rPr>
          <w:sz w:val="24"/>
        </w:rPr>
      </w:pPr>
      <w:r w:rsidRPr="00C52543">
        <w:rPr>
          <w:sz w:val="24"/>
        </w:rPr>
        <w:t>1.</w:t>
      </w:r>
      <w:r w:rsidR="00624259" w:rsidRPr="00C52543">
        <w:rPr>
          <w:sz w:val="24"/>
        </w:rPr>
        <w:t>7</w:t>
      </w:r>
      <w:r w:rsidRPr="00C52543">
        <w:rPr>
          <w:sz w:val="24"/>
        </w:rPr>
        <w:t>. Основные понятия, используемые в настоящем Стандарте, соответствуют понятиям, установленным статьей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86090D" w:rsidRPr="00231E26" w:rsidRDefault="0086090D" w:rsidP="0086090D">
      <w:pPr>
        <w:ind w:firstLine="709"/>
        <w:jc w:val="both"/>
        <w:rPr>
          <w:sz w:val="24"/>
        </w:rPr>
      </w:pPr>
    </w:p>
    <w:p w:rsidR="0086090D" w:rsidRPr="00231E26" w:rsidRDefault="0086090D" w:rsidP="0086090D">
      <w:pPr>
        <w:jc w:val="center"/>
        <w:rPr>
          <w:b/>
          <w:sz w:val="24"/>
        </w:rPr>
      </w:pPr>
      <w:r w:rsidRPr="00231E26">
        <w:rPr>
          <w:b/>
          <w:sz w:val="24"/>
        </w:rPr>
        <w:t>2. Содержание аудита в сфере закупок</w:t>
      </w:r>
    </w:p>
    <w:p w:rsidR="0086090D" w:rsidRPr="00231E26" w:rsidRDefault="0086090D" w:rsidP="0086090D">
      <w:pPr>
        <w:pStyle w:val="ConsPlusNormal"/>
        <w:ind w:firstLine="709"/>
        <w:jc w:val="both"/>
        <w:rPr>
          <w:rFonts w:ascii="Times New Roman" w:hAnsi="Times New Roman" w:cs="Times New Roman"/>
          <w:color w:val="000000"/>
          <w:sz w:val="24"/>
          <w:szCs w:val="24"/>
        </w:rPr>
      </w:pPr>
    </w:p>
    <w:p w:rsidR="0086090D" w:rsidRPr="00231E26" w:rsidRDefault="0086090D" w:rsidP="0086090D">
      <w:pPr>
        <w:pStyle w:val="ConsPlusNormal"/>
        <w:ind w:firstLine="709"/>
        <w:jc w:val="both"/>
        <w:rPr>
          <w:rFonts w:ascii="Times New Roman" w:hAnsi="Times New Roman" w:cs="Times New Roman"/>
          <w:sz w:val="24"/>
          <w:szCs w:val="24"/>
        </w:rPr>
      </w:pPr>
      <w:r w:rsidRPr="00231E26">
        <w:rPr>
          <w:rFonts w:ascii="Times New Roman" w:hAnsi="Times New Roman" w:cs="Times New Roman"/>
          <w:b/>
          <w:color w:val="000000"/>
          <w:sz w:val="24"/>
          <w:szCs w:val="24"/>
        </w:rPr>
        <w:t xml:space="preserve">2.1. Аудит в сфере закупок </w:t>
      </w:r>
      <w:r w:rsidRPr="00231E26">
        <w:rPr>
          <w:rFonts w:ascii="Times New Roman" w:hAnsi="Times New Roman" w:cs="Times New Roman"/>
          <w:sz w:val="24"/>
          <w:szCs w:val="24"/>
        </w:rPr>
        <w:t>–</w:t>
      </w:r>
      <w:r w:rsidRPr="00231E26">
        <w:rPr>
          <w:rFonts w:ascii="Times New Roman" w:hAnsi="Times New Roman" w:cs="Times New Roman"/>
          <w:b/>
          <w:color w:val="000000"/>
          <w:sz w:val="24"/>
          <w:szCs w:val="24"/>
        </w:rPr>
        <w:t xml:space="preserve"> </w:t>
      </w:r>
      <w:r w:rsidRPr="00231E26">
        <w:rPr>
          <w:rFonts w:ascii="Times New Roman" w:hAnsi="Times New Roman" w:cs="Times New Roman"/>
          <w:color w:val="000000"/>
          <w:sz w:val="24"/>
          <w:szCs w:val="24"/>
        </w:rPr>
        <w:t xml:space="preserve">это </w:t>
      </w:r>
      <w:r w:rsidRPr="00231E26">
        <w:rPr>
          <w:rFonts w:ascii="Times New Roman" w:hAnsi="Times New Roman" w:cs="Times New Roman"/>
          <w:bCs/>
          <w:color w:val="000000"/>
          <w:sz w:val="24"/>
          <w:szCs w:val="24"/>
        </w:rPr>
        <w:t xml:space="preserve">вид внешнего </w:t>
      </w:r>
      <w:r w:rsidR="00E11FA6">
        <w:rPr>
          <w:rFonts w:ascii="Times New Roman" w:hAnsi="Times New Roman" w:cs="Times New Roman"/>
          <w:bCs/>
          <w:color w:val="000000"/>
          <w:sz w:val="24"/>
          <w:szCs w:val="24"/>
        </w:rPr>
        <w:t xml:space="preserve">финансового </w:t>
      </w:r>
      <w:r w:rsidRPr="00231E26">
        <w:rPr>
          <w:rFonts w:ascii="Times New Roman" w:hAnsi="Times New Roman" w:cs="Times New Roman"/>
          <w:bCs/>
          <w:color w:val="000000"/>
          <w:sz w:val="24"/>
          <w:szCs w:val="24"/>
        </w:rPr>
        <w:t xml:space="preserve">муниципального контроля, осуществляемого </w:t>
      </w:r>
      <w:r w:rsidR="00E11FA6">
        <w:rPr>
          <w:rFonts w:ascii="Times New Roman" w:hAnsi="Times New Roman" w:cs="Times New Roman"/>
          <w:bCs/>
          <w:color w:val="000000"/>
          <w:sz w:val="24"/>
          <w:szCs w:val="24"/>
        </w:rPr>
        <w:t>ФКК</w:t>
      </w:r>
      <w:r w:rsidRPr="00231E26">
        <w:rPr>
          <w:rFonts w:ascii="Times New Roman" w:hAnsi="Times New Roman" w:cs="Times New Roman"/>
          <w:bCs/>
          <w:color w:val="000000"/>
          <w:sz w:val="24"/>
          <w:szCs w:val="24"/>
        </w:rPr>
        <w:t xml:space="preserve"> в соответствии с полномочиями, установленными </w:t>
      </w:r>
      <w:r w:rsidRPr="00231E26">
        <w:rPr>
          <w:rFonts w:ascii="Times New Roman" w:hAnsi="Times New Roman" w:cs="Times New Roman"/>
          <w:sz w:val="24"/>
          <w:szCs w:val="24"/>
        </w:rPr>
        <w:t>статьей 98 Закона № 44</w:t>
      </w:r>
      <w:bookmarkStart w:id="0" w:name="Par160"/>
      <w:bookmarkStart w:id="1" w:name="Par161"/>
      <w:bookmarkEnd w:id="0"/>
      <w:bookmarkEnd w:id="1"/>
      <w:r w:rsidRPr="00231E26">
        <w:rPr>
          <w:rFonts w:ascii="Times New Roman" w:hAnsi="Times New Roman" w:cs="Times New Roman"/>
          <w:sz w:val="24"/>
          <w:szCs w:val="24"/>
        </w:rPr>
        <w:t>-ФЗ</w:t>
      </w:r>
      <w:r w:rsidRPr="00231E26">
        <w:rPr>
          <w:rFonts w:ascii="Times New Roman" w:hAnsi="Times New Roman" w:cs="Times New Roman"/>
          <w:color w:val="000000"/>
          <w:sz w:val="24"/>
          <w:szCs w:val="24"/>
        </w:rPr>
        <w:t>.</w:t>
      </w:r>
    </w:p>
    <w:p w:rsidR="0086090D" w:rsidRPr="00231E26" w:rsidRDefault="0086090D" w:rsidP="0086090D">
      <w:pPr>
        <w:ind w:firstLine="709"/>
        <w:jc w:val="both"/>
        <w:rPr>
          <w:snapToGrid w:val="0"/>
          <w:sz w:val="24"/>
        </w:rPr>
      </w:pPr>
      <w:r w:rsidRPr="00231E26">
        <w:rPr>
          <w:b/>
          <w:snapToGrid w:val="0"/>
          <w:sz w:val="24"/>
        </w:rPr>
        <w:lastRenderedPageBreak/>
        <w:t>Итогом аудита в сфере закупок должна стать</w:t>
      </w:r>
      <w:r w:rsidRPr="00231E26">
        <w:rPr>
          <w:snapToGrid w:val="0"/>
          <w:sz w:val="24"/>
        </w:rPr>
        <w:t xml:space="preserve"> оценка уровня обеспечения муниципальных нужд с учетом затрат бюджетных средств,</w:t>
      </w:r>
      <w:r w:rsidRPr="00231E26">
        <w:rPr>
          <w:sz w:val="24"/>
        </w:rPr>
        <w:t xml:space="preserve"> </w:t>
      </w:r>
      <w:r w:rsidRPr="00231E26">
        <w:rPr>
          <w:snapToGrid w:val="0"/>
          <w:sz w:val="24"/>
        </w:rPr>
        <w:t>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86090D" w:rsidRPr="00231E26" w:rsidRDefault="0086090D" w:rsidP="0086090D">
      <w:pPr>
        <w:ind w:firstLine="709"/>
        <w:jc w:val="both"/>
        <w:rPr>
          <w:sz w:val="24"/>
        </w:rPr>
      </w:pPr>
      <w:r w:rsidRPr="00231E26">
        <w:rPr>
          <w:b/>
          <w:sz w:val="24"/>
        </w:rPr>
        <w:t>2.2. Задачи аудита в сфере закупок:</w:t>
      </w:r>
    </w:p>
    <w:p w:rsidR="0086090D" w:rsidRPr="00231E26" w:rsidRDefault="0086090D" w:rsidP="0086090D">
      <w:pPr>
        <w:ind w:firstLine="709"/>
        <w:jc w:val="both"/>
        <w:rPr>
          <w:sz w:val="24"/>
        </w:rPr>
      </w:pPr>
      <w:r w:rsidRPr="00231E26">
        <w:rPr>
          <w:rFonts w:eastAsia="Calibri"/>
          <w:sz w:val="24"/>
          <w:lang w:eastAsia="en-US"/>
        </w:rPr>
        <w:t>- проверка,</w:t>
      </w:r>
      <w:r w:rsidRPr="00231E26">
        <w:rPr>
          <w:sz w:val="24"/>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86090D" w:rsidRPr="00231E26" w:rsidRDefault="0086090D" w:rsidP="0086090D">
      <w:pPr>
        <w:autoSpaceDE w:val="0"/>
        <w:autoSpaceDN w:val="0"/>
        <w:adjustRightInd w:val="0"/>
        <w:ind w:firstLine="709"/>
        <w:jc w:val="both"/>
        <w:rPr>
          <w:rFonts w:eastAsia="Calibri"/>
          <w:sz w:val="24"/>
          <w:lang w:eastAsia="en-US"/>
        </w:rPr>
      </w:pPr>
      <w:r w:rsidRPr="00231E26">
        <w:rPr>
          <w:sz w:val="24"/>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231E26">
        <w:rPr>
          <w:rFonts w:eastAsia="Calibri"/>
          <w:sz w:val="24"/>
          <w:lang w:eastAsia="en-US"/>
        </w:rPr>
        <w:t>.</w:t>
      </w:r>
    </w:p>
    <w:p w:rsidR="0086090D" w:rsidRPr="00231E26" w:rsidRDefault="0086090D" w:rsidP="0086090D">
      <w:pPr>
        <w:ind w:firstLine="709"/>
        <w:jc w:val="both"/>
        <w:rPr>
          <w:snapToGrid w:val="0"/>
          <w:sz w:val="24"/>
        </w:rPr>
      </w:pPr>
      <w:r w:rsidRPr="00231E26">
        <w:rPr>
          <w:snapToGrid w:val="0"/>
          <w:sz w:val="24"/>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902498" w:rsidRDefault="0086090D" w:rsidP="00902498">
      <w:pPr>
        <w:ind w:firstLine="709"/>
        <w:jc w:val="both"/>
        <w:rPr>
          <w:sz w:val="24"/>
        </w:rPr>
      </w:pPr>
      <w:r w:rsidRPr="00231E26">
        <w:rPr>
          <w:b/>
          <w:sz w:val="24"/>
        </w:rPr>
        <w:t>2.3. Предметом аудита в сфере закупок</w:t>
      </w:r>
      <w:r w:rsidRPr="00231E26">
        <w:rPr>
          <w:sz w:val="24"/>
        </w:rPr>
        <w:t xml:space="preserve"> явля</w:t>
      </w:r>
      <w:r w:rsidR="00902498">
        <w:rPr>
          <w:sz w:val="24"/>
        </w:rPr>
        <w:t>ются</w:t>
      </w:r>
      <w:r w:rsidRPr="00231E26">
        <w:rPr>
          <w:sz w:val="24"/>
        </w:rPr>
        <w:t xml:space="preserve"> средств</w:t>
      </w:r>
      <w:r w:rsidR="00902498">
        <w:rPr>
          <w:sz w:val="24"/>
        </w:rPr>
        <w:t>а</w:t>
      </w:r>
      <w:r w:rsidRPr="00231E26">
        <w:rPr>
          <w:sz w:val="24"/>
        </w:rPr>
        <w:t xml:space="preserve"> бюджета муниципального образования</w:t>
      </w:r>
      <w:r w:rsidR="00902498">
        <w:rPr>
          <w:sz w:val="24"/>
        </w:rPr>
        <w:t xml:space="preserve"> Сосновоборский городской округ</w:t>
      </w:r>
      <w:r w:rsidRPr="00231E26">
        <w:rPr>
          <w:sz w:val="24"/>
        </w:rPr>
        <w:t>, направляемы</w:t>
      </w:r>
      <w:r w:rsidR="00902498">
        <w:rPr>
          <w:sz w:val="24"/>
        </w:rPr>
        <w:t>е</w:t>
      </w:r>
      <w:r w:rsidRPr="00231E26">
        <w:rPr>
          <w:sz w:val="24"/>
        </w:rPr>
        <w:t xml:space="preserve"> на закупки (</w:t>
      </w:r>
      <w:r w:rsidR="00902498" w:rsidRPr="006B4180">
        <w:rPr>
          <w:bCs/>
          <w:sz w:val="24"/>
        </w:rPr>
        <w:t>товаров, работ, услуг для обеспечения муниципальных нужд</w:t>
      </w:r>
      <w:r w:rsidR="00902498">
        <w:rPr>
          <w:bCs/>
          <w:sz w:val="24"/>
        </w:rPr>
        <w:t>,</w:t>
      </w:r>
      <w:r w:rsidRPr="00231E26">
        <w:rPr>
          <w:sz w:val="24"/>
        </w:rPr>
        <w:t xml:space="preserve"> в соответствии с требованиями законодательства о контрактной системе в сфере закупок. </w:t>
      </w:r>
    </w:p>
    <w:p w:rsidR="0086090D" w:rsidRPr="00231E26" w:rsidRDefault="0086090D" w:rsidP="0086090D">
      <w:pPr>
        <w:autoSpaceDE w:val="0"/>
        <w:autoSpaceDN w:val="0"/>
        <w:adjustRightInd w:val="0"/>
        <w:ind w:firstLine="709"/>
        <w:jc w:val="both"/>
        <w:rPr>
          <w:sz w:val="24"/>
        </w:rPr>
      </w:pPr>
      <w:r w:rsidRPr="00231E26">
        <w:rPr>
          <w:b/>
          <w:sz w:val="24"/>
        </w:rPr>
        <w:t>2.4. В процессе проведения аудита в сфере закупок проверяются, анализируются и оцениваются:</w:t>
      </w:r>
    </w:p>
    <w:p w:rsidR="0086090D" w:rsidRPr="00231E26" w:rsidRDefault="0086090D" w:rsidP="0086090D">
      <w:pPr>
        <w:autoSpaceDE w:val="0"/>
        <w:autoSpaceDN w:val="0"/>
        <w:adjustRightInd w:val="0"/>
        <w:ind w:firstLine="709"/>
        <w:jc w:val="both"/>
        <w:rPr>
          <w:sz w:val="24"/>
        </w:rPr>
      </w:pPr>
      <w:r w:rsidRPr="00231E26">
        <w:rPr>
          <w:sz w:val="24"/>
        </w:rPr>
        <w:t>организация и процесс планирования закупок;</w:t>
      </w:r>
    </w:p>
    <w:p w:rsidR="00902498" w:rsidRDefault="0086090D" w:rsidP="0086090D">
      <w:pPr>
        <w:autoSpaceDE w:val="0"/>
        <w:autoSpaceDN w:val="0"/>
        <w:adjustRightInd w:val="0"/>
        <w:ind w:firstLine="709"/>
        <w:jc w:val="both"/>
        <w:rPr>
          <w:sz w:val="24"/>
        </w:rPr>
      </w:pPr>
      <w:r w:rsidRPr="00231E26">
        <w:rPr>
          <w:sz w:val="24"/>
        </w:rPr>
        <w:t xml:space="preserve">законность, своевременность, обоснованность, целесообразность расходов на закупки, </w:t>
      </w:r>
      <w:r w:rsidR="00902498">
        <w:rPr>
          <w:sz w:val="24"/>
        </w:rPr>
        <w:t xml:space="preserve">  </w:t>
      </w:r>
    </w:p>
    <w:p w:rsidR="0086090D" w:rsidRPr="00231E26" w:rsidRDefault="0086090D" w:rsidP="0086090D">
      <w:pPr>
        <w:autoSpaceDE w:val="0"/>
        <w:autoSpaceDN w:val="0"/>
        <w:adjustRightInd w:val="0"/>
        <w:ind w:firstLine="709"/>
        <w:jc w:val="both"/>
        <w:rPr>
          <w:sz w:val="24"/>
        </w:rPr>
      </w:pPr>
      <w:r w:rsidRPr="00231E26">
        <w:rPr>
          <w:sz w:val="24"/>
        </w:rPr>
        <w:t>эффективность и результаты использования бюджетных средств;</w:t>
      </w:r>
    </w:p>
    <w:p w:rsidR="0086090D" w:rsidRPr="00231E26" w:rsidRDefault="0086090D" w:rsidP="0086090D">
      <w:pPr>
        <w:autoSpaceDE w:val="0"/>
        <w:autoSpaceDN w:val="0"/>
        <w:adjustRightInd w:val="0"/>
        <w:ind w:firstLine="709"/>
        <w:jc w:val="both"/>
        <w:rPr>
          <w:sz w:val="24"/>
        </w:rPr>
      </w:pPr>
      <w:r w:rsidRPr="00231E26">
        <w:rPr>
          <w:sz w:val="24"/>
        </w:rPr>
        <w:t>система ведомственного контроля в сфере закупок;</w:t>
      </w:r>
    </w:p>
    <w:p w:rsidR="0086090D" w:rsidRPr="00231E26" w:rsidRDefault="0086090D" w:rsidP="0086090D">
      <w:pPr>
        <w:autoSpaceDE w:val="0"/>
        <w:autoSpaceDN w:val="0"/>
        <w:adjustRightInd w:val="0"/>
        <w:ind w:firstLine="709"/>
        <w:jc w:val="both"/>
        <w:rPr>
          <w:sz w:val="24"/>
        </w:rPr>
      </w:pPr>
      <w:r w:rsidRPr="00231E26">
        <w:rPr>
          <w:sz w:val="24"/>
        </w:rPr>
        <w:t>система контроля в сфере закупок, осуществляемого заказчиком.</w:t>
      </w:r>
    </w:p>
    <w:p w:rsidR="0086090D" w:rsidRPr="00231E26" w:rsidRDefault="0086090D" w:rsidP="00902498">
      <w:pPr>
        <w:ind w:firstLine="709"/>
        <w:jc w:val="both"/>
        <w:rPr>
          <w:sz w:val="24"/>
        </w:rPr>
      </w:pPr>
      <w:r w:rsidRPr="00231E26">
        <w:rPr>
          <w:b/>
          <w:sz w:val="24"/>
        </w:rPr>
        <w:t>2.5. Объектами аудита (контроля) в сфере закупок</w:t>
      </w:r>
      <w:r w:rsidRPr="00231E26">
        <w:rPr>
          <w:sz w:val="24"/>
        </w:rPr>
        <w:t xml:space="preserve"> являются </w:t>
      </w:r>
      <w:r w:rsidR="00902498" w:rsidRPr="006B4180">
        <w:rPr>
          <w:bCs/>
          <w:sz w:val="24"/>
        </w:rPr>
        <w:t xml:space="preserve"> участники контрактной системы в сфере закупок</w:t>
      </w:r>
      <w:r w:rsidR="00025929">
        <w:rPr>
          <w:bCs/>
          <w:sz w:val="24"/>
        </w:rPr>
        <w:t xml:space="preserve"> </w:t>
      </w:r>
      <w:r w:rsidR="00902498" w:rsidRPr="006B4180">
        <w:rPr>
          <w:bCs/>
          <w:sz w:val="24"/>
        </w:rPr>
        <w:t xml:space="preserve"> </w:t>
      </w:r>
      <w:r w:rsidR="00025929">
        <w:rPr>
          <w:bCs/>
          <w:sz w:val="24"/>
        </w:rPr>
        <w:t>(</w:t>
      </w:r>
      <w:r w:rsidR="00902498" w:rsidRPr="006B4180">
        <w:rPr>
          <w:bCs/>
          <w:sz w:val="24"/>
        </w:rPr>
        <w:t>муниципальные заказчики, заказчики, уполномоченный орган, уполномоченные учреждения, специализированные организации, поставщики, получатели товаров, работ, услуг по муниципальному контракту), на которые распространяются контрольные полномочия</w:t>
      </w:r>
      <w:r w:rsidR="005F5AAC">
        <w:rPr>
          <w:bCs/>
          <w:sz w:val="24"/>
        </w:rPr>
        <w:t>,</w:t>
      </w:r>
      <w:r w:rsidR="00902498" w:rsidRPr="006B4180">
        <w:rPr>
          <w:bCs/>
          <w:sz w:val="24"/>
        </w:rPr>
        <w:t xml:space="preserve"> </w:t>
      </w:r>
      <w:r w:rsidRPr="00231E26">
        <w:rPr>
          <w:sz w:val="24"/>
        </w:rPr>
        <w:t xml:space="preserve">заказчики, на которых распространяются контрольные полномочия </w:t>
      </w:r>
      <w:r w:rsidR="005910D6">
        <w:rPr>
          <w:sz w:val="24"/>
        </w:rPr>
        <w:t>ФКК Сосновоборского городского округа</w:t>
      </w:r>
      <w:r w:rsidRPr="00231E26">
        <w:rPr>
          <w:sz w:val="24"/>
        </w:rPr>
        <w:t>.</w:t>
      </w:r>
    </w:p>
    <w:p w:rsidR="003446CA" w:rsidRPr="006B4180" w:rsidRDefault="0086090D" w:rsidP="00ED07FD">
      <w:pPr>
        <w:ind w:firstLine="709"/>
        <w:jc w:val="both"/>
        <w:rPr>
          <w:bCs/>
          <w:sz w:val="24"/>
        </w:rPr>
      </w:pPr>
      <w:r w:rsidRPr="00231E26">
        <w:rPr>
          <w:b/>
          <w:sz w:val="24"/>
        </w:rPr>
        <w:t>2.6. </w:t>
      </w:r>
      <w:r w:rsidRPr="00231E26">
        <w:rPr>
          <w:sz w:val="24"/>
        </w:rPr>
        <w:t>Аудит в сфере закупок может быть осуществлен путем проведения контрольного или экспертно-аналитического мероприятия, а также</w:t>
      </w:r>
      <w:r w:rsidR="00ED07FD">
        <w:rPr>
          <w:sz w:val="24"/>
        </w:rPr>
        <w:t xml:space="preserve"> могут </w:t>
      </w:r>
      <w:r w:rsidR="009D382B">
        <w:rPr>
          <w:sz w:val="24"/>
        </w:rPr>
        <w:t xml:space="preserve">быть </w:t>
      </w:r>
      <w:r w:rsidR="00ED07FD">
        <w:rPr>
          <w:sz w:val="24"/>
        </w:rPr>
        <w:t>рассм</w:t>
      </w:r>
      <w:r w:rsidR="009D382B">
        <w:rPr>
          <w:sz w:val="24"/>
        </w:rPr>
        <w:t>отрены</w:t>
      </w:r>
      <w:r w:rsidR="00ED07FD">
        <w:rPr>
          <w:sz w:val="24"/>
        </w:rPr>
        <w:t xml:space="preserve"> </w:t>
      </w:r>
      <w:r w:rsidRPr="00231E26">
        <w:rPr>
          <w:sz w:val="24"/>
        </w:rPr>
        <w:t>отдельны</w:t>
      </w:r>
      <w:r w:rsidR="00ED07FD">
        <w:rPr>
          <w:sz w:val="24"/>
        </w:rPr>
        <w:t>е</w:t>
      </w:r>
      <w:r w:rsidRPr="00231E26">
        <w:rPr>
          <w:sz w:val="24"/>
        </w:rPr>
        <w:t xml:space="preserve"> вопрос</w:t>
      </w:r>
      <w:r w:rsidR="00ED07FD">
        <w:rPr>
          <w:sz w:val="24"/>
        </w:rPr>
        <w:t>ы</w:t>
      </w:r>
      <w:r w:rsidR="003446CA">
        <w:rPr>
          <w:sz w:val="24"/>
        </w:rPr>
        <w:t xml:space="preserve"> </w:t>
      </w:r>
      <w:r w:rsidRPr="00231E26">
        <w:rPr>
          <w:sz w:val="24"/>
        </w:rPr>
        <w:t xml:space="preserve"> </w:t>
      </w:r>
      <w:r w:rsidR="003446CA" w:rsidRPr="006B4180">
        <w:rPr>
          <w:bCs/>
          <w:sz w:val="24"/>
        </w:rPr>
        <w:t>деятельности проверяемого объекта в части осуществления закупок товаров, работ, услуг для обеспечения муниципальных нужд либо отдельные направления использования бюджетных средств на закупки товаров, работ, услуг для обеспечения муниципальных нужд.</w:t>
      </w:r>
    </w:p>
    <w:p w:rsidR="00902498" w:rsidRPr="006B4180" w:rsidRDefault="00902498" w:rsidP="00ED07FD">
      <w:pPr>
        <w:ind w:firstLine="709"/>
        <w:jc w:val="both"/>
        <w:rPr>
          <w:bCs/>
          <w:sz w:val="24"/>
        </w:rPr>
      </w:pPr>
      <w:r w:rsidRPr="00ED07FD">
        <w:rPr>
          <w:b/>
          <w:bCs/>
          <w:sz w:val="24"/>
        </w:rPr>
        <w:t>2.7.</w:t>
      </w:r>
      <w:r w:rsidRPr="006B4180">
        <w:rPr>
          <w:bCs/>
          <w:sz w:val="24"/>
        </w:rPr>
        <w:t> При проведении аудита в сфере закупок необходимо учитывать сроки вступления в силу отдельных положений Федерального закона № 44-ФЗ (ст. 112, 114).</w:t>
      </w:r>
    </w:p>
    <w:p w:rsidR="00902498" w:rsidRDefault="00902498" w:rsidP="0086090D">
      <w:pPr>
        <w:jc w:val="center"/>
        <w:rPr>
          <w:b/>
          <w:sz w:val="24"/>
        </w:rPr>
      </w:pPr>
    </w:p>
    <w:p w:rsidR="00902498" w:rsidRPr="00D505F7" w:rsidRDefault="00902498" w:rsidP="0086090D">
      <w:pPr>
        <w:jc w:val="center"/>
        <w:rPr>
          <w:b/>
          <w:sz w:val="16"/>
          <w:szCs w:val="16"/>
        </w:rPr>
      </w:pPr>
    </w:p>
    <w:p w:rsidR="0086090D" w:rsidRPr="00231E26" w:rsidRDefault="0086090D" w:rsidP="0086090D">
      <w:pPr>
        <w:jc w:val="center"/>
        <w:rPr>
          <w:b/>
          <w:sz w:val="24"/>
        </w:rPr>
      </w:pPr>
      <w:r w:rsidRPr="00231E26">
        <w:rPr>
          <w:b/>
          <w:sz w:val="24"/>
        </w:rPr>
        <w:t>3. Источники информации для проведения аудита в сфере закупок</w:t>
      </w:r>
    </w:p>
    <w:p w:rsidR="0086090D" w:rsidRPr="00231E26" w:rsidRDefault="0086090D" w:rsidP="0086090D">
      <w:pPr>
        <w:ind w:firstLine="709"/>
        <w:jc w:val="both"/>
        <w:rPr>
          <w:snapToGrid w:val="0"/>
          <w:sz w:val="24"/>
        </w:rPr>
      </w:pPr>
    </w:p>
    <w:p w:rsidR="0086090D" w:rsidRPr="00DF25DE" w:rsidRDefault="0086090D" w:rsidP="0086090D">
      <w:pPr>
        <w:ind w:firstLine="709"/>
        <w:jc w:val="both"/>
        <w:rPr>
          <w:snapToGrid w:val="0"/>
          <w:sz w:val="24"/>
        </w:rPr>
      </w:pPr>
      <w:r w:rsidRPr="00231E26">
        <w:rPr>
          <w:snapToGrid w:val="0"/>
          <w:sz w:val="24"/>
        </w:rPr>
        <w:t xml:space="preserve">При проведении аудита в сфере закупок </w:t>
      </w:r>
      <w:r w:rsidR="00DF25DE">
        <w:rPr>
          <w:sz w:val="24"/>
        </w:rPr>
        <w:t xml:space="preserve">ФКК </w:t>
      </w:r>
      <w:r w:rsidRPr="00DF25DE">
        <w:rPr>
          <w:snapToGrid w:val="0"/>
          <w:sz w:val="24"/>
        </w:rPr>
        <w:t>использ</w:t>
      </w:r>
      <w:r w:rsidR="00D87D53">
        <w:rPr>
          <w:snapToGrid w:val="0"/>
          <w:sz w:val="24"/>
        </w:rPr>
        <w:t>ует</w:t>
      </w:r>
      <w:r w:rsidRPr="00DF25DE">
        <w:rPr>
          <w:snapToGrid w:val="0"/>
          <w:sz w:val="24"/>
        </w:rPr>
        <w:t xml:space="preserve"> следующие источники информации:</w:t>
      </w:r>
    </w:p>
    <w:p w:rsidR="0086090D" w:rsidRPr="00231E26" w:rsidRDefault="0086090D" w:rsidP="0086090D">
      <w:pPr>
        <w:ind w:firstLine="709"/>
        <w:jc w:val="both"/>
        <w:rPr>
          <w:snapToGrid w:val="0"/>
          <w:sz w:val="24"/>
        </w:rPr>
      </w:pPr>
      <w:r w:rsidRPr="00231E26">
        <w:rPr>
          <w:snapToGrid w:val="0"/>
          <w:sz w:val="24"/>
        </w:rPr>
        <w:t xml:space="preserve">1) законодательство о контрактной системе, включая Закон № 44-ФЗ </w:t>
      </w:r>
      <w:r w:rsidRPr="00231E26">
        <w:rPr>
          <w:rFonts w:eastAsia="Calibri"/>
          <w:sz w:val="24"/>
          <w:lang w:eastAsia="en-US"/>
        </w:rPr>
        <w:t>и иные нормативные правовые акты о контрактной системе в сфере закупок</w:t>
      </w:r>
      <w:r w:rsidRPr="00231E26">
        <w:rPr>
          <w:snapToGrid w:val="0"/>
          <w:sz w:val="24"/>
        </w:rPr>
        <w:t>;</w:t>
      </w:r>
    </w:p>
    <w:p w:rsidR="0086090D" w:rsidRPr="00231E26" w:rsidRDefault="0086090D" w:rsidP="0086090D">
      <w:pPr>
        <w:ind w:firstLine="709"/>
        <w:jc w:val="both"/>
        <w:rPr>
          <w:snapToGrid w:val="0"/>
          <w:sz w:val="24"/>
        </w:rPr>
      </w:pPr>
      <w:r w:rsidRPr="00231E26">
        <w:rPr>
          <w:snapToGrid w:val="0"/>
          <w:sz w:val="24"/>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86090D" w:rsidRPr="00231E26" w:rsidRDefault="0086090D" w:rsidP="0086090D">
      <w:pPr>
        <w:ind w:firstLine="709"/>
        <w:jc w:val="both"/>
        <w:rPr>
          <w:snapToGrid w:val="0"/>
          <w:sz w:val="24"/>
        </w:rPr>
      </w:pPr>
      <w:r w:rsidRPr="00231E26">
        <w:rPr>
          <w:snapToGrid w:val="0"/>
          <w:sz w:val="24"/>
        </w:rPr>
        <w:lastRenderedPageBreak/>
        <w:t>3) внутренние документы заказчика:</w:t>
      </w:r>
    </w:p>
    <w:p w:rsidR="0086090D" w:rsidRPr="00424F71" w:rsidRDefault="0086090D" w:rsidP="0086090D">
      <w:pPr>
        <w:ind w:firstLine="709"/>
        <w:jc w:val="both"/>
        <w:rPr>
          <w:snapToGrid w:val="0"/>
          <w:sz w:val="24"/>
        </w:rPr>
      </w:pPr>
      <w:r w:rsidRPr="00231E26">
        <w:rPr>
          <w:snapToGrid w:val="0"/>
          <w:sz w:val="24"/>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86090D" w:rsidRPr="00231E26" w:rsidRDefault="0086090D" w:rsidP="0086090D">
      <w:pPr>
        <w:ind w:firstLine="709"/>
        <w:jc w:val="both"/>
        <w:rPr>
          <w:snapToGrid w:val="0"/>
          <w:sz w:val="24"/>
        </w:rPr>
      </w:pPr>
      <w:r w:rsidRPr="00231E26">
        <w:rPr>
          <w:snapToGrid w:val="0"/>
          <w:sz w:val="24"/>
        </w:rPr>
        <w:t xml:space="preserve">документ о создании и регламентации работы комиссии (комиссий) по осуществлению закупок; </w:t>
      </w:r>
    </w:p>
    <w:p w:rsidR="0086090D" w:rsidRPr="00231E26" w:rsidRDefault="0086090D" w:rsidP="0086090D">
      <w:pPr>
        <w:ind w:firstLine="709"/>
        <w:jc w:val="both"/>
        <w:rPr>
          <w:snapToGrid w:val="0"/>
          <w:sz w:val="24"/>
        </w:rPr>
      </w:pPr>
      <w:r w:rsidRPr="00231E26">
        <w:rPr>
          <w:snapToGrid w:val="0"/>
          <w:sz w:val="24"/>
        </w:rPr>
        <w:t>документ, регламентирующий процедуры планирования, обоснования и осуществления закупок;</w:t>
      </w:r>
    </w:p>
    <w:p w:rsidR="0086090D" w:rsidRPr="00231E26" w:rsidRDefault="0086090D" w:rsidP="0086090D">
      <w:pPr>
        <w:ind w:firstLine="709"/>
        <w:jc w:val="both"/>
        <w:rPr>
          <w:snapToGrid w:val="0"/>
          <w:sz w:val="24"/>
        </w:rPr>
      </w:pPr>
      <w:r w:rsidRPr="00231E26">
        <w:rPr>
          <w:snapToGrid w:val="0"/>
          <w:sz w:val="24"/>
        </w:rPr>
        <w:t>утвержденные план и план-график закупок;</w:t>
      </w:r>
    </w:p>
    <w:p w:rsidR="0086090D" w:rsidRPr="00231E26" w:rsidRDefault="0086090D" w:rsidP="0086090D">
      <w:pPr>
        <w:ind w:firstLine="709"/>
        <w:jc w:val="both"/>
        <w:rPr>
          <w:snapToGrid w:val="0"/>
          <w:sz w:val="24"/>
        </w:rPr>
      </w:pPr>
      <w:r w:rsidRPr="00231E26">
        <w:rPr>
          <w:snapToGrid w:val="0"/>
          <w:sz w:val="24"/>
        </w:rPr>
        <w:t>документ, регламентирующий проведение контроля в сфере закупок, осуществляемый заказчиком;</w:t>
      </w:r>
    </w:p>
    <w:p w:rsidR="0086090D" w:rsidRPr="00231E26" w:rsidRDefault="0086090D" w:rsidP="0086090D">
      <w:pPr>
        <w:ind w:firstLine="709"/>
        <w:jc w:val="both"/>
        <w:rPr>
          <w:snapToGrid w:val="0"/>
          <w:sz w:val="24"/>
        </w:rPr>
      </w:pPr>
      <w:r w:rsidRPr="00231E26">
        <w:rPr>
          <w:snapToGrid w:val="0"/>
          <w:sz w:val="24"/>
        </w:rPr>
        <w:t>иные документы и информация в соответствии с целями проведения аудита в сфере закупок;</w:t>
      </w:r>
    </w:p>
    <w:p w:rsidR="0086090D" w:rsidRPr="00231E26" w:rsidRDefault="0086090D" w:rsidP="0086090D">
      <w:pPr>
        <w:ind w:firstLine="709"/>
        <w:jc w:val="both"/>
        <w:rPr>
          <w:snapToGrid w:val="0"/>
          <w:sz w:val="24"/>
        </w:rPr>
      </w:pPr>
      <w:r w:rsidRPr="00231E26">
        <w:rPr>
          <w:snapToGrid w:val="0"/>
          <w:sz w:val="24"/>
        </w:rPr>
        <w:t xml:space="preserve">4)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Pr="00231E26">
        <w:rPr>
          <w:rFonts w:eastAsia="Calibri"/>
          <w:sz w:val="24"/>
          <w:lang w:eastAsia="en-US"/>
        </w:rPr>
        <w:t xml:space="preserve">официальном сайте </w:t>
      </w:r>
      <w:r w:rsidRPr="00231E26">
        <w:rPr>
          <w:rFonts w:eastAsia="Calibri"/>
          <w:sz w:val="24"/>
          <w:lang w:val="en-US" w:eastAsia="en-US"/>
        </w:rPr>
        <w:t>zakupki</w:t>
      </w:r>
      <w:r w:rsidRPr="00231E26">
        <w:rPr>
          <w:rFonts w:eastAsia="Calibri"/>
          <w:sz w:val="24"/>
          <w:lang w:eastAsia="en-US"/>
        </w:rPr>
        <w:t>.</w:t>
      </w:r>
      <w:r w:rsidRPr="00231E26">
        <w:rPr>
          <w:rFonts w:eastAsia="Calibri"/>
          <w:sz w:val="24"/>
          <w:lang w:val="en-US" w:eastAsia="en-US"/>
        </w:rPr>
        <w:t>gov</w:t>
      </w:r>
      <w:r w:rsidRPr="00231E26">
        <w:rPr>
          <w:rFonts w:eastAsia="Calibri"/>
          <w:sz w:val="24"/>
          <w:lang w:eastAsia="en-US"/>
        </w:rPr>
        <w:t>.</w:t>
      </w:r>
      <w:r w:rsidRPr="00231E26">
        <w:rPr>
          <w:rFonts w:eastAsia="Calibri"/>
          <w:sz w:val="24"/>
          <w:lang w:val="en-US" w:eastAsia="en-US"/>
        </w:rPr>
        <w:t>ru</w:t>
      </w:r>
      <w:r w:rsidRPr="00231E26">
        <w:rPr>
          <w:rFonts w:eastAsia="Calibri"/>
          <w:sz w:val="24"/>
          <w:lang w:eastAsia="en-US"/>
        </w:rPr>
        <w:t>)</w:t>
      </w:r>
      <w:r w:rsidRPr="00231E26">
        <w:rPr>
          <w:snapToGrid w:val="0"/>
          <w:sz w:val="24"/>
        </w:rPr>
        <w:t>, а именно</w:t>
      </w:r>
      <w:bookmarkStart w:id="2" w:name="Par84"/>
      <w:bookmarkEnd w:id="2"/>
      <w:r w:rsidRPr="00231E26">
        <w:rPr>
          <w:snapToGrid w:val="0"/>
          <w:sz w:val="24"/>
        </w:rPr>
        <w:t>:</w:t>
      </w:r>
    </w:p>
    <w:p w:rsidR="0086090D" w:rsidRPr="00231E26" w:rsidRDefault="0086090D" w:rsidP="0086090D">
      <w:pPr>
        <w:ind w:firstLine="709"/>
        <w:jc w:val="both"/>
        <w:rPr>
          <w:snapToGrid w:val="0"/>
          <w:sz w:val="24"/>
        </w:rPr>
      </w:pPr>
      <w:r w:rsidRPr="00231E26">
        <w:rPr>
          <w:snapToGrid w:val="0"/>
          <w:sz w:val="24"/>
        </w:rPr>
        <w:t>планы закупок;</w:t>
      </w:r>
    </w:p>
    <w:p w:rsidR="0086090D" w:rsidRPr="00231E26" w:rsidRDefault="0086090D" w:rsidP="0086090D">
      <w:pPr>
        <w:ind w:firstLine="709"/>
        <w:jc w:val="both"/>
        <w:rPr>
          <w:snapToGrid w:val="0"/>
          <w:sz w:val="24"/>
        </w:rPr>
      </w:pPr>
      <w:r w:rsidRPr="00231E26">
        <w:rPr>
          <w:snapToGrid w:val="0"/>
          <w:sz w:val="24"/>
        </w:rPr>
        <w:t>планы-графики закупок;</w:t>
      </w:r>
    </w:p>
    <w:p w:rsidR="0086090D" w:rsidRPr="00231E26" w:rsidRDefault="0086090D" w:rsidP="0086090D">
      <w:pPr>
        <w:ind w:firstLine="709"/>
        <w:jc w:val="both"/>
        <w:rPr>
          <w:snapToGrid w:val="0"/>
          <w:sz w:val="24"/>
        </w:rPr>
      </w:pPr>
      <w:bookmarkStart w:id="3" w:name="Par86"/>
      <w:bookmarkEnd w:id="3"/>
      <w:r w:rsidRPr="00231E26">
        <w:rPr>
          <w:snapToGrid w:val="0"/>
          <w:sz w:val="24"/>
        </w:rPr>
        <w:t>информация о реализации планов и планов-графиков закупок;</w:t>
      </w:r>
    </w:p>
    <w:p w:rsidR="0086090D" w:rsidRPr="00231E26" w:rsidRDefault="0086090D" w:rsidP="0086090D">
      <w:pPr>
        <w:ind w:firstLine="709"/>
        <w:jc w:val="both"/>
        <w:rPr>
          <w:snapToGrid w:val="0"/>
          <w:sz w:val="24"/>
        </w:rPr>
      </w:pPr>
      <w:r w:rsidRPr="00231E26">
        <w:rPr>
          <w:snapToGrid w:val="0"/>
          <w:sz w:val="24"/>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86090D" w:rsidRPr="00231E26" w:rsidRDefault="0086090D" w:rsidP="0086090D">
      <w:pPr>
        <w:ind w:firstLine="709"/>
        <w:jc w:val="both"/>
        <w:rPr>
          <w:snapToGrid w:val="0"/>
          <w:sz w:val="24"/>
        </w:rPr>
      </w:pPr>
      <w:r w:rsidRPr="00231E26">
        <w:rPr>
          <w:snapToGrid w:val="0"/>
          <w:sz w:val="24"/>
        </w:rPr>
        <w:t>реестр контрактов, включая копии заключенных контрактов;</w:t>
      </w:r>
    </w:p>
    <w:p w:rsidR="0086090D" w:rsidRPr="00231E26" w:rsidRDefault="0086090D" w:rsidP="0086090D">
      <w:pPr>
        <w:ind w:firstLine="709"/>
        <w:jc w:val="both"/>
        <w:rPr>
          <w:snapToGrid w:val="0"/>
          <w:sz w:val="24"/>
        </w:rPr>
      </w:pPr>
      <w:r w:rsidRPr="00231E26">
        <w:rPr>
          <w:snapToGrid w:val="0"/>
          <w:sz w:val="24"/>
        </w:rPr>
        <w:t>реестр недобросовестных поставщиков (подрядчиков, исполнителей);</w:t>
      </w:r>
    </w:p>
    <w:p w:rsidR="0086090D" w:rsidRPr="00231E26" w:rsidRDefault="0086090D" w:rsidP="0086090D">
      <w:pPr>
        <w:ind w:firstLine="709"/>
        <w:jc w:val="both"/>
        <w:rPr>
          <w:snapToGrid w:val="0"/>
          <w:sz w:val="24"/>
        </w:rPr>
      </w:pPr>
      <w:r w:rsidRPr="00231E26">
        <w:rPr>
          <w:snapToGrid w:val="0"/>
          <w:sz w:val="24"/>
        </w:rPr>
        <w:t>библиотека типовых контрактов, типовых условий контрактов;</w:t>
      </w:r>
    </w:p>
    <w:p w:rsidR="0086090D" w:rsidRPr="00231E26" w:rsidRDefault="0086090D" w:rsidP="0086090D">
      <w:pPr>
        <w:ind w:firstLine="709"/>
        <w:jc w:val="both"/>
        <w:rPr>
          <w:snapToGrid w:val="0"/>
          <w:sz w:val="24"/>
        </w:rPr>
      </w:pPr>
      <w:r w:rsidRPr="00231E26">
        <w:rPr>
          <w:snapToGrid w:val="0"/>
          <w:sz w:val="24"/>
        </w:rPr>
        <w:t>реестр банковских гарантий;</w:t>
      </w:r>
    </w:p>
    <w:p w:rsidR="0086090D" w:rsidRPr="00231E26" w:rsidRDefault="0086090D" w:rsidP="0086090D">
      <w:pPr>
        <w:ind w:firstLine="709"/>
        <w:jc w:val="both"/>
        <w:rPr>
          <w:snapToGrid w:val="0"/>
          <w:sz w:val="24"/>
        </w:rPr>
      </w:pPr>
      <w:r w:rsidRPr="00231E26">
        <w:rPr>
          <w:snapToGrid w:val="0"/>
          <w:sz w:val="24"/>
        </w:rPr>
        <w:t>каталоги товаров, работ, услуг для обеспечения государственных и муниципальных нужд;</w:t>
      </w:r>
    </w:p>
    <w:p w:rsidR="0086090D" w:rsidRPr="00231E26" w:rsidRDefault="0086090D" w:rsidP="0086090D">
      <w:pPr>
        <w:ind w:firstLine="709"/>
        <w:jc w:val="both"/>
        <w:rPr>
          <w:snapToGrid w:val="0"/>
          <w:sz w:val="24"/>
        </w:rPr>
      </w:pPr>
      <w:r w:rsidRPr="00231E26">
        <w:rPr>
          <w:snapToGrid w:val="0"/>
          <w:sz w:val="24"/>
        </w:rPr>
        <w:t>реестр плановых и внеплановых проверок, включая реестр жалоб, их результатов и выданных предписаний;</w:t>
      </w:r>
    </w:p>
    <w:p w:rsidR="0086090D" w:rsidRPr="00231E26" w:rsidRDefault="0086090D" w:rsidP="0086090D">
      <w:pPr>
        <w:ind w:firstLine="709"/>
        <w:jc w:val="both"/>
        <w:rPr>
          <w:snapToGrid w:val="0"/>
          <w:sz w:val="24"/>
        </w:rPr>
      </w:pPr>
      <w:r w:rsidRPr="00231E26">
        <w:rPr>
          <w:snapToGrid w:val="0"/>
          <w:sz w:val="24"/>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86090D" w:rsidRPr="00231E26" w:rsidRDefault="0086090D" w:rsidP="0086090D">
      <w:pPr>
        <w:ind w:firstLine="709"/>
        <w:jc w:val="both"/>
        <w:rPr>
          <w:snapToGrid w:val="0"/>
          <w:sz w:val="24"/>
        </w:rPr>
      </w:pPr>
      <w:r w:rsidRPr="00231E26">
        <w:rPr>
          <w:snapToGrid w:val="0"/>
          <w:sz w:val="24"/>
        </w:rPr>
        <w:t>отчеты заказчиков, предусмотренные Законом №  44-ФЗ;</w:t>
      </w:r>
    </w:p>
    <w:p w:rsidR="0086090D" w:rsidRPr="00231E26" w:rsidRDefault="0086090D" w:rsidP="0086090D">
      <w:pPr>
        <w:ind w:firstLine="709"/>
        <w:jc w:val="both"/>
        <w:rPr>
          <w:snapToGrid w:val="0"/>
          <w:sz w:val="24"/>
        </w:rPr>
      </w:pPr>
      <w:bookmarkStart w:id="4" w:name="Par98"/>
      <w:bookmarkEnd w:id="4"/>
      <w:r w:rsidRPr="00231E26">
        <w:rPr>
          <w:snapToGrid w:val="0"/>
          <w:sz w:val="24"/>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86090D" w:rsidRPr="00231E26" w:rsidRDefault="0086090D" w:rsidP="0086090D">
      <w:pPr>
        <w:ind w:firstLine="709"/>
        <w:jc w:val="both"/>
        <w:rPr>
          <w:snapToGrid w:val="0"/>
          <w:sz w:val="24"/>
        </w:rPr>
      </w:pPr>
      <w:r w:rsidRPr="00231E26">
        <w:rPr>
          <w:snapToGrid w:val="0"/>
          <w:sz w:val="24"/>
        </w:rPr>
        <w:t>информация, содержащаяся в протоколах определения поставщиков (подрядчиков, исполнителей);</w:t>
      </w:r>
    </w:p>
    <w:p w:rsidR="0086090D" w:rsidRPr="00231E26" w:rsidRDefault="0086090D" w:rsidP="0086090D">
      <w:pPr>
        <w:ind w:firstLine="709"/>
        <w:jc w:val="both"/>
        <w:rPr>
          <w:rFonts w:eastAsia="Calibri"/>
          <w:sz w:val="24"/>
          <w:lang w:eastAsia="en-US"/>
        </w:rPr>
      </w:pPr>
      <w:r w:rsidRPr="00231E26">
        <w:rPr>
          <w:snapToGrid w:val="0"/>
          <w:sz w:val="24"/>
        </w:rPr>
        <w:t>информация о ходе и результатах о</w:t>
      </w:r>
      <w:r w:rsidRPr="00231E26">
        <w:rPr>
          <w:rFonts w:eastAsia="Calibri"/>
          <w:sz w:val="24"/>
          <w:lang w:eastAsia="en-US"/>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86090D" w:rsidRPr="00231E26" w:rsidRDefault="0086090D" w:rsidP="0086090D">
      <w:pPr>
        <w:ind w:firstLine="709"/>
        <w:jc w:val="both"/>
        <w:rPr>
          <w:snapToGrid w:val="0"/>
          <w:sz w:val="24"/>
        </w:rPr>
      </w:pPr>
      <w:r w:rsidRPr="00231E26">
        <w:rPr>
          <w:snapToGrid w:val="0"/>
          <w:sz w:val="24"/>
        </w:rPr>
        <w:t>результаты мониторинга закупок, аудита в сфере закупок, а также контроля в сфере закупок;</w:t>
      </w:r>
    </w:p>
    <w:p w:rsidR="0086090D" w:rsidRPr="00231E26" w:rsidRDefault="0086090D" w:rsidP="0086090D">
      <w:pPr>
        <w:ind w:firstLine="709"/>
        <w:jc w:val="both"/>
        <w:rPr>
          <w:snapToGrid w:val="0"/>
          <w:sz w:val="24"/>
        </w:rPr>
      </w:pPr>
      <w:r w:rsidRPr="00231E26">
        <w:rPr>
          <w:snapToGrid w:val="0"/>
          <w:sz w:val="24"/>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86090D" w:rsidRPr="00231E26" w:rsidRDefault="0086090D" w:rsidP="0086090D">
      <w:pPr>
        <w:ind w:firstLine="709"/>
        <w:jc w:val="both"/>
        <w:rPr>
          <w:rFonts w:eastAsia="Calibri"/>
          <w:sz w:val="24"/>
          <w:lang w:eastAsia="en-US"/>
        </w:rPr>
      </w:pPr>
      <w:r w:rsidRPr="00231E26">
        <w:rPr>
          <w:snapToGrid w:val="0"/>
          <w:sz w:val="24"/>
        </w:rPr>
        <w:t xml:space="preserve">5) электронные площадки и информация, размещаемая на них, включая </w:t>
      </w:r>
      <w:r w:rsidRPr="00231E26">
        <w:rPr>
          <w:rFonts w:eastAsia="Calibri"/>
          <w:sz w:val="24"/>
          <w:lang w:eastAsia="en-US"/>
        </w:rPr>
        <w:t>реестры участников электронного аукциона, получивших аккредитацию на электронной площадке;</w:t>
      </w:r>
    </w:p>
    <w:p w:rsidR="0086090D" w:rsidRPr="00231E26" w:rsidRDefault="0086090D" w:rsidP="0086090D">
      <w:pPr>
        <w:autoSpaceDE w:val="0"/>
        <w:autoSpaceDN w:val="0"/>
        <w:adjustRightInd w:val="0"/>
        <w:ind w:firstLine="709"/>
        <w:jc w:val="both"/>
        <w:rPr>
          <w:rFonts w:eastAsia="Calibri"/>
          <w:sz w:val="24"/>
          <w:lang w:eastAsia="en-US"/>
        </w:rPr>
      </w:pPr>
      <w:r w:rsidRPr="00231E26">
        <w:rPr>
          <w:rFonts w:eastAsia="Calibri"/>
          <w:sz w:val="24"/>
          <w:lang w:eastAsia="en-US"/>
        </w:rPr>
        <w:lastRenderedPageBreak/>
        <w:t xml:space="preserve">6) официальные сайты заказчиков и информация, размещаемая на них, в том числе о планируемых закупках; </w:t>
      </w:r>
    </w:p>
    <w:p w:rsidR="0086090D" w:rsidRPr="00231E26" w:rsidRDefault="0086090D" w:rsidP="0086090D">
      <w:pPr>
        <w:ind w:firstLine="709"/>
        <w:jc w:val="both"/>
        <w:rPr>
          <w:snapToGrid w:val="0"/>
          <w:sz w:val="24"/>
        </w:rPr>
      </w:pPr>
      <w:r w:rsidRPr="00231E26">
        <w:rPr>
          <w:rFonts w:eastAsia="Calibri"/>
          <w:sz w:val="24"/>
          <w:lang w:eastAsia="en-US"/>
        </w:rPr>
        <w:t>7) печатные издания, в которых публикуется информация о планируемых закупках;</w:t>
      </w:r>
    </w:p>
    <w:p w:rsidR="0086090D" w:rsidRPr="00231E26" w:rsidRDefault="0086090D" w:rsidP="0086090D">
      <w:pPr>
        <w:ind w:firstLine="709"/>
        <w:jc w:val="both"/>
        <w:rPr>
          <w:snapToGrid w:val="0"/>
          <w:sz w:val="24"/>
        </w:rPr>
      </w:pPr>
      <w:r w:rsidRPr="00231E26">
        <w:rPr>
          <w:snapToGrid w:val="0"/>
          <w:sz w:val="24"/>
        </w:rPr>
        <w:t xml:space="preserve">8) данные статистического наблюдения; </w:t>
      </w:r>
    </w:p>
    <w:p w:rsidR="0086090D" w:rsidRPr="00231E26" w:rsidRDefault="0086090D" w:rsidP="0086090D">
      <w:pPr>
        <w:ind w:firstLine="709"/>
        <w:jc w:val="both"/>
        <w:rPr>
          <w:snapToGrid w:val="0"/>
          <w:sz w:val="24"/>
        </w:rPr>
      </w:pPr>
      <w:r w:rsidRPr="00231E26">
        <w:rPr>
          <w:snapToGrid w:val="0"/>
          <w:sz w:val="24"/>
        </w:rPr>
        <w:t>9) документы, подтверждающие поставку товаров, выполнение работ, оказание услуг, в том числе</w:t>
      </w:r>
      <w:r w:rsidR="007978AC">
        <w:rPr>
          <w:snapToGrid w:val="0"/>
          <w:sz w:val="24"/>
        </w:rPr>
        <w:t>:</w:t>
      </w:r>
      <w:r w:rsidRPr="00231E26">
        <w:rPr>
          <w:snapToGrid w:val="0"/>
          <w:sz w:val="24"/>
        </w:rPr>
        <w:t xml:space="preserve">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86090D" w:rsidRPr="00231E26" w:rsidRDefault="0086090D" w:rsidP="0086090D">
      <w:pPr>
        <w:ind w:firstLine="709"/>
        <w:jc w:val="both"/>
        <w:rPr>
          <w:iCs/>
          <w:snapToGrid w:val="0"/>
          <w:sz w:val="24"/>
        </w:rPr>
      </w:pPr>
      <w:r w:rsidRPr="00231E26">
        <w:rPr>
          <w:snapToGrid w:val="0"/>
          <w:sz w:val="24"/>
        </w:rPr>
        <w:t>10) результаты предыдущих проверок соответствующих контрольных и надзорных органов</w:t>
      </w:r>
      <w:r w:rsidRPr="00231E26">
        <w:rPr>
          <w:iCs/>
          <w:snapToGrid w:val="0"/>
          <w:sz w:val="24"/>
        </w:rPr>
        <w:t>;</w:t>
      </w:r>
    </w:p>
    <w:p w:rsidR="0086090D" w:rsidRPr="00231E26" w:rsidRDefault="0086090D" w:rsidP="0086090D">
      <w:pPr>
        <w:ind w:firstLine="709"/>
        <w:jc w:val="both"/>
        <w:rPr>
          <w:iCs/>
          <w:snapToGrid w:val="0"/>
          <w:sz w:val="24"/>
        </w:rPr>
      </w:pPr>
      <w:r w:rsidRPr="00231E26">
        <w:rPr>
          <w:iCs/>
          <w:snapToGrid w:val="0"/>
          <w:sz w:val="24"/>
        </w:rPr>
        <w:t>11)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86090D" w:rsidRPr="00231E26" w:rsidRDefault="0086090D" w:rsidP="0086090D">
      <w:pPr>
        <w:ind w:firstLine="709"/>
        <w:jc w:val="both"/>
        <w:rPr>
          <w:iCs/>
          <w:snapToGrid w:val="0"/>
          <w:sz w:val="24"/>
        </w:rPr>
      </w:pPr>
      <w:r w:rsidRPr="00231E26">
        <w:rPr>
          <w:iCs/>
          <w:snapToGrid w:val="0"/>
          <w:sz w:val="24"/>
        </w:rPr>
        <w:t>12) электронные базы данных органов исполнительной власти;</w:t>
      </w:r>
    </w:p>
    <w:p w:rsidR="0086090D" w:rsidRPr="00231E26" w:rsidRDefault="0086090D" w:rsidP="0086090D">
      <w:pPr>
        <w:ind w:firstLine="709"/>
        <w:jc w:val="both"/>
        <w:rPr>
          <w:iCs/>
          <w:snapToGrid w:val="0"/>
          <w:sz w:val="24"/>
        </w:rPr>
      </w:pPr>
      <w:r w:rsidRPr="00231E26">
        <w:rPr>
          <w:iCs/>
          <w:snapToGrid w:val="0"/>
          <w:sz w:val="24"/>
        </w:rPr>
        <w:t>13) интернет-сайты компаний-производителей товаров, работ, услуг;</w:t>
      </w:r>
    </w:p>
    <w:p w:rsidR="0086090D" w:rsidRPr="00231E26" w:rsidRDefault="0086090D" w:rsidP="0086090D">
      <w:pPr>
        <w:ind w:firstLine="709"/>
        <w:jc w:val="both"/>
        <w:rPr>
          <w:snapToGrid w:val="0"/>
          <w:sz w:val="24"/>
        </w:rPr>
      </w:pPr>
      <w:r w:rsidRPr="00231E26">
        <w:rPr>
          <w:snapToGrid w:val="0"/>
          <w:sz w:val="24"/>
        </w:rPr>
        <w:t>14) иная информация (документы, сведения), полученная от экспертов, в том числе</w:t>
      </w:r>
      <w:r w:rsidRPr="00231E26">
        <w:rPr>
          <w:sz w:val="24"/>
        </w:rPr>
        <w:t xml:space="preserve"> </w:t>
      </w:r>
      <w:r w:rsidRPr="00231E26">
        <w:rPr>
          <w:snapToGrid w:val="0"/>
          <w:sz w:val="24"/>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86090D" w:rsidRPr="00231E26" w:rsidRDefault="0086090D" w:rsidP="0086090D">
      <w:pPr>
        <w:ind w:firstLine="709"/>
        <w:jc w:val="both"/>
        <w:rPr>
          <w:snapToGrid w:val="0"/>
          <w:sz w:val="24"/>
        </w:rPr>
      </w:pPr>
      <w:r w:rsidRPr="00231E26">
        <w:rPr>
          <w:snapToGrid w:val="0"/>
          <w:sz w:val="24"/>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86090D" w:rsidRPr="00231E26" w:rsidRDefault="0086090D" w:rsidP="0086090D">
      <w:pPr>
        <w:rPr>
          <w:snapToGrid w:val="0"/>
          <w:sz w:val="24"/>
        </w:rPr>
      </w:pPr>
    </w:p>
    <w:p w:rsidR="0086090D" w:rsidRPr="00231E26" w:rsidRDefault="0086090D" w:rsidP="0086090D">
      <w:pPr>
        <w:jc w:val="center"/>
        <w:rPr>
          <w:b/>
          <w:sz w:val="24"/>
        </w:rPr>
      </w:pPr>
      <w:r w:rsidRPr="00231E26">
        <w:rPr>
          <w:b/>
          <w:sz w:val="24"/>
        </w:rPr>
        <w:t>4. Этапы проведения аудита в сфере закупок</w:t>
      </w:r>
    </w:p>
    <w:p w:rsidR="0086090D" w:rsidRPr="00231E26" w:rsidRDefault="0086090D" w:rsidP="0086090D">
      <w:pPr>
        <w:autoSpaceDE w:val="0"/>
        <w:autoSpaceDN w:val="0"/>
        <w:adjustRightInd w:val="0"/>
        <w:rPr>
          <w:sz w:val="24"/>
        </w:rPr>
      </w:pPr>
    </w:p>
    <w:p w:rsidR="0086090D" w:rsidRPr="00231E26" w:rsidRDefault="0086090D" w:rsidP="0086090D">
      <w:pPr>
        <w:autoSpaceDE w:val="0"/>
        <w:autoSpaceDN w:val="0"/>
        <w:adjustRightInd w:val="0"/>
        <w:ind w:firstLine="709"/>
        <w:jc w:val="both"/>
        <w:rPr>
          <w:sz w:val="24"/>
        </w:rPr>
      </w:pPr>
      <w:r w:rsidRPr="00231E26">
        <w:rPr>
          <w:sz w:val="24"/>
        </w:rPr>
        <w:t>Аудит в сфере закупок включает в себя три этапа:</w:t>
      </w:r>
    </w:p>
    <w:p w:rsidR="0086090D" w:rsidRPr="00231E26" w:rsidRDefault="0086090D" w:rsidP="0086090D">
      <w:pPr>
        <w:autoSpaceDE w:val="0"/>
        <w:autoSpaceDN w:val="0"/>
        <w:adjustRightInd w:val="0"/>
        <w:ind w:firstLine="709"/>
        <w:jc w:val="both"/>
        <w:rPr>
          <w:sz w:val="24"/>
        </w:rPr>
      </w:pPr>
      <w:r w:rsidRPr="00231E26">
        <w:rPr>
          <w:sz w:val="24"/>
        </w:rPr>
        <w:t>подготовительный этап;</w:t>
      </w:r>
    </w:p>
    <w:p w:rsidR="0086090D" w:rsidRPr="00231E26" w:rsidRDefault="0086090D" w:rsidP="0086090D">
      <w:pPr>
        <w:autoSpaceDE w:val="0"/>
        <w:autoSpaceDN w:val="0"/>
        <w:adjustRightInd w:val="0"/>
        <w:ind w:firstLine="709"/>
        <w:jc w:val="both"/>
        <w:rPr>
          <w:sz w:val="24"/>
        </w:rPr>
      </w:pPr>
      <w:r w:rsidRPr="00231E26">
        <w:rPr>
          <w:sz w:val="24"/>
        </w:rPr>
        <w:t>основной этап;</w:t>
      </w:r>
    </w:p>
    <w:p w:rsidR="0086090D" w:rsidRPr="00231E26" w:rsidRDefault="0086090D" w:rsidP="0086090D">
      <w:pPr>
        <w:autoSpaceDE w:val="0"/>
        <w:autoSpaceDN w:val="0"/>
        <w:adjustRightInd w:val="0"/>
        <w:ind w:firstLine="709"/>
        <w:jc w:val="both"/>
        <w:rPr>
          <w:sz w:val="24"/>
        </w:rPr>
      </w:pPr>
      <w:r w:rsidRPr="00231E26">
        <w:rPr>
          <w:sz w:val="24"/>
        </w:rPr>
        <w:t>заключительный этап.</w:t>
      </w:r>
    </w:p>
    <w:p w:rsidR="0086090D" w:rsidRPr="00231E26" w:rsidRDefault="0086090D" w:rsidP="0086090D">
      <w:pPr>
        <w:autoSpaceDE w:val="0"/>
        <w:autoSpaceDN w:val="0"/>
        <w:adjustRightInd w:val="0"/>
        <w:ind w:firstLine="709"/>
        <w:jc w:val="both"/>
        <w:rPr>
          <w:sz w:val="24"/>
        </w:rPr>
      </w:pPr>
    </w:p>
    <w:p w:rsidR="0086090D" w:rsidRPr="00231E26" w:rsidRDefault="0086090D" w:rsidP="0086090D">
      <w:pPr>
        <w:autoSpaceDE w:val="0"/>
        <w:autoSpaceDN w:val="0"/>
        <w:adjustRightInd w:val="0"/>
        <w:ind w:firstLine="709"/>
        <w:jc w:val="both"/>
        <w:rPr>
          <w:b/>
          <w:caps/>
          <w:sz w:val="24"/>
        </w:rPr>
      </w:pPr>
      <w:r w:rsidRPr="00231E26">
        <w:rPr>
          <w:b/>
          <w:sz w:val="24"/>
        </w:rPr>
        <w:t>4.1. Подготовительный этап аудита в сфере закупок</w:t>
      </w:r>
    </w:p>
    <w:p w:rsidR="0086090D" w:rsidRPr="00231E26" w:rsidRDefault="0086090D" w:rsidP="0086090D">
      <w:pPr>
        <w:ind w:firstLine="709"/>
        <w:jc w:val="both"/>
        <w:rPr>
          <w:snapToGrid w:val="0"/>
          <w:sz w:val="24"/>
        </w:rPr>
      </w:pPr>
      <w:r w:rsidRPr="00231E26">
        <w:rPr>
          <w:bCs/>
          <w:snapToGrid w:val="0"/>
          <w:sz w:val="24"/>
        </w:rPr>
        <w:t xml:space="preserve">На </w:t>
      </w:r>
      <w:r w:rsidRPr="00231E26">
        <w:rPr>
          <w:snapToGrid w:val="0"/>
          <w:sz w:val="24"/>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p>
    <w:p w:rsidR="0086090D" w:rsidRPr="00231E26" w:rsidRDefault="0086090D" w:rsidP="0086090D">
      <w:pPr>
        <w:ind w:firstLine="709"/>
        <w:jc w:val="both"/>
        <w:rPr>
          <w:sz w:val="24"/>
        </w:rPr>
      </w:pPr>
      <w:r w:rsidRPr="00231E26">
        <w:rPr>
          <w:sz w:val="24"/>
        </w:rPr>
        <w:t xml:space="preserve">При осуществлении анализа специфики предмета и объекта аудита рекомендуется </w:t>
      </w:r>
      <w:r w:rsidRPr="00231E26">
        <w:rPr>
          <w:rFonts w:eastAsia="Calibri"/>
          <w:sz w:val="24"/>
          <w:lang w:eastAsia="en-US"/>
        </w:rPr>
        <w:t>выявить и проанализировать существующие риски неэффективного использования бюджетных средств.</w:t>
      </w:r>
    </w:p>
    <w:p w:rsidR="0086090D" w:rsidRPr="00231E26" w:rsidRDefault="0086090D" w:rsidP="00856CB9">
      <w:pPr>
        <w:autoSpaceDE w:val="0"/>
        <w:autoSpaceDN w:val="0"/>
        <w:adjustRightInd w:val="0"/>
        <w:ind w:firstLine="709"/>
        <w:jc w:val="both"/>
        <w:rPr>
          <w:rFonts w:eastAsia="Calibri"/>
          <w:sz w:val="24"/>
          <w:lang w:eastAsia="en-US"/>
        </w:rPr>
      </w:pPr>
      <w:r w:rsidRPr="00231E26">
        <w:rPr>
          <w:sz w:val="24"/>
        </w:rPr>
        <w:t xml:space="preserve">Сбор данных и информации на подготовительном этапе рекомендуется </w:t>
      </w:r>
      <w:r w:rsidRPr="00231E26">
        <w:rPr>
          <w:rFonts w:eastAsia="Calibri"/>
          <w:sz w:val="24"/>
          <w:lang w:eastAsia="en-US"/>
        </w:rPr>
        <w:t xml:space="preserve">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r w:rsidRPr="00231E26">
        <w:rPr>
          <w:rFonts w:eastAsia="Calibri"/>
          <w:sz w:val="24"/>
          <w:lang w:val="en-US" w:eastAsia="en-US"/>
        </w:rPr>
        <w:t>zakupki</w:t>
      </w:r>
      <w:r w:rsidRPr="00231E26">
        <w:rPr>
          <w:rFonts w:eastAsia="Calibri"/>
          <w:sz w:val="24"/>
          <w:lang w:eastAsia="en-US"/>
        </w:rPr>
        <w:t>.</w:t>
      </w:r>
      <w:r w:rsidRPr="00231E26">
        <w:rPr>
          <w:rFonts w:eastAsia="Calibri"/>
          <w:sz w:val="24"/>
          <w:lang w:val="en-US" w:eastAsia="en-US"/>
        </w:rPr>
        <w:t>gov</w:t>
      </w:r>
      <w:r w:rsidRPr="00231E26">
        <w:rPr>
          <w:rFonts w:eastAsia="Calibri"/>
          <w:sz w:val="24"/>
          <w:lang w:eastAsia="en-US"/>
        </w:rPr>
        <w:t>.</w:t>
      </w:r>
      <w:r w:rsidRPr="00231E26">
        <w:rPr>
          <w:rFonts w:eastAsia="Calibri"/>
          <w:sz w:val="24"/>
          <w:lang w:val="en-US" w:eastAsia="en-US"/>
        </w:rPr>
        <w:t>ru</w:t>
      </w:r>
      <w:r w:rsidRPr="00231E26">
        <w:rPr>
          <w:rFonts w:eastAsia="Calibri"/>
          <w:sz w:val="24"/>
          <w:lang w:eastAsia="en-US"/>
        </w:rPr>
        <w:t>,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w:t>
      </w:r>
    </w:p>
    <w:p w:rsidR="00BD0EF8" w:rsidRPr="00C52543" w:rsidRDefault="0086090D" w:rsidP="00BD0EF8">
      <w:pPr>
        <w:ind w:firstLine="709"/>
        <w:jc w:val="both"/>
        <w:rPr>
          <w:sz w:val="24"/>
        </w:rPr>
      </w:pPr>
      <w:r w:rsidRPr="00231E26">
        <w:rPr>
          <w:sz w:val="24"/>
        </w:rPr>
        <w:t>Формирование программы мероприятия</w:t>
      </w:r>
      <w:r w:rsidRPr="00231E26">
        <w:rPr>
          <w:b/>
          <w:sz w:val="24"/>
        </w:rPr>
        <w:t xml:space="preserve"> </w:t>
      </w:r>
      <w:r w:rsidRPr="00231E26">
        <w:rPr>
          <w:sz w:val="24"/>
        </w:rPr>
        <w:t xml:space="preserve">осуществляется в соответствии с типовым стандартом внешнего муниципального финансового контроля «Проведение экспертно-аналитического мероприятия», утвержденного решением Президиума Союза МКСО (протокол заседания от 19.05.2013 г. № 2 (33), типовым </w:t>
      </w:r>
      <w:r w:rsidR="00BD0EF8">
        <w:rPr>
          <w:sz w:val="24"/>
        </w:rPr>
        <w:t>с</w:t>
      </w:r>
      <w:r w:rsidRPr="00231E26">
        <w:rPr>
          <w:sz w:val="24"/>
        </w:rPr>
        <w:t xml:space="preserve">тандартом внешнего муниципального финансового контроля «Общие правила проведения контрольного мероприятия», утвержденного решением Президиума Союза МКСО (протокол заседания от </w:t>
      </w:r>
      <w:r w:rsidRPr="00231E26">
        <w:rPr>
          <w:sz w:val="24"/>
        </w:rPr>
        <w:lastRenderedPageBreak/>
        <w:t>25.09.2012 г. № 4 (30)</w:t>
      </w:r>
      <w:r w:rsidR="00856CB9">
        <w:rPr>
          <w:sz w:val="24"/>
        </w:rPr>
        <w:t xml:space="preserve">, </w:t>
      </w:r>
      <w:r w:rsidR="00BD0EF8" w:rsidRPr="00C52543">
        <w:rPr>
          <w:sz w:val="24"/>
        </w:rPr>
        <w:t>С</w:t>
      </w:r>
      <w:r w:rsidR="00BD0EF8" w:rsidRPr="00C52543">
        <w:rPr>
          <w:iCs/>
          <w:sz w:val="24"/>
        </w:rPr>
        <w:t>тандарт</w:t>
      </w:r>
      <w:r w:rsidR="00BD0EF8">
        <w:rPr>
          <w:iCs/>
          <w:sz w:val="24"/>
        </w:rPr>
        <w:t>ами</w:t>
      </w:r>
      <w:r w:rsidR="00BD0EF8" w:rsidRPr="00C52543">
        <w:rPr>
          <w:iCs/>
          <w:sz w:val="24"/>
        </w:rPr>
        <w:t xml:space="preserve"> внешнего муниципального финансового контроля</w:t>
      </w:r>
      <w:r w:rsidR="00BD0EF8" w:rsidRPr="00C52543">
        <w:rPr>
          <w:sz w:val="24"/>
        </w:rPr>
        <w:t xml:space="preserve"> «Общие правила проведения контрольного мероприятия»</w:t>
      </w:r>
      <w:r w:rsidR="00BD0EF8">
        <w:rPr>
          <w:sz w:val="24"/>
        </w:rPr>
        <w:t xml:space="preserve"> и </w:t>
      </w:r>
      <w:r w:rsidR="00BD0EF8" w:rsidRPr="00C52543">
        <w:rPr>
          <w:sz w:val="24"/>
        </w:rPr>
        <w:t>«Проведение экспертно-аналитического мероприятия»  (утвержденных  распоряжением председателя ФКК от 30.12.2014 №25-р).</w:t>
      </w:r>
    </w:p>
    <w:p w:rsidR="0086090D" w:rsidRPr="00231E26" w:rsidRDefault="0086090D" w:rsidP="0086090D">
      <w:pPr>
        <w:autoSpaceDE w:val="0"/>
        <w:autoSpaceDN w:val="0"/>
        <w:adjustRightInd w:val="0"/>
        <w:ind w:firstLine="709"/>
        <w:jc w:val="both"/>
        <w:rPr>
          <w:sz w:val="24"/>
        </w:rPr>
      </w:pPr>
    </w:p>
    <w:p w:rsidR="0086090D" w:rsidRPr="00231E26" w:rsidRDefault="0086090D" w:rsidP="0086090D">
      <w:pPr>
        <w:autoSpaceDE w:val="0"/>
        <w:autoSpaceDN w:val="0"/>
        <w:adjustRightInd w:val="0"/>
        <w:ind w:firstLine="709"/>
        <w:jc w:val="both"/>
        <w:rPr>
          <w:b/>
          <w:sz w:val="24"/>
        </w:rPr>
      </w:pPr>
      <w:r w:rsidRPr="00231E26">
        <w:rPr>
          <w:b/>
          <w:sz w:val="24"/>
        </w:rPr>
        <w:t>4.2. Основной этап аудита в сфере закупок</w:t>
      </w:r>
    </w:p>
    <w:p w:rsidR="0086090D" w:rsidRPr="00231E26" w:rsidRDefault="0086090D" w:rsidP="0086090D">
      <w:pPr>
        <w:autoSpaceDE w:val="0"/>
        <w:autoSpaceDN w:val="0"/>
        <w:adjustRightInd w:val="0"/>
        <w:ind w:firstLine="709"/>
        <w:jc w:val="both"/>
        <w:rPr>
          <w:snapToGrid w:val="0"/>
          <w:sz w:val="24"/>
        </w:rPr>
      </w:pPr>
      <w:r w:rsidRPr="00231E26">
        <w:rPr>
          <w:snapToGrid w:val="0"/>
          <w:sz w:val="24"/>
        </w:rPr>
        <w:t>На основном этапе аудита</w:t>
      </w:r>
      <w:r w:rsidRPr="00231E26">
        <w:rPr>
          <w:bCs/>
          <w:snapToGrid w:val="0"/>
          <w:sz w:val="24"/>
        </w:rPr>
        <w:t xml:space="preserve"> в сфере закупок проводятся проверка, анализ и оценка информации </w:t>
      </w:r>
      <w:r w:rsidRPr="00231E26">
        <w:rPr>
          <w:rFonts w:eastAsia="Calibri"/>
          <w:sz w:val="24"/>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231E26">
        <w:rPr>
          <w:bCs/>
          <w:snapToGrid w:val="0"/>
          <w:sz w:val="24"/>
        </w:rPr>
        <w:t xml:space="preserve"> вопросами программы мероприятия</w:t>
      </w:r>
      <w:r w:rsidRPr="00231E26">
        <w:rPr>
          <w:snapToGrid w:val="0"/>
          <w:sz w:val="24"/>
        </w:rPr>
        <w:t>.</w:t>
      </w:r>
    </w:p>
    <w:p w:rsidR="00C4464C" w:rsidRPr="00C52543" w:rsidRDefault="0086090D" w:rsidP="00C4464C">
      <w:pPr>
        <w:ind w:firstLine="709"/>
        <w:jc w:val="both"/>
        <w:rPr>
          <w:sz w:val="24"/>
        </w:rPr>
      </w:pPr>
      <w:r w:rsidRPr="00231E26">
        <w:rPr>
          <w:snapToGrid w:val="0"/>
          <w:sz w:val="24"/>
        </w:rPr>
        <w:t xml:space="preserve">Порядок оформления рабочей и промежуточной документации предусмотрен  </w:t>
      </w:r>
      <w:r w:rsidRPr="00231E26">
        <w:rPr>
          <w:sz w:val="24"/>
        </w:rPr>
        <w:t>типовыми стандартами  внешнего муниципального финансового контроля «Проведение экспертно-аналитического мероприятия», утвержденного решением Президиума Союза МКСО (протокол заседания от 19.05.2013 г. № 2 (33), «Общие правила проведения контрольного мероприятия», утвержденного решением Президиума Союза МКСО (протокол заседания от 25.09.2012 г. № 4 (30)</w:t>
      </w:r>
      <w:r w:rsidR="00297289">
        <w:rPr>
          <w:sz w:val="24"/>
        </w:rPr>
        <w:t xml:space="preserve">, </w:t>
      </w:r>
      <w:r w:rsidR="00C4464C" w:rsidRPr="00C52543">
        <w:rPr>
          <w:sz w:val="24"/>
        </w:rPr>
        <w:t>С</w:t>
      </w:r>
      <w:r w:rsidR="00C4464C" w:rsidRPr="00C52543">
        <w:rPr>
          <w:iCs/>
          <w:sz w:val="24"/>
        </w:rPr>
        <w:t>тандарт</w:t>
      </w:r>
      <w:r w:rsidR="00C4464C">
        <w:rPr>
          <w:iCs/>
          <w:sz w:val="24"/>
        </w:rPr>
        <w:t>ами</w:t>
      </w:r>
      <w:r w:rsidR="00C4464C" w:rsidRPr="00C52543">
        <w:rPr>
          <w:iCs/>
          <w:sz w:val="24"/>
        </w:rPr>
        <w:t xml:space="preserve"> внешнего муниципального финансового контроля</w:t>
      </w:r>
      <w:r w:rsidR="00C4464C" w:rsidRPr="00C52543">
        <w:rPr>
          <w:sz w:val="24"/>
        </w:rPr>
        <w:t xml:space="preserve"> «Общие правила проведения контрольного мероприятия»</w:t>
      </w:r>
      <w:r w:rsidR="00C4464C">
        <w:rPr>
          <w:sz w:val="24"/>
        </w:rPr>
        <w:t xml:space="preserve"> и </w:t>
      </w:r>
      <w:r w:rsidR="00C4464C" w:rsidRPr="00C52543">
        <w:rPr>
          <w:sz w:val="24"/>
        </w:rPr>
        <w:t>«Проведение экспертно-аналитического мероприятия»  (утвержденных  распоряжением председателя ФКК от 30.12.2014 №25-р).</w:t>
      </w:r>
    </w:p>
    <w:p w:rsidR="0086090D" w:rsidRPr="00231E26" w:rsidRDefault="0086090D" w:rsidP="0086090D">
      <w:pPr>
        <w:autoSpaceDE w:val="0"/>
        <w:autoSpaceDN w:val="0"/>
        <w:adjustRightInd w:val="0"/>
        <w:ind w:firstLine="709"/>
        <w:jc w:val="both"/>
        <w:rPr>
          <w:snapToGrid w:val="0"/>
          <w:sz w:val="24"/>
        </w:rPr>
      </w:pPr>
      <w:r w:rsidRPr="00231E26">
        <w:rPr>
          <w:snapToGrid w:val="0"/>
          <w:sz w:val="24"/>
        </w:rPr>
        <w:t>В ходе проведения мероприятия подлежат рассмотрению следующие основные вопросы:</w:t>
      </w:r>
    </w:p>
    <w:p w:rsidR="0086090D" w:rsidRPr="00231E26" w:rsidRDefault="0086090D" w:rsidP="0086090D">
      <w:pPr>
        <w:autoSpaceDE w:val="0"/>
        <w:autoSpaceDN w:val="0"/>
        <w:adjustRightInd w:val="0"/>
        <w:ind w:firstLine="709"/>
        <w:jc w:val="both"/>
        <w:rPr>
          <w:sz w:val="24"/>
        </w:rPr>
      </w:pPr>
      <w:r w:rsidRPr="00231E26">
        <w:rPr>
          <w:sz w:val="24"/>
        </w:rPr>
        <w:t>- наличие, порядок формирования и организация деятельности контрактной службы (назначения контрактного управляющего);</w:t>
      </w:r>
    </w:p>
    <w:p w:rsidR="0086090D" w:rsidRPr="00231E26" w:rsidRDefault="0086090D" w:rsidP="0086090D">
      <w:pPr>
        <w:autoSpaceDE w:val="0"/>
        <w:autoSpaceDN w:val="0"/>
        <w:adjustRightInd w:val="0"/>
        <w:ind w:firstLine="709"/>
        <w:jc w:val="both"/>
        <w:rPr>
          <w:sz w:val="24"/>
        </w:rPr>
      </w:pPr>
      <w:r w:rsidRPr="00231E26">
        <w:rPr>
          <w:sz w:val="24"/>
        </w:rPr>
        <w:t>- наличие, порядок формирования, организация работы комиссии (комиссий) по осуществлению закупок;</w:t>
      </w:r>
    </w:p>
    <w:p w:rsidR="0086090D" w:rsidRPr="00231E26" w:rsidRDefault="0086090D" w:rsidP="0086090D">
      <w:pPr>
        <w:autoSpaceDE w:val="0"/>
        <w:autoSpaceDN w:val="0"/>
        <w:adjustRightInd w:val="0"/>
        <w:ind w:firstLine="709"/>
        <w:jc w:val="both"/>
        <w:rPr>
          <w:sz w:val="24"/>
        </w:rPr>
      </w:pPr>
      <w:r w:rsidRPr="00231E26">
        <w:rPr>
          <w:sz w:val="24"/>
        </w:rPr>
        <w:t>- порядок выбора и функционал специализированной организации;</w:t>
      </w:r>
    </w:p>
    <w:p w:rsidR="0086090D" w:rsidRPr="00231E26" w:rsidRDefault="0086090D" w:rsidP="0086090D">
      <w:pPr>
        <w:autoSpaceDE w:val="0"/>
        <w:autoSpaceDN w:val="0"/>
        <w:adjustRightInd w:val="0"/>
        <w:ind w:firstLine="709"/>
        <w:jc w:val="both"/>
        <w:rPr>
          <w:sz w:val="24"/>
        </w:rPr>
      </w:pPr>
      <w:r w:rsidRPr="00231E26">
        <w:rPr>
          <w:sz w:val="24"/>
        </w:rPr>
        <w:t>- порядок организации централизованных закупок и совместных конкурсов и аукционов;</w:t>
      </w:r>
    </w:p>
    <w:p w:rsidR="0086090D" w:rsidRPr="00231E26" w:rsidRDefault="0086090D" w:rsidP="0086090D">
      <w:pPr>
        <w:autoSpaceDE w:val="0"/>
        <w:autoSpaceDN w:val="0"/>
        <w:adjustRightInd w:val="0"/>
        <w:ind w:firstLine="709"/>
        <w:jc w:val="both"/>
        <w:rPr>
          <w:sz w:val="24"/>
        </w:rPr>
      </w:pPr>
      <w:r w:rsidRPr="00231E26">
        <w:rPr>
          <w:sz w:val="24"/>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86090D" w:rsidRPr="00231E26" w:rsidRDefault="0086090D" w:rsidP="0086090D">
      <w:pPr>
        <w:autoSpaceDE w:val="0"/>
        <w:autoSpaceDN w:val="0"/>
        <w:adjustRightInd w:val="0"/>
        <w:ind w:firstLine="709"/>
        <w:jc w:val="both"/>
        <w:rPr>
          <w:sz w:val="24"/>
        </w:rPr>
      </w:pPr>
      <w:r w:rsidRPr="00231E26">
        <w:rPr>
          <w:sz w:val="24"/>
        </w:rPr>
        <w:t>- организация и порядок проведения ведомственного контроля в сфере закупок в отношении подведомственных заказчиков;</w:t>
      </w:r>
    </w:p>
    <w:p w:rsidR="0086090D" w:rsidRPr="00231E26" w:rsidRDefault="0086090D" w:rsidP="0086090D">
      <w:pPr>
        <w:autoSpaceDE w:val="0"/>
        <w:autoSpaceDN w:val="0"/>
        <w:adjustRightInd w:val="0"/>
        <w:ind w:firstLine="709"/>
        <w:jc w:val="both"/>
        <w:rPr>
          <w:sz w:val="24"/>
        </w:rPr>
      </w:pPr>
      <w:r w:rsidRPr="00231E26">
        <w:rPr>
          <w:sz w:val="24"/>
        </w:rPr>
        <w:t>- проведение обязательного общественного обсуждения закупок в случаях предусмотренных действующим законодательством;</w:t>
      </w:r>
    </w:p>
    <w:p w:rsidR="0086090D" w:rsidRPr="00231E26" w:rsidRDefault="0086090D" w:rsidP="0086090D">
      <w:pPr>
        <w:autoSpaceDE w:val="0"/>
        <w:autoSpaceDN w:val="0"/>
        <w:adjustRightInd w:val="0"/>
        <w:ind w:firstLine="709"/>
        <w:jc w:val="both"/>
        <w:rPr>
          <w:sz w:val="24"/>
        </w:rPr>
      </w:pPr>
      <w:r w:rsidRPr="00231E26">
        <w:rPr>
          <w:sz w:val="24"/>
        </w:rPr>
        <w:t>- порядок формирования, утверждения и ведения плана закупок и плана-графика, а также порядок его размещения в открытом доступе;</w:t>
      </w:r>
    </w:p>
    <w:p w:rsidR="0086090D" w:rsidRPr="00231E26" w:rsidRDefault="0086090D" w:rsidP="0086090D">
      <w:pPr>
        <w:autoSpaceDE w:val="0"/>
        <w:autoSpaceDN w:val="0"/>
        <w:adjustRightInd w:val="0"/>
        <w:ind w:firstLine="709"/>
        <w:jc w:val="both"/>
        <w:rPr>
          <w:sz w:val="24"/>
        </w:rPr>
      </w:pPr>
      <w:r w:rsidRPr="00231E26">
        <w:rPr>
          <w:sz w:val="24"/>
        </w:rPr>
        <w:t>- обоснование закупки;</w:t>
      </w:r>
    </w:p>
    <w:p w:rsidR="0086090D" w:rsidRPr="00231E26" w:rsidRDefault="0086090D" w:rsidP="0086090D">
      <w:pPr>
        <w:autoSpaceDE w:val="0"/>
        <w:autoSpaceDN w:val="0"/>
        <w:adjustRightInd w:val="0"/>
        <w:ind w:firstLine="709"/>
        <w:jc w:val="both"/>
        <w:rPr>
          <w:sz w:val="24"/>
        </w:rPr>
      </w:pPr>
      <w:r w:rsidRPr="00231E26">
        <w:rPr>
          <w:sz w:val="24"/>
        </w:rPr>
        <w:t>- обоснованность и законность выбора конкурентного способа определения поставщика (подрядчика, исполнителя);</w:t>
      </w:r>
    </w:p>
    <w:p w:rsidR="0086090D" w:rsidRPr="00231E26" w:rsidRDefault="0086090D" w:rsidP="0086090D">
      <w:pPr>
        <w:autoSpaceDE w:val="0"/>
        <w:autoSpaceDN w:val="0"/>
        <w:adjustRightInd w:val="0"/>
        <w:ind w:firstLine="709"/>
        <w:jc w:val="both"/>
        <w:rPr>
          <w:sz w:val="24"/>
        </w:rPr>
      </w:pPr>
      <w:r w:rsidRPr="00231E26">
        <w:rPr>
          <w:sz w:val="24"/>
        </w:rPr>
        <w:t>- обоснование начальной (максимальной) цены контракта, цены контракта, заключаемого с единственным поставщиком;</w:t>
      </w:r>
    </w:p>
    <w:p w:rsidR="0086090D" w:rsidRPr="00231E26" w:rsidRDefault="0086090D" w:rsidP="0086090D">
      <w:pPr>
        <w:autoSpaceDE w:val="0"/>
        <w:autoSpaceDN w:val="0"/>
        <w:adjustRightInd w:val="0"/>
        <w:ind w:firstLine="709"/>
        <w:jc w:val="both"/>
        <w:rPr>
          <w:sz w:val="24"/>
        </w:rPr>
      </w:pPr>
      <w:r w:rsidRPr="00231E26">
        <w:rPr>
          <w:sz w:val="24"/>
        </w:rPr>
        <w:t>- проверка документации (извещения) о закупке на предмет соответствия требованиям действующего законодательства;</w:t>
      </w:r>
    </w:p>
    <w:p w:rsidR="0086090D" w:rsidRPr="00231E26" w:rsidRDefault="0086090D" w:rsidP="0086090D">
      <w:pPr>
        <w:autoSpaceDE w:val="0"/>
        <w:autoSpaceDN w:val="0"/>
        <w:adjustRightInd w:val="0"/>
        <w:ind w:firstLine="709"/>
        <w:jc w:val="both"/>
        <w:rPr>
          <w:sz w:val="24"/>
        </w:rPr>
      </w:pPr>
      <w:r w:rsidRPr="00231E26">
        <w:rPr>
          <w:sz w:val="24"/>
        </w:rPr>
        <w:t>- проверка наличия в контракте обязательных условий;</w:t>
      </w:r>
    </w:p>
    <w:p w:rsidR="0086090D" w:rsidRPr="00231E26" w:rsidRDefault="0086090D" w:rsidP="0086090D">
      <w:pPr>
        <w:ind w:firstLine="709"/>
        <w:contextualSpacing/>
        <w:jc w:val="both"/>
        <w:rPr>
          <w:sz w:val="24"/>
        </w:rPr>
      </w:pPr>
      <w:r w:rsidRPr="00231E26">
        <w:rPr>
          <w:sz w:val="24"/>
        </w:rPr>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 исполнительной системы; организации инвалидов;</w:t>
      </w:r>
    </w:p>
    <w:p w:rsidR="0086090D" w:rsidRPr="00231E26" w:rsidRDefault="0086090D" w:rsidP="0086090D">
      <w:pPr>
        <w:ind w:firstLine="709"/>
        <w:contextualSpacing/>
        <w:jc w:val="both"/>
        <w:rPr>
          <w:sz w:val="24"/>
        </w:rPr>
      </w:pPr>
      <w:r w:rsidRPr="00231E26">
        <w:rPr>
          <w:sz w:val="24"/>
        </w:rPr>
        <w:t>- наличие и соответствие законодательству обеспечения заявок;</w:t>
      </w:r>
    </w:p>
    <w:p w:rsidR="0086090D" w:rsidRPr="00231E26" w:rsidRDefault="0086090D" w:rsidP="0086090D">
      <w:pPr>
        <w:ind w:firstLine="709"/>
        <w:contextualSpacing/>
        <w:jc w:val="both"/>
        <w:rPr>
          <w:sz w:val="24"/>
        </w:rPr>
      </w:pPr>
      <w:r w:rsidRPr="00231E26">
        <w:rPr>
          <w:sz w:val="24"/>
        </w:rPr>
        <w:t>- наличие и соответствие законодательству обеспечения исполнения контракта;</w:t>
      </w:r>
    </w:p>
    <w:p w:rsidR="0086090D" w:rsidRPr="00231E26" w:rsidRDefault="0086090D" w:rsidP="0086090D">
      <w:pPr>
        <w:autoSpaceDE w:val="0"/>
        <w:autoSpaceDN w:val="0"/>
        <w:adjustRightInd w:val="0"/>
        <w:ind w:firstLine="709"/>
        <w:jc w:val="both"/>
        <w:rPr>
          <w:sz w:val="24"/>
        </w:rPr>
      </w:pPr>
      <w:r w:rsidRPr="00231E26">
        <w:rPr>
          <w:sz w:val="24"/>
        </w:rPr>
        <w:t>- проверка  соблюдения требований законодательства при оценк</w:t>
      </w:r>
      <w:r w:rsidR="0052568C">
        <w:rPr>
          <w:sz w:val="24"/>
        </w:rPr>
        <w:t>е</w:t>
      </w:r>
      <w:r w:rsidRPr="00231E26">
        <w:rPr>
          <w:sz w:val="24"/>
        </w:rPr>
        <w:t xml:space="preserve"> заявок;</w:t>
      </w:r>
    </w:p>
    <w:p w:rsidR="0086090D" w:rsidRPr="00231E26" w:rsidRDefault="0086090D" w:rsidP="0086090D">
      <w:pPr>
        <w:ind w:firstLine="709"/>
        <w:contextualSpacing/>
        <w:jc w:val="both"/>
        <w:rPr>
          <w:sz w:val="24"/>
        </w:rPr>
      </w:pPr>
      <w:r w:rsidRPr="00231E26">
        <w:rPr>
          <w:sz w:val="24"/>
        </w:rPr>
        <w:lastRenderedPageBreak/>
        <w:t>- проверка протоколов, составленных в ходе определения поставщика, включая их наличие, требования к содержанию и размещению;</w:t>
      </w:r>
    </w:p>
    <w:p w:rsidR="0086090D" w:rsidRPr="00231E26" w:rsidRDefault="0086090D" w:rsidP="0086090D">
      <w:pPr>
        <w:ind w:firstLine="709"/>
        <w:contextualSpacing/>
        <w:jc w:val="both"/>
        <w:rPr>
          <w:sz w:val="24"/>
        </w:rPr>
      </w:pPr>
      <w:r w:rsidRPr="00231E26">
        <w:rPr>
          <w:sz w:val="24"/>
        </w:rPr>
        <w:t>- применение антидемпинговых мер при проведении конкурса и аукциона;</w:t>
      </w:r>
    </w:p>
    <w:p w:rsidR="0086090D" w:rsidRPr="00231E26" w:rsidRDefault="0086090D" w:rsidP="0086090D">
      <w:pPr>
        <w:ind w:firstLine="709"/>
        <w:contextualSpacing/>
        <w:jc w:val="both"/>
        <w:rPr>
          <w:sz w:val="24"/>
        </w:rPr>
      </w:pPr>
      <w:r w:rsidRPr="00231E26">
        <w:rPr>
          <w:sz w:val="24"/>
        </w:rPr>
        <w:t>- соблюдение сроков и порядка заключения контрактов;</w:t>
      </w:r>
    </w:p>
    <w:p w:rsidR="0086090D" w:rsidRPr="00231E26" w:rsidRDefault="0086090D" w:rsidP="0086090D">
      <w:pPr>
        <w:ind w:firstLine="709"/>
        <w:contextualSpacing/>
        <w:jc w:val="both"/>
        <w:rPr>
          <w:sz w:val="24"/>
        </w:rPr>
      </w:pPr>
      <w:r w:rsidRPr="00231E26">
        <w:rPr>
          <w:sz w:val="24"/>
        </w:rPr>
        <w:t>- оценка законности внесения изменений в контракт, его расторжение (при их наличии);</w:t>
      </w:r>
    </w:p>
    <w:p w:rsidR="0086090D" w:rsidRPr="00231E26" w:rsidRDefault="0086090D" w:rsidP="0086090D">
      <w:pPr>
        <w:ind w:firstLine="709"/>
        <w:contextualSpacing/>
        <w:jc w:val="both"/>
        <w:rPr>
          <w:sz w:val="24"/>
        </w:rPr>
      </w:pPr>
      <w:r w:rsidRPr="00231E26">
        <w:rPr>
          <w:sz w:val="24"/>
        </w:rPr>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rsidR="0086090D" w:rsidRPr="00231E26" w:rsidRDefault="0086090D" w:rsidP="0086090D">
      <w:pPr>
        <w:ind w:firstLine="709"/>
        <w:contextualSpacing/>
        <w:jc w:val="both"/>
        <w:rPr>
          <w:sz w:val="24"/>
        </w:rPr>
      </w:pPr>
      <w:r w:rsidRPr="00231E26">
        <w:rPr>
          <w:sz w:val="24"/>
        </w:rPr>
        <w:t>- оценка своевременности действий заказчика по реализации условий контракта, включая своевременность расчетов по контракту;</w:t>
      </w:r>
    </w:p>
    <w:p w:rsidR="0086090D" w:rsidRPr="00231E26" w:rsidRDefault="0086090D" w:rsidP="0086090D">
      <w:pPr>
        <w:ind w:firstLine="709"/>
        <w:contextualSpacing/>
        <w:jc w:val="both"/>
        <w:rPr>
          <w:sz w:val="24"/>
        </w:rPr>
      </w:pPr>
      <w:r w:rsidRPr="00231E26">
        <w:rPr>
          <w:sz w:val="24"/>
        </w:rPr>
        <w:t>- оценка соответствия поставленных товаров, выполненных работ, оказанных услуг требованиям, установленным в контрактах;</w:t>
      </w:r>
    </w:p>
    <w:p w:rsidR="0086090D" w:rsidRPr="00231E26" w:rsidRDefault="0086090D" w:rsidP="0086090D">
      <w:pPr>
        <w:ind w:firstLine="709"/>
        <w:contextualSpacing/>
        <w:jc w:val="both"/>
        <w:rPr>
          <w:sz w:val="24"/>
        </w:rPr>
      </w:pPr>
      <w:r w:rsidRPr="00231E26">
        <w:rPr>
          <w:sz w:val="24"/>
        </w:rPr>
        <w:t>- оценка целевого характера использования поставленных товаров, результатов выполненных работ и оказанных услуг;</w:t>
      </w:r>
    </w:p>
    <w:p w:rsidR="0086090D" w:rsidRPr="00231E26" w:rsidRDefault="0086090D" w:rsidP="0086090D">
      <w:pPr>
        <w:ind w:firstLine="709"/>
        <w:contextualSpacing/>
        <w:jc w:val="both"/>
        <w:rPr>
          <w:sz w:val="24"/>
        </w:rPr>
      </w:pPr>
      <w:r w:rsidRPr="00231E26">
        <w:rPr>
          <w:sz w:val="24"/>
        </w:rPr>
        <w:t>- применение обеспечительных мер и мер ответственности по контракту.</w:t>
      </w:r>
    </w:p>
    <w:p w:rsidR="0086090D" w:rsidRPr="00231E26" w:rsidRDefault="0086090D" w:rsidP="0086090D">
      <w:pPr>
        <w:autoSpaceDE w:val="0"/>
        <w:autoSpaceDN w:val="0"/>
        <w:adjustRightInd w:val="0"/>
        <w:ind w:firstLine="709"/>
        <w:jc w:val="both"/>
        <w:rPr>
          <w:snapToGrid w:val="0"/>
          <w:sz w:val="24"/>
        </w:rPr>
      </w:pPr>
      <w:r w:rsidRPr="00231E26">
        <w:rPr>
          <w:snapToGrid w:val="0"/>
          <w:sz w:val="24"/>
        </w:rPr>
        <w:t xml:space="preserve">В рамках проверки также </w:t>
      </w:r>
      <w:r w:rsidRPr="007978AC">
        <w:rPr>
          <w:snapToGrid w:val="0"/>
          <w:sz w:val="24"/>
        </w:rPr>
        <w:t>анализируется информация о закупках заказчика</w:t>
      </w:r>
      <w:r w:rsidRPr="00231E26">
        <w:rPr>
          <w:snapToGrid w:val="0"/>
          <w:sz w:val="24"/>
        </w:rPr>
        <w:t xml:space="preserve">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w:t>
      </w:r>
    </w:p>
    <w:p w:rsidR="0086090D" w:rsidRPr="00231E26" w:rsidRDefault="0086090D" w:rsidP="0086090D">
      <w:pPr>
        <w:autoSpaceDE w:val="0"/>
        <w:autoSpaceDN w:val="0"/>
        <w:adjustRightInd w:val="0"/>
        <w:ind w:firstLine="709"/>
        <w:jc w:val="both"/>
        <w:rPr>
          <w:snapToGrid w:val="0"/>
          <w:sz w:val="24"/>
        </w:rPr>
      </w:pPr>
      <w:r w:rsidRPr="00231E26">
        <w:rPr>
          <w:snapToGrid w:val="0"/>
          <w:sz w:val="24"/>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86090D" w:rsidRPr="00231E26" w:rsidRDefault="0086090D" w:rsidP="0086090D">
      <w:pPr>
        <w:autoSpaceDE w:val="0"/>
        <w:autoSpaceDN w:val="0"/>
        <w:adjustRightInd w:val="0"/>
        <w:ind w:firstLine="709"/>
        <w:jc w:val="both"/>
        <w:rPr>
          <w:snapToGrid w:val="0"/>
          <w:sz w:val="24"/>
        </w:rPr>
      </w:pPr>
      <w:r w:rsidRPr="00231E26">
        <w:rPr>
          <w:snapToGrid w:val="0"/>
          <w:sz w:val="24"/>
        </w:rPr>
        <w:t xml:space="preserve">Информация о закупках у единственного поставщика (подрядчика, исполнителя) должна анализироваться в разрезе закупок до 100 тыс. рублей и свыше 100 тыс. рублей. </w:t>
      </w:r>
    </w:p>
    <w:p w:rsidR="0086090D" w:rsidRPr="00231E26" w:rsidRDefault="0086090D" w:rsidP="0086090D">
      <w:pPr>
        <w:autoSpaceDE w:val="0"/>
        <w:autoSpaceDN w:val="0"/>
        <w:adjustRightInd w:val="0"/>
        <w:ind w:firstLine="709"/>
        <w:jc w:val="both"/>
        <w:rPr>
          <w:snapToGrid w:val="0"/>
          <w:sz w:val="24"/>
        </w:rPr>
      </w:pPr>
      <w:r w:rsidRPr="00231E26">
        <w:rPr>
          <w:snapToGrid w:val="0"/>
          <w:sz w:val="24"/>
        </w:rPr>
        <w:t>Обобщение данной информации возможно в табличной форме.</w:t>
      </w:r>
    </w:p>
    <w:p w:rsidR="0086090D" w:rsidRPr="00231E26" w:rsidRDefault="0086090D" w:rsidP="0086090D">
      <w:pPr>
        <w:autoSpaceDE w:val="0"/>
        <w:autoSpaceDN w:val="0"/>
        <w:adjustRightInd w:val="0"/>
        <w:ind w:firstLine="709"/>
        <w:jc w:val="both"/>
        <w:rPr>
          <w:snapToGrid w:val="0"/>
          <w:sz w:val="24"/>
        </w:rPr>
      </w:pPr>
    </w:p>
    <w:p w:rsidR="0086090D" w:rsidRPr="00231E26" w:rsidRDefault="0086090D" w:rsidP="0086090D">
      <w:pPr>
        <w:autoSpaceDE w:val="0"/>
        <w:autoSpaceDN w:val="0"/>
        <w:adjustRightInd w:val="0"/>
        <w:ind w:firstLine="709"/>
        <w:jc w:val="both"/>
        <w:rPr>
          <w:b/>
          <w:sz w:val="24"/>
        </w:rPr>
      </w:pPr>
      <w:r w:rsidRPr="00231E26">
        <w:rPr>
          <w:b/>
          <w:sz w:val="24"/>
        </w:rPr>
        <w:t>4.2.1. Проверка, анализ и оценка целесообразности и обоснованности расходов на закупки</w:t>
      </w:r>
    </w:p>
    <w:p w:rsidR="0086090D" w:rsidRPr="00231E26" w:rsidRDefault="0086090D" w:rsidP="0086090D">
      <w:pPr>
        <w:ind w:firstLine="709"/>
        <w:jc w:val="both"/>
        <w:rPr>
          <w:snapToGrid w:val="0"/>
          <w:sz w:val="24"/>
        </w:rPr>
      </w:pPr>
      <w:r w:rsidRPr="00231E26">
        <w:rPr>
          <w:snapToGrid w:val="0"/>
          <w:sz w:val="24"/>
        </w:rPr>
        <w:t>На данном этапе осуществляется проверка обоснования закупки заказчиком на этапе планирования закупок товаров, работ, услуг</w:t>
      </w:r>
      <w:r w:rsidRPr="00231E26">
        <w:rPr>
          <w:sz w:val="24"/>
        </w:rPr>
        <w:t xml:space="preserve"> </w:t>
      </w:r>
      <w:r w:rsidRPr="00231E26">
        <w:rPr>
          <w:snapToGrid w:val="0"/>
          <w:sz w:val="24"/>
        </w:rPr>
        <w:t>при формировании плана закупок, плана-графика закупок, анализ и оценка</w:t>
      </w:r>
      <w:r w:rsidRPr="00231E26">
        <w:rPr>
          <w:rFonts w:eastAsia="Calibri"/>
          <w:sz w:val="24"/>
          <w:lang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86090D" w:rsidRPr="00231E26" w:rsidRDefault="0086090D" w:rsidP="0086090D">
      <w:pPr>
        <w:autoSpaceDE w:val="0"/>
        <w:autoSpaceDN w:val="0"/>
        <w:adjustRightInd w:val="0"/>
        <w:ind w:firstLine="709"/>
        <w:jc w:val="both"/>
        <w:rPr>
          <w:rFonts w:eastAsia="Calibri"/>
          <w:sz w:val="24"/>
          <w:lang w:eastAsia="en-US"/>
        </w:rPr>
      </w:pPr>
      <w:r w:rsidRPr="00231E26">
        <w:rPr>
          <w:snapToGrid w:val="0"/>
          <w:sz w:val="24"/>
        </w:rPr>
        <w:t xml:space="preserve">Под </w:t>
      </w:r>
      <w:r w:rsidRPr="00231E26">
        <w:rPr>
          <w:b/>
          <w:snapToGrid w:val="0"/>
          <w:sz w:val="24"/>
        </w:rPr>
        <w:t>целесообразностью</w:t>
      </w:r>
      <w:r w:rsidRPr="00231E26">
        <w:rPr>
          <w:snapToGrid w:val="0"/>
          <w:sz w:val="24"/>
        </w:rPr>
        <w:t xml:space="preserve"> расходов на закупки понимается наличие обоснованных муниципальных нужд, необходимых для достижения целей и реализации мероприятий </w:t>
      </w:r>
      <w:r w:rsidRPr="00231E26">
        <w:rPr>
          <w:color w:val="000000"/>
          <w:sz w:val="24"/>
        </w:rPr>
        <w:t>муниципальных программ, выполнения установленных функций и полномочий органов местного самоуправления.</w:t>
      </w:r>
    </w:p>
    <w:p w:rsidR="0086090D" w:rsidRPr="00231E26" w:rsidRDefault="0086090D" w:rsidP="0086090D">
      <w:pPr>
        <w:ind w:firstLine="709"/>
        <w:jc w:val="both"/>
        <w:rPr>
          <w:snapToGrid w:val="0"/>
          <w:sz w:val="24"/>
        </w:rPr>
      </w:pPr>
      <w:r w:rsidRPr="00231E26">
        <w:rPr>
          <w:snapToGrid w:val="0"/>
          <w:sz w:val="24"/>
        </w:rPr>
        <w:t xml:space="preserve">Под </w:t>
      </w:r>
      <w:r w:rsidRPr="00231E26">
        <w:rPr>
          <w:b/>
          <w:snapToGrid w:val="0"/>
          <w:sz w:val="24"/>
        </w:rPr>
        <w:t>обоснованностью</w:t>
      </w:r>
      <w:r w:rsidRPr="00231E26">
        <w:rPr>
          <w:snapToGrid w:val="0"/>
          <w:sz w:val="24"/>
        </w:rPr>
        <w:t xml:space="preserve"> 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86090D" w:rsidRPr="00231E26" w:rsidRDefault="0086090D" w:rsidP="0086090D">
      <w:pPr>
        <w:ind w:firstLine="709"/>
        <w:jc w:val="both"/>
        <w:rPr>
          <w:rFonts w:eastAsia="Calibri"/>
          <w:sz w:val="24"/>
          <w:lang w:eastAsia="en-US"/>
        </w:rPr>
      </w:pPr>
      <w:r w:rsidRPr="00231E26">
        <w:rPr>
          <w:rFonts w:eastAsia="Calibri"/>
          <w:sz w:val="24"/>
          <w:lang w:eastAsia="en-US"/>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
    <w:p w:rsidR="0086090D" w:rsidRPr="00231E26" w:rsidRDefault="0086090D" w:rsidP="0086090D">
      <w:pPr>
        <w:ind w:firstLine="709"/>
        <w:jc w:val="both"/>
        <w:rPr>
          <w:rFonts w:eastAsia="Calibri"/>
          <w:sz w:val="24"/>
          <w:lang w:eastAsia="en-US"/>
        </w:rPr>
      </w:pPr>
    </w:p>
    <w:p w:rsidR="0086090D" w:rsidRPr="00231E26" w:rsidRDefault="0086090D" w:rsidP="0086090D">
      <w:pPr>
        <w:autoSpaceDE w:val="0"/>
        <w:autoSpaceDN w:val="0"/>
        <w:adjustRightInd w:val="0"/>
        <w:ind w:firstLine="709"/>
        <w:jc w:val="both"/>
        <w:rPr>
          <w:b/>
          <w:sz w:val="24"/>
        </w:rPr>
      </w:pPr>
      <w:r w:rsidRPr="00231E26">
        <w:rPr>
          <w:b/>
          <w:sz w:val="24"/>
        </w:rPr>
        <w:t>4.2.2. Проверка, анализ и оценка своевременности расходов на закупки</w:t>
      </w:r>
    </w:p>
    <w:p w:rsidR="0086090D" w:rsidRPr="00231E26" w:rsidRDefault="0086090D" w:rsidP="0086090D">
      <w:pPr>
        <w:ind w:firstLine="709"/>
        <w:jc w:val="both"/>
        <w:rPr>
          <w:snapToGrid w:val="0"/>
          <w:sz w:val="24"/>
        </w:rPr>
      </w:pPr>
      <w:r w:rsidRPr="00231E26">
        <w:rPr>
          <w:snapToGrid w:val="0"/>
          <w:sz w:val="24"/>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231E26">
        <w:rPr>
          <w:sz w:val="24"/>
        </w:rPr>
        <w:t xml:space="preserve"> осуществления закупок,</w:t>
      </w:r>
      <w:r w:rsidRPr="00231E26">
        <w:rPr>
          <w:snapToGrid w:val="0"/>
          <w:sz w:val="24"/>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86090D" w:rsidRPr="00231E26" w:rsidRDefault="0086090D" w:rsidP="0086090D">
      <w:pPr>
        <w:ind w:firstLine="709"/>
        <w:jc w:val="both"/>
        <w:rPr>
          <w:snapToGrid w:val="0"/>
          <w:sz w:val="24"/>
        </w:rPr>
      </w:pPr>
      <w:r w:rsidRPr="00231E26">
        <w:rPr>
          <w:snapToGrid w:val="0"/>
          <w:sz w:val="24"/>
        </w:rPr>
        <w:lastRenderedPageBreak/>
        <w:t xml:space="preserve">Под </w:t>
      </w:r>
      <w:r w:rsidRPr="00231E26">
        <w:rPr>
          <w:b/>
          <w:snapToGrid w:val="0"/>
          <w:sz w:val="24"/>
        </w:rPr>
        <w:t>своевременностью</w:t>
      </w:r>
      <w:r w:rsidRPr="00231E26">
        <w:rPr>
          <w:snapToGrid w:val="0"/>
          <w:sz w:val="24"/>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86090D" w:rsidRPr="00231E26" w:rsidRDefault="0086090D" w:rsidP="0086090D">
      <w:pPr>
        <w:ind w:firstLine="709"/>
        <w:jc w:val="both"/>
        <w:rPr>
          <w:snapToGrid w:val="0"/>
          <w:sz w:val="24"/>
        </w:rPr>
      </w:pPr>
      <w:r w:rsidRPr="00231E26">
        <w:rPr>
          <w:rFonts w:eastAsia="Calibri"/>
          <w:sz w:val="24"/>
          <w:lang w:eastAsia="en-US"/>
        </w:rPr>
        <w:t xml:space="preserve">В рамках мероприятия целесообразно </w:t>
      </w:r>
      <w:r w:rsidRPr="00231E26">
        <w:rPr>
          <w:snapToGrid w:val="0"/>
          <w:sz w:val="24"/>
        </w:rPr>
        <w:t>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86090D" w:rsidRPr="00231E26" w:rsidRDefault="0086090D" w:rsidP="0086090D">
      <w:pPr>
        <w:ind w:firstLine="709"/>
        <w:jc w:val="both"/>
        <w:rPr>
          <w:snapToGrid w:val="0"/>
          <w:sz w:val="24"/>
        </w:rPr>
      </w:pPr>
    </w:p>
    <w:p w:rsidR="0086090D" w:rsidRPr="00231E26" w:rsidRDefault="0086090D" w:rsidP="0086090D">
      <w:pPr>
        <w:autoSpaceDE w:val="0"/>
        <w:autoSpaceDN w:val="0"/>
        <w:adjustRightInd w:val="0"/>
        <w:ind w:firstLine="709"/>
        <w:jc w:val="both"/>
        <w:rPr>
          <w:b/>
          <w:sz w:val="24"/>
        </w:rPr>
      </w:pPr>
      <w:r w:rsidRPr="00231E26">
        <w:rPr>
          <w:b/>
          <w:sz w:val="24"/>
        </w:rPr>
        <w:t>4.2.3. Проверка, анализ и оценка эффективности расходов на закупки</w:t>
      </w:r>
    </w:p>
    <w:p w:rsidR="0086090D" w:rsidRPr="00231E26" w:rsidRDefault="0086090D" w:rsidP="0086090D">
      <w:pPr>
        <w:ind w:firstLine="709"/>
        <w:jc w:val="both"/>
        <w:rPr>
          <w:rFonts w:eastAsia="Calibri"/>
          <w:sz w:val="24"/>
          <w:lang w:eastAsia="en-US"/>
        </w:rPr>
      </w:pPr>
      <w:r w:rsidRPr="00231E26">
        <w:rPr>
          <w:rFonts w:eastAsia="Calibri"/>
          <w:sz w:val="24"/>
          <w:lang w:eastAsia="en-US"/>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86090D" w:rsidRPr="00231E26" w:rsidRDefault="0086090D" w:rsidP="0086090D">
      <w:pPr>
        <w:ind w:firstLine="709"/>
        <w:jc w:val="both"/>
        <w:rPr>
          <w:snapToGrid w:val="0"/>
          <w:sz w:val="24"/>
        </w:rPr>
      </w:pPr>
      <w:r w:rsidRPr="00231E26">
        <w:rPr>
          <w:snapToGrid w:val="0"/>
          <w:sz w:val="24"/>
        </w:rPr>
        <w:t xml:space="preserve">Под </w:t>
      </w:r>
      <w:r w:rsidRPr="00231E26">
        <w:rPr>
          <w:b/>
          <w:snapToGrid w:val="0"/>
          <w:sz w:val="24"/>
        </w:rPr>
        <w:t>эффективностью</w:t>
      </w:r>
      <w:r w:rsidRPr="00231E26">
        <w:rPr>
          <w:snapToGrid w:val="0"/>
          <w:sz w:val="24"/>
        </w:rPr>
        <w:t xml:space="preserve"> расходов на закупки понимается эффективное </w:t>
      </w:r>
      <w:r w:rsidRPr="00231E26">
        <w:rPr>
          <w:sz w:val="24"/>
        </w:rPr>
        <w:t xml:space="preserve">применение имеющихся ресурсов, </w:t>
      </w:r>
      <w:r w:rsidRPr="00231E26">
        <w:rPr>
          <w:snapToGrid w:val="0"/>
          <w:sz w:val="24"/>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231E26">
        <w:rPr>
          <w:sz w:val="24"/>
        </w:rPr>
        <w:t>достижении запланированных целей осуществления закупок.</w:t>
      </w:r>
    </w:p>
    <w:p w:rsidR="0086090D" w:rsidRPr="00231E26" w:rsidRDefault="0086090D" w:rsidP="0086090D">
      <w:pPr>
        <w:ind w:firstLine="709"/>
        <w:jc w:val="both"/>
        <w:rPr>
          <w:b/>
          <w:snapToGrid w:val="0"/>
          <w:sz w:val="24"/>
        </w:rPr>
      </w:pPr>
      <w:r w:rsidRPr="00231E26">
        <w:rPr>
          <w:snapToGrid w:val="0"/>
          <w:sz w:val="24"/>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86090D" w:rsidRPr="00231E26" w:rsidRDefault="0086090D" w:rsidP="0086090D">
      <w:pPr>
        <w:ind w:firstLine="709"/>
        <w:jc w:val="both"/>
        <w:rPr>
          <w:snapToGrid w:val="0"/>
          <w:sz w:val="24"/>
        </w:rPr>
      </w:pPr>
      <w:r w:rsidRPr="00231E26">
        <w:rPr>
          <w:snapToGrid w:val="0"/>
          <w:sz w:val="24"/>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rsidR="0086090D" w:rsidRPr="00231E26" w:rsidRDefault="0086090D" w:rsidP="0086090D">
      <w:pPr>
        <w:ind w:firstLine="709"/>
        <w:jc w:val="both"/>
        <w:rPr>
          <w:snapToGrid w:val="0"/>
          <w:sz w:val="24"/>
        </w:rPr>
      </w:pPr>
      <w:r w:rsidRPr="00231E26">
        <w:rPr>
          <w:snapToGrid w:val="0"/>
          <w:sz w:val="24"/>
        </w:rPr>
        <w:t>экономия бюджетных средств в процессе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86090D" w:rsidRPr="00231E26" w:rsidRDefault="0086090D" w:rsidP="0086090D">
      <w:pPr>
        <w:autoSpaceDE w:val="0"/>
        <w:autoSpaceDN w:val="0"/>
        <w:adjustRightInd w:val="0"/>
        <w:ind w:firstLine="709"/>
        <w:jc w:val="both"/>
        <w:rPr>
          <w:snapToGrid w:val="0"/>
          <w:sz w:val="24"/>
        </w:rPr>
      </w:pPr>
      <w:r w:rsidRPr="00231E26">
        <w:rPr>
          <w:snapToGrid w:val="0"/>
          <w:sz w:val="24"/>
        </w:rPr>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Pr="00231E26">
        <w:rPr>
          <w:rFonts w:eastAsia="Calibri"/>
          <w:sz w:val="24"/>
          <w:lang w:eastAsia="en-US"/>
        </w:rPr>
        <w:t>инновационной и высокотехнологичной продукции</w:t>
      </w:r>
      <w:r w:rsidRPr="00231E26">
        <w:rPr>
          <w:snapToGrid w:val="0"/>
          <w:sz w:val="24"/>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86090D" w:rsidRPr="00231E26" w:rsidRDefault="0086090D" w:rsidP="0086090D">
      <w:pPr>
        <w:autoSpaceDE w:val="0"/>
        <w:autoSpaceDN w:val="0"/>
        <w:adjustRightInd w:val="0"/>
        <w:ind w:firstLine="709"/>
        <w:jc w:val="both"/>
        <w:rPr>
          <w:rFonts w:eastAsia="Calibri"/>
          <w:sz w:val="24"/>
          <w:lang w:eastAsia="en-US"/>
        </w:rPr>
      </w:pPr>
      <w:r w:rsidRPr="00231E26">
        <w:rPr>
          <w:snapToGrid w:val="0"/>
          <w:sz w:val="24"/>
        </w:rPr>
        <w:t xml:space="preserve">экономия бюджетных средств при исполнении контрактов – это </w:t>
      </w:r>
      <w:r w:rsidRPr="00231E26">
        <w:rPr>
          <w:rFonts w:eastAsia="Calibri"/>
          <w:sz w:val="24"/>
          <w:lang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6090D" w:rsidRPr="00231E26" w:rsidRDefault="0086090D" w:rsidP="0086090D">
      <w:pPr>
        <w:ind w:firstLine="709"/>
        <w:jc w:val="both"/>
        <w:rPr>
          <w:sz w:val="24"/>
        </w:rPr>
      </w:pPr>
      <w:r w:rsidRPr="00231E26">
        <w:rPr>
          <w:sz w:val="24"/>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231E26">
        <w:rPr>
          <w:snapToGrid w:val="0"/>
          <w:sz w:val="24"/>
        </w:rPr>
        <w:t>.</w:t>
      </w:r>
    </w:p>
    <w:p w:rsidR="0086090D" w:rsidRPr="00231E26" w:rsidRDefault="0086090D" w:rsidP="0086090D">
      <w:pPr>
        <w:ind w:firstLine="709"/>
        <w:jc w:val="both"/>
        <w:rPr>
          <w:snapToGrid w:val="0"/>
          <w:sz w:val="24"/>
        </w:rPr>
      </w:pPr>
      <w:r w:rsidRPr="00231E26">
        <w:rPr>
          <w:snapToGrid w:val="0"/>
          <w:sz w:val="24"/>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rsidR="0086090D" w:rsidRPr="00231E26" w:rsidRDefault="0086090D" w:rsidP="0086090D">
      <w:pPr>
        <w:ind w:firstLine="709"/>
        <w:jc w:val="both"/>
        <w:rPr>
          <w:snapToGrid w:val="0"/>
          <w:sz w:val="24"/>
        </w:rPr>
      </w:pPr>
      <w:r w:rsidRPr="00231E26">
        <w:rPr>
          <w:snapToGrid w:val="0"/>
          <w:sz w:val="24"/>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86090D" w:rsidRPr="00231E26" w:rsidRDefault="0086090D" w:rsidP="0086090D">
      <w:pPr>
        <w:ind w:firstLine="709"/>
        <w:jc w:val="both"/>
        <w:rPr>
          <w:snapToGrid w:val="0"/>
          <w:sz w:val="24"/>
        </w:rPr>
      </w:pPr>
      <w:r w:rsidRPr="00231E26">
        <w:rPr>
          <w:snapToGrid w:val="0"/>
          <w:sz w:val="24"/>
        </w:rPr>
        <w:t>При анализе конкуренции при осуществлении закупок за отчетный период рекомендуется применять следующие показатели:</w:t>
      </w:r>
    </w:p>
    <w:p w:rsidR="0086090D" w:rsidRPr="00231E26" w:rsidRDefault="0086090D" w:rsidP="0086090D">
      <w:pPr>
        <w:autoSpaceDE w:val="0"/>
        <w:autoSpaceDN w:val="0"/>
        <w:adjustRightInd w:val="0"/>
        <w:ind w:firstLine="709"/>
        <w:jc w:val="both"/>
        <w:outlineLvl w:val="0"/>
        <w:rPr>
          <w:rFonts w:eastAsia="Calibri"/>
          <w:sz w:val="24"/>
          <w:lang w:eastAsia="en-US"/>
        </w:rPr>
      </w:pPr>
      <w:r w:rsidRPr="00231E26">
        <w:rPr>
          <w:snapToGrid w:val="0"/>
          <w:sz w:val="24"/>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86090D" w:rsidRPr="00231E26" w:rsidRDefault="0086090D" w:rsidP="0086090D">
      <w:pPr>
        <w:autoSpaceDE w:val="0"/>
        <w:autoSpaceDN w:val="0"/>
        <w:adjustRightInd w:val="0"/>
        <w:ind w:firstLine="709"/>
        <w:jc w:val="both"/>
        <w:outlineLvl w:val="0"/>
        <w:rPr>
          <w:rFonts w:eastAsia="Calibri"/>
          <w:sz w:val="24"/>
          <w:lang w:eastAsia="en-US"/>
        </w:rPr>
      </w:pPr>
      <w:r w:rsidRPr="00231E26">
        <w:rPr>
          <w:snapToGrid w:val="0"/>
          <w:sz w:val="24"/>
        </w:rPr>
        <w:lastRenderedPageBreak/>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86090D" w:rsidRPr="00231E26" w:rsidRDefault="0086090D" w:rsidP="0086090D">
      <w:pPr>
        <w:autoSpaceDE w:val="0"/>
        <w:autoSpaceDN w:val="0"/>
        <w:adjustRightInd w:val="0"/>
        <w:ind w:firstLine="709"/>
        <w:jc w:val="both"/>
        <w:outlineLvl w:val="0"/>
        <w:rPr>
          <w:snapToGrid w:val="0"/>
          <w:sz w:val="24"/>
        </w:rPr>
      </w:pPr>
      <w:r w:rsidRPr="00231E26">
        <w:rPr>
          <w:snapToGrid w:val="0"/>
          <w:sz w:val="24"/>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w:t>
      </w:r>
      <w:r w:rsidR="00424F71">
        <w:rPr>
          <w:snapToGrid w:val="0"/>
          <w:sz w:val="24"/>
        </w:rPr>
        <w:t> </w:t>
      </w:r>
      <w:r w:rsidRPr="00231E26">
        <w:rPr>
          <w:snapToGrid w:val="0"/>
          <w:sz w:val="24"/>
        </w:rPr>
        <w:t>44-ФЗ, к общему объему закупок (в стоимостном выражении).</w:t>
      </w:r>
    </w:p>
    <w:p w:rsidR="0086090D" w:rsidRPr="00231E26" w:rsidRDefault="0086090D" w:rsidP="0086090D">
      <w:pPr>
        <w:autoSpaceDE w:val="0"/>
        <w:autoSpaceDN w:val="0"/>
        <w:adjustRightInd w:val="0"/>
        <w:ind w:firstLine="709"/>
        <w:jc w:val="both"/>
        <w:rPr>
          <w:sz w:val="24"/>
        </w:rPr>
      </w:pPr>
      <w:r w:rsidRPr="00231E26">
        <w:rPr>
          <w:sz w:val="24"/>
        </w:rPr>
        <w:t xml:space="preserve">После оценки данных показателей возможно их сравнение со средними по Российской Федерации и (или) региону (информация Росстата на официальном сайте </w:t>
      </w:r>
      <w:r w:rsidRPr="00231E26">
        <w:rPr>
          <w:sz w:val="24"/>
          <w:lang w:val="en-US"/>
        </w:rPr>
        <w:t>zakupki</w:t>
      </w:r>
      <w:r w:rsidRPr="00231E26">
        <w:rPr>
          <w:sz w:val="24"/>
        </w:rPr>
        <w:t>.</w:t>
      </w:r>
      <w:r w:rsidRPr="00231E26">
        <w:rPr>
          <w:sz w:val="24"/>
          <w:lang w:val="en-US"/>
        </w:rPr>
        <w:t>gov</w:t>
      </w:r>
      <w:r w:rsidRPr="00231E26">
        <w:rPr>
          <w:sz w:val="24"/>
        </w:rPr>
        <w:t>.</w:t>
      </w:r>
      <w:r w:rsidRPr="00231E26">
        <w:rPr>
          <w:sz w:val="24"/>
          <w:lang w:val="en-US"/>
        </w:rPr>
        <w:t>ru</w:t>
      </w:r>
      <w:r w:rsidRPr="00231E26">
        <w:rPr>
          <w:sz w:val="24"/>
        </w:rPr>
        <w:t xml:space="preserve">). </w:t>
      </w:r>
    </w:p>
    <w:p w:rsidR="0086090D" w:rsidRPr="00231E26" w:rsidRDefault="0086090D" w:rsidP="0086090D">
      <w:pPr>
        <w:autoSpaceDE w:val="0"/>
        <w:autoSpaceDN w:val="0"/>
        <w:adjustRightInd w:val="0"/>
        <w:ind w:firstLine="709"/>
        <w:jc w:val="both"/>
        <w:rPr>
          <w:sz w:val="24"/>
        </w:rPr>
      </w:pPr>
      <w:r w:rsidRPr="00231E26">
        <w:rPr>
          <w:sz w:val="24"/>
        </w:rPr>
        <w:t xml:space="preserve">При этом необходимо исключать из расчетов </w:t>
      </w:r>
      <w:r w:rsidRPr="00231E26">
        <w:rPr>
          <w:b/>
          <w:sz w:val="24"/>
        </w:rPr>
        <w:t>изначально неконкурентные закупки</w:t>
      </w:r>
      <w:r w:rsidRPr="00231E26">
        <w:rPr>
          <w:sz w:val="24"/>
        </w:rPr>
        <w:t xml:space="preserve">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86090D" w:rsidRPr="00231E26" w:rsidRDefault="0086090D" w:rsidP="0086090D">
      <w:pPr>
        <w:autoSpaceDE w:val="0"/>
        <w:autoSpaceDN w:val="0"/>
        <w:adjustRightInd w:val="0"/>
        <w:ind w:firstLine="709"/>
        <w:jc w:val="both"/>
        <w:rPr>
          <w:sz w:val="24"/>
        </w:rPr>
      </w:pPr>
    </w:p>
    <w:p w:rsidR="0086090D" w:rsidRPr="00231E26" w:rsidRDefault="0086090D" w:rsidP="0086090D">
      <w:pPr>
        <w:autoSpaceDE w:val="0"/>
        <w:autoSpaceDN w:val="0"/>
        <w:adjustRightInd w:val="0"/>
        <w:ind w:firstLine="709"/>
        <w:jc w:val="both"/>
        <w:rPr>
          <w:b/>
          <w:sz w:val="24"/>
        </w:rPr>
      </w:pPr>
      <w:r w:rsidRPr="00231E26">
        <w:rPr>
          <w:b/>
          <w:sz w:val="24"/>
        </w:rPr>
        <w:t>4.2.4. Проверка, анализ и оценка результативности расходов на закупки</w:t>
      </w:r>
    </w:p>
    <w:p w:rsidR="0086090D" w:rsidRPr="00231E26" w:rsidRDefault="0086090D" w:rsidP="0086090D">
      <w:pPr>
        <w:autoSpaceDE w:val="0"/>
        <w:autoSpaceDN w:val="0"/>
        <w:adjustRightInd w:val="0"/>
        <w:ind w:firstLine="709"/>
        <w:jc w:val="both"/>
        <w:outlineLvl w:val="0"/>
        <w:rPr>
          <w:rFonts w:eastAsia="Calibri"/>
          <w:sz w:val="24"/>
          <w:lang w:eastAsia="en-US"/>
        </w:rPr>
      </w:pPr>
      <w:r w:rsidRPr="00231E26">
        <w:rPr>
          <w:rFonts w:eastAsia="Calibri"/>
          <w:sz w:val="24"/>
          <w:lang w:eastAsia="en-US"/>
        </w:rPr>
        <w:t>На данном этапе осуществляются проверка и анализ результативности расходов на закупки в рамках исполнения контрактов.</w:t>
      </w:r>
    </w:p>
    <w:p w:rsidR="0086090D" w:rsidRPr="00231E26" w:rsidRDefault="0086090D" w:rsidP="0086090D">
      <w:pPr>
        <w:autoSpaceDE w:val="0"/>
        <w:autoSpaceDN w:val="0"/>
        <w:adjustRightInd w:val="0"/>
        <w:ind w:firstLine="709"/>
        <w:jc w:val="both"/>
        <w:rPr>
          <w:rFonts w:eastAsia="Calibri"/>
          <w:sz w:val="24"/>
          <w:lang w:eastAsia="en-US"/>
        </w:rPr>
      </w:pPr>
      <w:r w:rsidRPr="00231E26">
        <w:rPr>
          <w:snapToGrid w:val="0"/>
          <w:sz w:val="24"/>
        </w:rPr>
        <w:t xml:space="preserve">Под </w:t>
      </w:r>
      <w:r w:rsidRPr="00231E26">
        <w:rPr>
          <w:b/>
          <w:snapToGrid w:val="0"/>
          <w:sz w:val="24"/>
        </w:rPr>
        <w:t>результативностью</w:t>
      </w:r>
      <w:r w:rsidRPr="00231E26">
        <w:rPr>
          <w:snapToGrid w:val="0"/>
          <w:sz w:val="24"/>
        </w:rPr>
        <w:t xml:space="preserve"> расходов на закупки понимается </w:t>
      </w:r>
      <w:r w:rsidRPr="00231E26">
        <w:rPr>
          <w:sz w:val="24"/>
        </w:rPr>
        <w:t>степень</w:t>
      </w:r>
      <w:r w:rsidRPr="00231E26">
        <w:rPr>
          <w:rFonts w:eastAsia="Calibri"/>
          <w:sz w:val="24"/>
          <w:lang w:eastAsia="en-US"/>
        </w:rPr>
        <w:t xml:space="preserve"> достижения заданных результатов обеспечения муниципальных нужд (</w:t>
      </w:r>
      <w:r w:rsidRPr="00231E26">
        <w:rPr>
          <w:snapToGrid w:val="0"/>
          <w:sz w:val="24"/>
        </w:rPr>
        <w:t>наличие товаров, работ и услуг в запланированном количестве (объеме) и качестве)</w:t>
      </w:r>
      <w:r w:rsidRPr="00231E26">
        <w:rPr>
          <w:rFonts w:eastAsia="Calibri"/>
          <w:sz w:val="24"/>
          <w:lang w:eastAsia="en-US"/>
        </w:rPr>
        <w:t xml:space="preserve"> и целей осуществления закупок.</w:t>
      </w:r>
    </w:p>
    <w:p w:rsidR="0086090D" w:rsidRPr="00F50D33" w:rsidRDefault="0086090D" w:rsidP="002F2E73">
      <w:pPr>
        <w:ind w:firstLine="709"/>
        <w:jc w:val="both"/>
        <w:rPr>
          <w:sz w:val="24"/>
        </w:rPr>
      </w:pPr>
      <w:r w:rsidRPr="00F50D33">
        <w:rPr>
          <w:bCs/>
          <w:sz w:val="24"/>
        </w:rPr>
        <w:t>Оценка результативности</w:t>
      </w:r>
      <w:r w:rsidRPr="00F50D33">
        <w:rPr>
          <w:sz w:val="24"/>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86090D" w:rsidRPr="00F50D33" w:rsidRDefault="0086090D" w:rsidP="0099349E">
      <w:pPr>
        <w:ind w:firstLine="709"/>
        <w:jc w:val="both"/>
        <w:rPr>
          <w:sz w:val="24"/>
        </w:rPr>
      </w:pPr>
      <w:r w:rsidRPr="00F50D33">
        <w:rPr>
          <w:sz w:val="24"/>
        </w:rPr>
        <w:t>Экономическая</w:t>
      </w:r>
      <w:r w:rsidRPr="00F50D33">
        <w:rPr>
          <w:bCs/>
          <w:sz w:val="24"/>
        </w:rPr>
        <w:t xml:space="preserve"> результативность</w:t>
      </w:r>
      <w:r w:rsidRPr="00F50D33">
        <w:rPr>
          <w:sz w:val="24"/>
        </w:rPr>
        <w:t xml:space="preserve"> определяется путем сравнения достигнутых и запланированных </w:t>
      </w:r>
      <w:r w:rsidRPr="00F50D33">
        <w:rPr>
          <w:bCs/>
          <w:sz w:val="24"/>
        </w:rPr>
        <w:t>экономических результатов</w:t>
      </w:r>
      <w:r w:rsidRPr="00F50D33">
        <w:rPr>
          <w:sz w:val="24"/>
        </w:rPr>
        <w:t xml:space="preserve"> использования бюджетных средств, которые выступают в виде конкретных товаров, работ, услуг.</w:t>
      </w:r>
    </w:p>
    <w:p w:rsidR="0086090D" w:rsidRPr="00F50D33" w:rsidRDefault="0086090D" w:rsidP="0099349E">
      <w:pPr>
        <w:ind w:firstLine="709"/>
        <w:jc w:val="both"/>
        <w:rPr>
          <w:sz w:val="24"/>
        </w:rPr>
      </w:pPr>
      <w:r w:rsidRPr="00F50D33">
        <w:rPr>
          <w:sz w:val="24"/>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86090D" w:rsidRPr="00231E26" w:rsidRDefault="0086090D" w:rsidP="0086090D">
      <w:pPr>
        <w:pStyle w:val="aa"/>
        <w:spacing w:line="240" w:lineRule="auto"/>
        <w:rPr>
          <w:sz w:val="24"/>
          <w:szCs w:val="24"/>
        </w:rPr>
      </w:pPr>
    </w:p>
    <w:p w:rsidR="0086090D" w:rsidRPr="00231E26" w:rsidRDefault="0086090D" w:rsidP="0086090D">
      <w:pPr>
        <w:ind w:firstLine="709"/>
        <w:jc w:val="both"/>
        <w:rPr>
          <w:b/>
          <w:sz w:val="24"/>
        </w:rPr>
      </w:pPr>
      <w:r w:rsidRPr="00231E26">
        <w:rPr>
          <w:b/>
          <w:sz w:val="24"/>
        </w:rPr>
        <w:t>4.2.5. Проверка законности расходов на закупки</w:t>
      </w:r>
    </w:p>
    <w:p w:rsidR="0086090D" w:rsidRPr="00231E26" w:rsidRDefault="0086090D" w:rsidP="0086090D">
      <w:pPr>
        <w:autoSpaceDE w:val="0"/>
        <w:autoSpaceDN w:val="0"/>
        <w:adjustRightInd w:val="0"/>
        <w:ind w:firstLine="709"/>
        <w:jc w:val="both"/>
        <w:outlineLvl w:val="0"/>
        <w:rPr>
          <w:rFonts w:eastAsia="Calibri"/>
          <w:sz w:val="24"/>
          <w:lang w:eastAsia="en-US"/>
        </w:rPr>
      </w:pPr>
      <w:r w:rsidRPr="00231E26">
        <w:rPr>
          <w:sz w:val="24"/>
        </w:rPr>
        <w:t xml:space="preserve">На данном этапе </w:t>
      </w:r>
      <w:r w:rsidRPr="00231E26">
        <w:rPr>
          <w:rFonts w:eastAsia="Calibri"/>
          <w:sz w:val="24"/>
          <w:lang w:eastAsia="en-US"/>
        </w:rPr>
        <w:t xml:space="preserve">осуществляются проверка и анализ </w:t>
      </w:r>
      <w:r w:rsidRPr="00231E26">
        <w:rPr>
          <w:sz w:val="24"/>
        </w:rPr>
        <w:t xml:space="preserve">соблюдения объектом аудита (контроля) </w:t>
      </w:r>
      <w:r w:rsidRPr="00231E26">
        <w:rPr>
          <w:rFonts w:eastAsia="Calibri"/>
          <w:sz w:val="24"/>
          <w:lang w:eastAsia="en-US"/>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86090D" w:rsidRPr="00231E26" w:rsidRDefault="0086090D" w:rsidP="0086090D">
      <w:pPr>
        <w:autoSpaceDE w:val="0"/>
        <w:autoSpaceDN w:val="0"/>
        <w:adjustRightInd w:val="0"/>
        <w:ind w:firstLine="709"/>
        <w:jc w:val="both"/>
        <w:rPr>
          <w:rFonts w:eastAsia="Calibri"/>
          <w:sz w:val="24"/>
          <w:lang w:eastAsia="en-US"/>
        </w:rPr>
      </w:pPr>
      <w:r w:rsidRPr="00231E26">
        <w:rPr>
          <w:snapToGrid w:val="0"/>
          <w:sz w:val="24"/>
        </w:rPr>
        <w:t xml:space="preserve">Под </w:t>
      </w:r>
      <w:r w:rsidRPr="00231E26">
        <w:rPr>
          <w:b/>
          <w:snapToGrid w:val="0"/>
          <w:sz w:val="24"/>
        </w:rPr>
        <w:t>законностью</w:t>
      </w:r>
      <w:r w:rsidRPr="00231E26">
        <w:rPr>
          <w:snapToGrid w:val="0"/>
          <w:sz w:val="24"/>
        </w:rPr>
        <w:t xml:space="preserve"> расходов на закупки</w:t>
      </w:r>
      <w:r w:rsidRPr="00231E26">
        <w:rPr>
          <w:b/>
          <w:i/>
          <w:snapToGrid w:val="0"/>
          <w:sz w:val="24"/>
        </w:rPr>
        <w:t xml:space="preserve"> </w:t>
      </w:r>
      <w:r w:rsidRPr="00231E26">
        <w:rPr>
          <w:snapToGrid w:val="0"/>
          <w:sz w:val="24"/>
        </w:rPr>
        <w:t>понимается</w:t>
      </w:r>
      <w:r w:rsidRPr="00231E26">
        <w:rPr>
          <w:sz w:val="24"/>
        </w:rPr>
        <w:t xml:space="preserve"> соблюдение участниками </w:t>
      </w:r>
      <w:r w:rsidRPr="00231E26">
        <w:rPr>
          <w:rFonts w:eastAsia="Calibri"/>
          <w:sz w:val="24"/>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86090D" w:rsidRPr="00231E26" w:rsidRDefault="0086090D" w:rsidP="0086090D">
      <w:pPr>
        <w:ind w:firstLine="709"/>
        <w:jc w:val="both"/>
        <w:rPr>
          <w:sz w:val="24"/>
        </w:rPr>
      </w:pPr>
      <w:r w:rsidRPr="00231E26">
        <w:rPr>
          <w:sz w:val="24"/>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
    <w:p w:rsidR="0086090D" w:rsidRPr="00231E26" w:rsidRDefault="0086090D" w:rsidP="0086090D">
      <w:pPr>
        <w:ind w:firstLine="709"/>
        <w:jc w:val="both"/>
        <w:rPr>
          <w:rFonts w:eastAsia="Calibri"/>
          <w:sz w:val="24"/>
          <w:lang w:eastAsia="en-US"/>
        </w:rPr>
      </w:pPr>
      <w:r w:rsidRPr="00231E26">
        <w:rPr>
          <w:rFonts w:eastAsia="Calibri"/>
          <w:sz w:val="24"/>
          <w:lang w:eastAsia="en-US"/>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86090D" w:rsidRPr="00231E26" w:rsidRDefault="0086090D" w:rsidP="0086090D">
      <w:pPr>
        <w:tabs>
          <w:tab w:val="left" w:pos="851"/>
        </w:tabs>
        <w:ind w:firstLine="709"/>
        <w:jc w:val="both"/>
        <w:rPr>
          <w:sz w:val="24"/>
        </w:rPr>
      </w:pPr>
      <w:r w:rsidRPr="00231E26">
        <w:rPr>
          <w:sz w:val="24"/>
        </w:rPr>
        <w:t xml:space="preserve">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w:t>
      </w:r>
      <w:r w:rsidRPr="00231E26">
        <w:rPr>
          <w:sz w:val="24"/>
        </w:rPr>
        <w:lastRenderedPageBreak/>
        <w:t>правоохранительные органы в соответствии с действующим законодательством и соглашениями с указанными органами.</w:t>
      </w:r>
    </w:p>
    <w:p w:rsidR="0086090D" w:rsidRPr="00231E26" w:rsidRDefault="0086090D" w:rsidP="0086090D">
      <w:pPr>
        <w:tabs>
          <w:tab w:val="left" w:pos="851"/>
        </w:tabs>
        <w:ind w:firstLine="709"/>
        <w:jc w:val="both"/>
        <w:rPr>
          <w:sz w:val="24"/>
        </w:rPr>
      </w:pPr>
    </w:p>
    <w:p w:rsidR="0086090D" w:rsidRPr="00231E26" w:rsidRDefault="0086090D" w:rsidP="0086090D">
      <w:pPr>
        <w:autoSpaceDE w:val="0"/>
        <w:autoSpaceDN w:val="0"/>
        <w:adjustRightInd w:val="0"/>
        <w:ind w:firstLine="709"/>
        <w:jc w:val="both"/>
        <w:rPr>
          <w:b/>
          <w:sz w:val="24"/>
        </w:rPr>
      </w:pPr>
      <w:r w:rsidRPr="00231E26">
        <w:rPr>
          <w:b/>
          <w:sz w:val="24"/>
        </w:rPr>
        <w:t>4.3. Заключительный этап аудита в сфере закупок</w:t>
      </w:r>
    </w:p>
    <w:p w:rsidR="00F0128B" w:rsidRPr="00C52543" w:rsidRDefault="0086090D" w:rsidP="00F0128B">
      <w:pPr>
        <w:ind w:firstLine="709"/>
        <w:jc w:val="both"/>
        <w:rPr>
          <w:sz w:val="24"/>
        </w:rPr>
      </w:pPr>
      <w:r w:rsidRPr="00231E26">
        <w:rPr>
          <w:sz w:val="24"/>
        </w:rPr>
        <w:t>Результаты аудита закупок оформляются в соответствии с типовым стандартом внешнего муниципального финансового контроля «Проведение экспертно-аналитического мероприятия», утвержденного решением Президиума Союза МКСО (протокол заседания от 19.05.2013 г. № 2 (33), типовым стандартом внешнего муниципального финансового контроля «Общие правила проведения контрольного мероприятия», утвержденного решением Президиума Союза МКСО (протокол заседания от 25.09.2012 г. № 4 (30)</w:t>
      </w:r>
      <w:r w:rsidR="00F900D2">
        <w:rPr>
          <w:sz w:val="24"/>
        </w:rPr>
        <w:t xml:space="preserve">, </w:t>
      </w:r>
      <w:r w:rsidR="00F0128B" w:rsidRPr="00C52543">
        <w:rPr>
          <w:sz w:val="24"/>
        </w:rPr>
        <w:t>С</w:t>
      </w:r>
      <w:r w:rsidR="00F0128B" w:rsidRPr="00C52543">
        <w:rPr>
          <w:iCs/>
          <w:sz w:val="24"/>
        </w:rPr>
        <w:t>тандарт</w:t>
      </w:r>
      <w:r w:rsidR="00F0128B">
        <w:rPr>
          <w:iCs/>
          <w:sz w:val="24"/>
        </w:rPr>
        <w:t>ами</w:t>
      </w:r>
      <w:r w:rsidR="00F0128B" w:rsidRPr="00C52543">
        <w:rPr>
          <w:iCs/>
          <w:sz w:val="24"/>
        </w:rPr>
        <w:t xml:space="preserve"> внешнего муниципального финансового контроля</w:t>
      </w:r>
      <w:r w:rsidR="00F0128B" w:rsidRPr="00C52543">
        <w:rPr>
          <w:sz w:val="24"/>
        </w:rPr>
        <w:t xml:space="preserve"> «Общие правила проведения контрольного мероприятия»</w:t>
      </w:r>
      <w:r w:rsidR="00F0128B">
        <w:rPr>
          <w:sz w:val="24"/>
        </w:rPr>
        <w:t xml:space="preserve"> и </w:t>
      </w:r>
      <w:r w:rsidR="00F0128B" w:rsidRPr="00C52543">
        <w:rPr>
          <w:sz w:val="24"/>
        </w:rPr>
        <w:t>«Проведение экспертно-аналитического мероприятия»  (утвержденных  распоряжением председателя ФКК от 30.12.2014 №25-р).</w:t>
      </w:r>
    </w:p>
    <w:p w:rsidR="0086090D" w:rsidRPr="00D505F7" w:rsidRDefault="0086090D" w:rsidP="0086090D">
      <w:pPr>
        <w:autoSpaceDE w:val="0"/>
        <w:autoSpaceDN w:val="0"/>
        <w:adjustRightInd w:val="0"/>
        <w:ind w:firstLine="709"/>
        <w:jc w:val="both"/>
        <w:rPr>
          <w:sz w:val="16"/>
          <w:szCs w:val="16"/>
        </w:rPr>
      </w:pPr>
    </w:p>
    <w:p w:rsidR="0086090D" w:rsidRPr="00231E26" w:rsidRDefault="0086090D" w:rsidP="0086090D">
      <w:pPr>
        <w:ind w:firstLine="709"/>
        <w:jc w:val="both"/>
        <w:rPr>
          <w:sz w:val="24"/>
        </w:rPr>
      </w:pPr>
      <w:r w:rsidRPr="00231E26">
        <w:rPr>
          <w:sz w:val="24"/>
        </w:rPr>
        <w:t xml:space="preserve">В случае выявления </w:t>
      </w:r>
      <w:r w:rsidRPr="00231E26">
        <w:rPr>
          <w:rFonts w:eastAsia="Calibri"/>
          <w:sz w:val="24"/>
          <w:lang w:eastAsia="en-US"/>
        </w:rPr>
        <w:t>отклонений, нарушений и недостатков</w:t>
      </w:r>
      <w:r w:rsidRPr="00231E26">
        <w:rPr>
          <w:sz w:val="24"/>
        </w:rPr>
        <w:t xml:space="preserve"> </w:t>
      </w:r>
      <w:r w:rsidR="005A466C">
        <w:rPr>
          <w:sz w:val="24"/>
        </w:rPr>
        <w:t>ФКК</w:t>
      </w:r>
      <w:r w:rsidRPr="00231E26">
        <w:rPr>
          <w:sz w:val="24"/>
        </w:rPr>
        <w:t xml:space="preserve"> подгот</w:t>
      </w:r>
      <w:r w:rsidR="00104777">
        <w:rPr>
          <w:sz w:val="24"/>
        </w:rPr>
        <w:t>а</w:t>
      </w:r>
      <w:r w:rsidRPr="00231E26">
        <w:rPr>
          <w:sz w:val="24"/>
        </w:rPr>
        <w:t>в</w:t>
      </w:r>
      <w:r w:rsidR="005A466C">
        <w:rPr>
          <w:sz w:val="24"/>
        </w:rPr>
        <w:t>ливает</w:t>
      </w:r>
      <w:r w:rsidRPr="00231E26">
        <w:rPr>
          <w:sz w:val="24"/>
        </w:rPr>
        <w:t xml:space="preserve"> соответствующие </w:t>
      </w:r>
      <w:r w:rsidRPr="00231E26">
        <w:rPr>
          <w:rFonts w:eastAsia="Calibri"/>
          <w:sz w:val="24"/>
          <w:lang w:eastAsia="en-US"/>
        </w:rPr>
        <w:t>предложения (рекомендации), направленные на их устранение и на совершенствование</w:t>
      </w:r>
      <w:r w:rsidRPr="00231E26">
        <w:rPr>
          <w:sz w:val="24"/>
        </w:rPr>
        <w:t xml:space="preserve"> деятельности объекта аудита (контроля) в сфере закупок. Указанные предложения (рекомендации) направляются в адрес объекта аудита в форме представления, предписания.</w:t>
      </w:r>
    </w:p>
    <w:p w:rsidR="0086090D" w:rsidRPr="00231E26" w:rsidRDefault="0086090D" w:rsidP="0086090D">
      <w:pPr>
        <w:tabs>
          <w:tab w:val="left" w:pos="851"/>
        </w:tabs>
        <w:ind w:firstLine="709"/>
        <w:jc w:val="both"/>
        <w:rPr>
          <w:sz w:val="24"/>
        </w:rPr>
      </w:pPr>
    </w:p>
    <w:p w:rsidR="00192DDB" w:rsidRDefault="0086090D" w:rsidP="00231E26">
      <w:pPr>
        <w:jc w:val="center"/>
        <w:rPr>
          <w:b/>
          <w:sz w:val="24"/>
        </w:rPr>
      </w:pPr>
      <w:r w:rsidRPr="00231E26">
        <w:rPr>
          <w:b/>
          <w:sz w:val="24"/>
        </w:rPr>
        <w:t>5. Формирование и размещение обобщенной информации о результатах аудита</w:t>
      </w:r>
    </w:p>
    <w:p w:rsidR="0086090D" w:rsidRPr="00231E26" w:rsidRDefault="0086090D" w:rsidP="00231E26">
      <w:pPr>
        <w:jc w:val="center"/>
        <w:rPr>
          <w:b/>
          <w:sz w:val="24"/>
        </w:rPr>
      </w:pPr>
      <w:r w:rsidRPr="00231E26">
        <w:rPr>
          <w:b/>
          <w:sz w:val="24"/>
        </w:rPr>
        <w:t>в сфере закупок в единой информационной системе в сфере закупок</w:t>
      </w:r>
    </w:p>
    <w:p w:rsidR="0086090D" w:rsidRPr="00231E26" w:rsidRDefault="0086090D" w:rsidP="0086090D">
      <w:pPr>
        <w:ind w:firstLine="709"/>
        <w:jc w:val="both"/>
        <w:rPr>
          <w:sz w:val="24"/>
        </w:rPr>
      </w:pPr>
    </w:p>
    <w:p w:rsidR="0086090D" w:rsidRPr="00231E26" w:rsidRDefault="00A0103E" w:rsidP="0086090D">
      <w:pPr>
        <w:ind w:firstLine="709"/>
        <w:jc w:val="both"/>
        <w:rPr>
          <w:sz w:val="24"/>
        </w:rPr>
      </w:pPr>
      <w:r>
        <w:rPr>
          <w:sz w:val="24"/>
        </w:rPr>
        <w:t>ФКК</w:t>
      </w:r>
      <w:r w:rsidR="0086090D" w:rsidRPr="00231E26">
        <w:rPr>
          <w:sz w:val="24"/>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86090D" w:rsidRPr="00231E26" w:rsidRDefault="0086090D" w:rsidP="0086090D">
      <w:pPr>
        <w:ind w:firstLine="709"/>
        <w:jc w:val="both"/>
        <w:rPr>
          <w:sz w:val="24"/>
        </w:rPr>
      </w:pPr>
      <w:r w:rsidRPr="00231E26">
        <w:rPr>
          <w:sz w:val="24"/>
        </w:rPr>
        <w:t>Обобщенная информация о результатах аудита в сфере закупок (далее – обобщенная информация) ежегодно формируется и размещается в единой информационной системе в сфере закупок (</w:t>
      </w:r>
      <w:r w:rsidRPr="00231E26">
        <w:rPr>
          <w:snapToGrid w:val="0"/>
          <w:sz w:val="24"/>
        </w:rPr>
        <w:t xml:space="preserve">до момента ввода единой информационной системы в сфере закупок - на </w:t>
      </w:r>
      <w:r w:rsidRPr="00231E26">
        <w:rPr>
          <w:rFonts w:eastAsia="Calibri"/>
          <w:sz w:val="24"/>
          <w:lang w:eastAsia="en-US"/>
        </w:rPr>
        <w:t xml:space="preserve">официальном сайте </w:t>
      </w:r>
      <w:r w:rsidRPr="00231E26">
        <w:rPr>
          <w:rFonts w:eastAsia="Calibri"/>
          <w:sz w:val="24"/>
          <w:lang w:val="en-US" w:eastAsia="en-US"/>
        </w:rPr>
        <w:t>zakupki</w:t>
      </w:r>
      <w:r w:rsidRPr="00231E26">
        <w:rPr>
          <w:rFonts w:eastAsia="Calibri"/>
          <w:sz w:val="24"/>
          <w:lang w:eastAsia="en-US"/>
        </w:rPr>
        <w:t>.</w:t>
      </w:r>
      <w:r w:rsidRPr="00231E26">
        <w:rPr>
          <w:rFonts w:eastAsia="Calibri"/>
          <w:sz w:val="24"/>
          <w:lang w:val="en-US" w:eastAsia="en-US"/>
        </w:rPr>
        <w:t>gov</w:t>
      </w:r>
      <w:r w:rsidRPr="00231E26">
        <w:rPr>
          <w:rFonts w:eastAsia="Calibri"/>
          <w:sz w:val="24"/>
          <w:lang w:eastAsia="en-US"/>
        </w:rPr>
        <w:t>.</w:t>
      </w:r>
      <w:r w:rsidRPr="00231E26">
        <w:rPr>
          <w:rFonts w:eastAsia="Calibri"/>
          <w:sz w:val="24"/>
          <w:lang w:val="en-US" w:eastAsia="en-US"/>
        </w:rPr>
        <w:t>ru</w:t>
      </w:r>
      <w:r w:rsidRPr="00231E26">
        <w:rPr>
          <w:rFonts w:eastAsia="Calibri"/>
          <w:sz w:val="24"/>
          <w:lang w:eastAsia="en-US"/>
        </w:rPr>
        <w:t>)</w:t>
      </w:r>
      <w:r w:rsidRPr="00231E26">
        <w:rPr>
          <w:sz w:val="24"/>
        </w:rPr>
        <w:t xml:space="preserve"> </w:t>
      </w:r>
    </w:p>
    <w:p w:rsidR="0086090D" w:rsidRPr="00231E26" w:rsidRDefault="0086090D" w:rsidP="0086090D">
      <w:pPr>
        <w:ind w:firstLine="709"/>
        <w:jc w:val="both"/>
        <w:rPr>
          <w:sz w:val="24"/>
        </w:rPr>
      </w:pPr>
      <w:r w:rsidRPr="00231E26">
        <w:rPr>
          <w:sz w:val="24"/>
        </w:rPr>
        <w:t>Подготовка обобщенной информации осуществляется по установленной в</w:t>
      </w:r>
      <w:r w:rsidRPr="00231E26">
        <w:rPr>
          <w:b/>
          <w:sz w:val="24"/>
        </w:rPr>
        <w:t xml:space="preserve"> </w:t>
      </w:r>
      <w:r w:rsidRPr="00231E26">
        <w:rPr>
          <w:sz w:val="24"/>
        </w:rPr>
        <w:t>приложении</w:t>
      </w:r>
      <w:r w:rsidRPr="00231E26">
        <w:rPr>
          <w:b/>
          <w:sz w:val="24"/>
        </w:rPr>
        <w:t xml:space="preserve"> </w:t>
      </w:r>
      <w:r w:rsidRPr="00231E26">
        <w:rPr>
          <w:sz w:val="24"/>
        </w:rPr>
        <w:t>форме.</w:t>
      </w:r>
    </w:p>
    <w:p w:rsidR="005C67C6" w:rsidRPr="006B4180" w:rsidRDefault="005C67C6" w:rsidP="005C67C6">
      <w:pPr>
        <w:ind w:firstLine="709"/>
        <w:jc w:val="both"/>
        <w:rPr>
          <w:bCs/>
        </w:rPr>
      </w:pPr>
      <w:r w:rsidRPr="005C67C6">
        <w:rPr>
          <w:bCs/>
          <w:sz w:val="24"/>
        </w:rPr>
        <w:t xml:space="preserve">Обобщенная информация формируется с учетом Классификатора нарушений и недостатков, выявляемых в ходе внешнего </w:t>
      </w:r>
      <w:r>
        <w:rPr>
          <w:bCs/>
          <w:sz w:val="24"/>
        </w:rPr>
        <w:t xml:space="preserve"> (государственного) </w:t>
      </w:r>
      <w:r w:rsidRPr="005C67C6">
        <w:rPr>
          <w:bCs/>
          <w:sz w:val="24"/>
        </w:rPr>
        <w:t xml:space="preserve">муниципального </w:t>
      </w:r>
      <w:r>
        <w:rPr>
          <w:bCs/>
          <w:sz w:val="24"/>
        </w:rPr>
        <w:t xml:space="preserve">аудита </w:t>
      </w:r>
      <w:r w:rsidRPr="005C67C6">
        <w:rPr>
          <w:bCs/>
          <w:sz w:val="24"/>
        </w:rPr>
        <w:t xml:space="preserve">(одобрен </w:t>
      </w:r>
      <w:r w:rsidR="005E1849">
        <w:rPr>
          <w:bCs/>
          <w:sz w:val="24"/>
        </w:rPr>
        <w:t>Коллегией Счетной палаты Российской Федерации 18.12.2014).</w:t>
      </w:r>
    </w:p>
    <w:p w:rsidR="0086090D" w:rsidRPr="00231E26" w:rsidRDefault="0086090D" w:rsidP="0086090D">
      <w:pPr>
        <w:rPr>
          <w:sz w:val="24"/>
        </w:rPr>
      </w:pPr>
    </w:p>
    <w:p w:rsidR="0086090D" w:rsidRPr="00231E26" w:rsidRDefault="0086090D" w:rsidP="0086090D">
      <w:pPr>
        <w:rPr>
          <w:sz w:val="24"/>
        </w:rPr>
      </w:pPr>
    </w:p>
    <w:p w:rsidR="0086090D" w:rsidRPr="00231E26" w:rsidRDefault="0086090D" w:rsidP="0086090D">
      <w:pPr>
        <w:autoSpaceDE w:val="0"/>
        <w:autoSpaceDN w:val="0"/>
        <w:adjustRightInd w:val="0"/>
        <w:rPr>
          <w:rFonts w:eastAsia="Calibri"/>
          <w:sz w:val="24"/>
          <w:lang w:eastAsia="en-US"/>
        </w:rPr>
        <w:sectPr w:rsidR="0086090D" w:rsidRPr="00231E26" w:rsidSect="002A15E0">
          <w:pgSz w:w="11906" w:h="16838" w:code="9"/>
          <w:pgMar w:top="1134" w:right="851" w:bottom="851" w:left="1418" w:header="340" w:footer="340" w:gutter="0"/>
          <w:cols w:space="708"/>
          <w:titlePg/>
          <w:docGrid w:linePitch="360"/>
        </w:sectPr>
      </w:pPr>
    </w:p>
    <w:p w:rsidR="0086090D" w:rsidRPr="00231E26" w:rsidRDefault="0086090D" w:rsidP="0086090D">
      <w:pPr>
        <w:autoSpaceDE w:val="0"/>
        <w:autoSpaceDN w:val="0"/>
        <w:adjustRightInd w:val="0"/>
        <w:jc w:val="right"/>
        <w:rPr>
          <w:rFonts w:eastAsia="Calibri"/>
          <w:sz w:val="24"/>
          <w:lang w:eastAsia="en-US"/>
        </w:rPr>
      </w:pPr>
      <w:r w:rsidRPr="00231E26">
        <w:rPr>
          <w:sz w:val="24"/>
        </w:rPr>
        <w:lastRenderedPageBreak/>
        <w:t>Приложение №1</w:t>
      </w:r>
    </w:p>
    <w:p w:rsidR="0086090D" w:rsidRPr="00231E26" w:rsidRDefault="0086090D" w:rsidP="0086090D">
      <w:pPr>
        <w:rPr>
          <w:b/>
          <w:sz w:val="24"/>
        </w:rPr>
      </w:pPr>
    </w:p>
    <w:p w:rsidR="0086090D" w:rsidRPr="00231E26" w:rsidRDefault="0086090D" w:rsidP="0086090D">
      <w:pPr>
        <w:jc w:val="center"/>
        <w:rPr>
          <w:b/>
          <w:sz w:val="24"/>
        </w:rPr>
      </w:pPr>
      <w:r w:rsidRPr="00231E26">
        <w:rPr>
          <w:b/>
          <w:sz w:val="24"/>
        </w:rPr>
        <w:t>Примерная структура</w:t>
      </w:r>
    </w:p>
    <w:p w:rsidR="0086090D" w:rsidRPr="00231E26" w:rsidRDefault="0086090D" w:rsidP="0086090D">
      <w:pPr>
        <w:jc w:val="center"/>
        <w:rPr>
          <w:b/>
          <w:sz w:val="24"/>
        </w:rPr>
      </w:pPr>
      <w:r w:rsidRPr="00231E26">
        <w:rPr>
          <w:b/>
          <w:sz w:val="24"/>
        </w:rPr>
        <w:t xml:space="preserve">представления данных о результатах аудита в сфере закупок </w:t>
      </w:r>
    </w:p>
    <w:p w:rsidR="0086090D" w:rsidRPr="00231E26" w:rsidRDefault="0086090D" w:rsidP="0086090D">
      <w:pPr>
        <w:jc w:val="center"/>
        <w:rPr>
          <w:b/>
          <w:sz w:val="24"/>
        </w:rPr>
      </w:pPr>
      <w:r w:rsidRPr="00231E26">
        <w:rPr>
          <w:b/>
          <w:sz w:val="24"/>
        </w:rPr>
        <w:t xml:space="preserve">для подготовки обобщенной информации </w:t>
      </w:r>
    </w:p>
    <w:p w:rsidR="0086090D" w:rsidRPr="00231E26" w:rsidRDefault="0086090D" w:rsidP="0086090D">
      <w:pPr>
        <w:jc w:val="right"/>
        <w:rPr>
          <w:i/>
          <w:sz w:val="24"/>
        </w:rPr>
      </w:pPr>
      <w:r w:rsidRPr="00231E26">
        <w:rPr>
          <w:i/>
          <w:sz w:val="24"/>
        </w:rPr>
        <w:t>за отчетный период</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400"/>
        <w:gridCol w:w="3600"/>
      </w:tblGrid>
      <w:tr w:rsidR="0086090D" w:rsidRPr="00231E26" w:rsidTr="00192DDB">
        <w:tc>
          <w:tcPr>
            <w:tcW w:w="828" w:type="dxa"/>
            <w:shd w:val="clear" w:color="auto" w:fill="auto"/>
            <w:vAlign w:val="center"/>
          </w:tcPr>
          <w:p w:rsidR="0086090D" w:rsidRPr="00231E26" w:rsidRDefault="0086090D" w:rsidP="002A15E0">
            <w:pPr>
              <w:jc w:val="center"/>
              <w:rPr>
                <w:b/>
                <w:sz w:val="24"/>
              </w:rPr>
            </w:pPr>
            <w:r w:rsidRPr="00231E26">
              <w:rPr>
                <w:b/>
                <w:sz w:val="24"/>
              </w:rPr>
              <w:t>№</w:t>
            </w:r>
          </w:p>
          <w:p w:rsidR="0086090D" w:rsidRPr="00231E26" w:rsidRDefault="0086090D" w:rsidP="002A15E0">
            <w:pPr>
              <w:jc w:val="center"/>
              <w:rPr>
                <w:b/>
                <w:sz w:val="24"/>
              </w:rPr>
            </w:pPr>
            <w:r w:rsidRPr="00231E26">
              <w:rPr>
                <w:b/>
                <w:sz w:val="24"/>
              </w:rPr>
              <w:t>п/п</w:t>
            </w:r>
          </w:p>
        </w:tc>
        <w:tc>
          <w:tcPr>
            <w:tcW w:w="5400" w:type="dxa"/>
            <w:shd w:val="clear" w:color="auto" w:fill="auto"/>
            <w:vAlign w:val="center"/>
          </w:tcPr>
          <w:p w:rsidR="0086090D" w:rsidRPr="00231E26" w:rsidRDefault="0086090D" w:rsidP="002A15E0">
            <w:pPr>
              <w:jc w:val="center"/>
              <w:rPr>
                <w:b/>
                <w:sz w:val="24"/>
              </w:rPr>
            </w:pPr>
            <w:r w:rsidRPr="00231E26">
              <w:rPr>
                <w:b/>
                <w:sz w:val="24"/>
              </w:rPr>
              <w:t>Результаты аудита в сфере закупок</w:t>
            </w:r>
          </w:p>
        </w:tc>
        <w:tc>
          <w:tcPr>
            <w:tcW w:w="3600" w:type="dxa"/>
            <w:shd w:val="clear" w:color="auto" w:fill="auto"/>
            <w:vAlign w:val="center"/>
          </w:tcPr>
          <w:p w:rsidR="0086090D" w:rsidRPr="00231E26" w:rsidRDefault="0086090D" w:rsidP="002A15E0">
            <w:pPr>
              <w:jc w:val="center"/>
              <w:rPr>
                <w:b/>
                <w:sz w:val="24"/>
              </w:rPr>
            </w:pPr>
            <w:r w:rsidRPr="00231E26">
              <w:rPr>
                <w:b/>
                <w:sz w:val="24"/>
              </w:rPr>
              <w:t>Данные</w:t>
            </w:r>
          </w:p>
        </w:tc>
      </w:tr>
      <w:tr w:rsidR="0086090D" w:rsidRPr="00231E26" w:rsidTr="00192DDB">
        <w:tc>
          <w:tcPr>
            <w:tcW w:w="9828" w:type="dxa"/>
            <w:gridSpan w:val="3"/>
            <w:shd w:val="clear" w:color="auto" w:fill="D9D9D9"/>
          </w:tcPr>
          <w:p w:rsidR="0086090D" w:rsidRPr="00231E26" w:rsidRDefault="0086090D" w:rsidP="002A15E0">
            <w:pPr>
              <w:rPr>
                <w:b/>
                <w:sz w:val="24"/>
              </w:rPr>
            </w:pPr>
            <w:r w:rsidRPr="00231E26">
              <w:rPr>
                <w:b/>
                <w:sz w:val="24"/>
              </w:rPr>
              <w:t>Общая характеристика мероприятий</w:t>
            </w:r>
          </w:p>
        </w:tc>
      </w:tr>
      <w:tr w:rsidR="0086090D" w:rsidRPr="00231E26" w:rsidTr="00192DDB">
        <w:tc>
          <w:tcPr>
            <w:tcW w:w="828" w:type="dxa"/>
          </w:tcPr>
          <w:p w:rsidR="0086090D" w:rsidRPr="00231E26" w:rsidRDefault="0086090D" w:rsidP="002A15E0">
            <w:pPr>
              <w:jc w:val="center"/>
              <w:rPr>
                <w:sz w:val="24"/>
              </w:rPr>
            </w:pPr>
            <w:r w:rsidRPr="00231E26">
              <w:rPr>
                <w:sz w:val="24"/>
              </w:rPr>
              <w:t>1</w:t>
            </w:r>
          </w:p>
        </w:tc>
        <w:tc>
          <w:tcPr>
            <w:tcW w:w="5400" w:type="dxa"/>
          </w:tcPr>
          <w:p w:rsidR="0086090D" w:rsidRPr="00231E26" w:rsidRDefault="0086090D" w:rsidP="00576A99">
            <w:pPr>
              <w:jc w:val="both"/>
              <w:rPr>
                <w:sz w:val="24"/>
              </w:rPr>
            </w:pPr>
            <w:r w:rsidRPr="00231E26">
              <w:rPr>
                <w:sz w:val="24"/>
              </w:rPr>
              <w:t>Общее количество мероприятий, в рамках которых проводился аудит в сфере закупок</w:t>
            </w:r>
          </w:p>
        </w:tc>
        <w:tc>
          <w:tcPr>
            <w:tcW w:w="3600" w:type="dxa"/>
            <w:vAlign w:val="center"/>
          </w:tcPr>
          <w:p w:rsidR="0086090D" w:rsidRPr="00231E26" w:rsidRDefault="0086090D" w:rsidP="00576A99">
            <w:pPr>
              <w:jc w:val="both"/>
              <w:rPr>
                <w:i/>
                <w:sz w:val="24"/>
              </w:rPr>
            </w:pPr>
            <w:r w:rsidRPr="00231E26">
              <w:rPr>
                <w:i/>
                <w:sz w:val="24"/>
              </w:rPr>
              <w:t>Указывается количество проведенных мероприятий</w:t>
            </w:r>
          </w:p>
        </w:tc>
      </w:tr>
      <w:tr w:rsidR="0086090D" w:rsidRPr="00231E26" w:rsidTr="00192DDB">
        <w:trPr>
          <w:trHeight w:val="651"/>
        </w:trPr>
        <w:tc>
          <w:tcPr>
            <w:tcW w:w="828" w:type="dxa"/>
          </w:tcPr>
          <w:p w:rsidR="0086090D" w:rsidRPr="00231E26" w:rsidRDefault="0086090D" w:rsidP="002A15E0">
            <w:pPr>
              <w:jc w:val="center"/>
              <w:rPr>
                <w:sz w:val="24"/>
              </w:rPr>
            </w:pPr>
            <w:r w:rsidRPr="00231E26">
              <w:rPr>
                <w:sz w:val="24"/>
              </w:rPr>
              <w:t>2</w:t>
            </w:r>
          </w:p>
        </w:tc>
        <w:tc>
          <w:tcPr>
            <w:tcW w:w="5400" w:type="dxa"/>
          </w:tcPr>
          <w:p w:rsidR="0086090D" w:rsidRPr="00231E26" w:rsidRDefault="0086090D" w:rsidP="00576A99">
            <w:pPr>
              <w:jc w:val="both"/>
              <w:rPr>
                <w:sz w:val="24"/>
              </w:rPr>
            </w:pPr>
            <w:r w:rsidRPr="00231E26">
              <w:rPr>
                <w:sz w:val="24"/>
              </w:rPr>
              <w:t xml:space="preserve">Общее количество </w:t>
            </w:r>
            <w:r w:rsidRPr="00231E26">
              <w:rPr>
                <w:rStyle w:val="85pt0pt"/>
                <w:rFonts w:eastAsia="Calibri"/>
                <w:sz w:val="24"/>
                <w:szCs w:val="24"/>
              </w:rPr>
              <w:t xml:space="preserve">объектов, </w:t>
            </w:r>
            <w:r w:rsidRPr="00231E26">
              <w:rPr>
                <w:sz w:val="24"/>
              </w:rPr>
              <w:t>в которых проводился аудит в сфере закупок,</w:t>
            </w:r>
          </w:p>
        </w:tc>
        <w:tc>
          <w:tcPr>
            <w:tcW w:w="3600" w:type="dxa"/>
            <w:vAlign w:val="center"/>
          </w:tcPr>
          <w:p w:rsidR="0086090D" w:rsidRPr="00231E26" w:rsidRDefault="0086090D" w:rsidP="00576A99">
            <w:pPr>
              <w:jc w:val="both"/>
              <w:rPr>
                <w:i/>
                <w:sz w:val="24"/>
              </w:rPr>
            </w:pPr>
            <w:r w:rsidRPr="00231E26">
              <w:rPr>
                <w:i/>
                <w:sz w:val="24"/>
              </w:rPr>
              <w:t>Указывается количество проверенных объектов</w:t>
            </w:r>
          </w:p>
        </w:tc>
      </w:tr>
      <w:tr w:rsidR="0086090D" w:rsidRPr="00231E26" w:rsidTr="00192DDB">
        <w:trPr>
          <w:trHeight w:val="598"/>
        </w:trPr>
        <w:tc>
          <w:tcPr>
            <w:tcW w:w="828" w:type="dxa"/>
          </w:tcPr>
          <w:p w:rsidR="0086090D" w:rsidRPr="00231E26" w:rsidRDefault="0086090D" w:rsidP="002A15E0">
            <w:pPr>
              <w:jc w:val="center"/>
              <w:rPr>
                <w:sz w:val="24"/>
                <w:highlight w:val="yellow"/>
              </w:rPr>
            </w:pPr>
            <w:r w:rsidRPr="00231E26">
              <w:rPr>
                <w:sz w:val="24"/>
              </w:rPr>
              <w:t>3</w:t>
            </w:r>
          </w:p>
        </w:tc>
        <w:tc>
          <w:tcPr>
            <w:tcW w:w="5400" w:type="dxa"/>
          </w:tcPr>
          <w:p w:rsidR="0086090D" w:rsidRPr="00231E26" w:rsidRDefault="0086090D" w:rsidP="00576A99">
            <w:pPr>
              <w:jc w:val="both"/>
              <w:rPr>
                <w:sz w:val="24"/>
                <w:highlight w:val="yellow"/>
              </w:rPr>
            </w:pPr>
            <w:r w:rsidRPr="00231E26">
              <w:rPr>
                <w:rStyle w:val="85pt0pt"/>
                <w:rFonts w:eastAsia="Calibri"/>
                <w:sz w:val="24"/>
                <w:szCs w:val="24"/>
              </w:rPr>
              <w:t>Общее количество и сумма контрактов</w:t>
            </w:r>
            <w:r w:rsidRPr="00231E26">
              <w:rPr>
                <w:sz w:val="24"/>
              </w:rPr>
              <w:t xml:space="preserve"> на закупку</w:t>
            </w:r>
            <w:r w:rsidRPr="00231E26">
              <w:rPr>
                <w:rStyle w:val="85pt0pt"/>
                <w:rFonts w:eastAsia="Calibri"/>
                <w:sz w:val="24"/>
                <w:szCs w:val="24"/>
              </w:rPr>
              <w:t xml:space="preserve">, проверенных </w:t>
            </w:r>
            <w:r w:rsidRPr="00231E26">
              <w:rPr>
                <w:sz w:val="24"/>
              </w:rPr>
              <w:t xml:space="preserve">в рамках аудита в сфере закупок </w:t>
            </w:r>
          </w:p>
        </w:tc>
        <w:tc>
          <w:tcPr>
            <w:tcW w:w="3600" w:type="dxa"/>
            <w:vAlign w:val="center"/>
          </w:tcPr>
          <w:p w:rsidR="0086090D" w:rsidRPr="00231E26" w:rsidRDefault="0086090D" w:rsidP="00576A99">
            <w:pPr>
              <w:jc w:val="both"/>
              <w:rPr>
                <w:i/>
                <w:sz w:val="24"/>
                <w:highlight w:val="yellow"/>
              </w:rPr>
            </w:pPr>
            <w:r w:rsidRPr="00231E26">
              <w:rPr>
                <w:i/>
                <w:sz w:val="24"/>
              </w:rPr>
              <w:t>Указывается количество контрактов и сумма (тыс. рублей)</w:t>
            </w:r>
          </w:p>
        </w:tc>
      </w:tr>
      <w:tr w:rsidR="0086090D" w:rsidRPr="00231E26" w:rsidTr="00192DDB">
        <w:tc>
          <w:tcPr>
            <w:tcW w:w="9828" w:type="dxa"/>
            <w:gridSpan w:val="3"/>
            <w:shd w:val="clear" w:color="auto" w:fill="D9D9D9"/>
          </w:tcPr>
          <w:p w:rsidR="0086090D" w:rsidRPr="00231E26" w:rsidRDefault="0086090D" w:rsidP="002A15E0">
            <w:pPr>
              <w:rPr>
                <w:b/>
                <w:sz w:val="24"/>
              </w:rPr>
            </w:pPr>
            <w:r w:rsidRPr="00231E26">
              <w:rPr>
                <w:b/>
                <w:sz w:val="24"/>
              </w:rPr>
              <w:t>Выявленные нарушения</w:t>
            </w:r>
          </w:p>
        </w:tc>
      </w:tr>
      <w:tr w:rsidR="0086090D" w:rsidRPr="00231E26" w:rsidTr="00192DDB">
        <w:trPr>
          <w:trHeight w:val="273"/>
        </w:trPr>
        <w:tc>
          <w:tcPr>
            <w:tcW w:w="828" w:type="dxa"/>
          </w:tcPr>
          <w:p w:rsidR="0086090D" w:rsidRPr="00231E26" w:rsidRDefault="0086090D" w:rsidP="002A15E0">
            <w:pPr>
              <w:jc w:val="center"/>
              <w:rPr>
                <w:sz w:val="24"/>
              </w:rPr>
            </w:pPr>
            <w:r w:rsidRPr="00231E26">
              <w:rPr>
                <w:sz w:val="24"/>
              </w:rPr>
              <w:t>4</w:t>
            </w:r>
          </w:p>
        </w:tc>
        <w:tc>
          <w:tcPr>
            <w:tcW w:w="5400" w:type="dxa"/>
          </w:tcPr>
          <w:p w:rsidR="0086090D" w:rsidRPr="00231E26" w:rsidRDefault="0086090D" w:rsidP="00576A99">
            <w:pPr>
              <w:jc w:val="both"/>
              <w:rPr>
                <w:sz w:val="24"/>
              </w:rPr>
            </w:pPr>
            <w:r w:rsidRPr="00231E26">
              <w:rPr>
                <w:sz w:val="24"/>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3600" w:type="dxa"/>
            <w:vAlign w:val="center"/>
          </w:tcPr>
          <w:p w:rsidR="0086090D" w:rsidRPr="00231E26" w:rsidRDefault="0086090D" w:rsidP="00576A99">
            <w:pPr>
              <w:jc w:val="both"/>
              <w:rPr>
                <w:i/>
                <w:sz w:val="24"/>
              </w:rPr>
            </w:pPr>
            <w:r w:rsidRPr="00231E26">
              <w:rPr>
                <w:i/>
                <w:sz w:val="24"/>
              </w:rPr>
              <w:t>Указывается количество и сумма нарушений (тыс. рублей)</w:t>
            </w:r>
          </w:p>
        </w:tc>
      </w:tr>
      <w:tr w:rsidR="0086090D" w:rsidRPr="00231E26" w:rsidTr="00192DDB">
        <w:tc>
          <w:tcPr>
            <w:tcW w:w="828" w:type="dxa"/>
          </w:tcPr>
          <w:p w:rsidR="0086090D" w:rsidRPr="00231E26" w:rsidRDefault="0086090D" w:rsidP="002A15E0">
            <w:pPr>
              <w:rPr>
                <w:sz w:val="24"/>
              </w:rPr>
            </w:pPr>
          </w:p>
        </w:tc>
        <w:tc>
          <w:tcPr>
            <w:tcW w:w="5400" w:type="dxa"/>
          </w:tcPr>
          <w:p w:rsidR="0086090D" w:rsidRPr="00231E26" w:rsidRDefault="0086090D" w:rsidP="002A15E0">
            <w:pPr>
              <w:rPr>
                <w:i/>
                <w:sz w:val="24"/>
              </w:rPr>
            </w:pPr>
            <w:r w:rsidRPr="00231E26">
              <w:rPr>
                <w:i/>
                <w:sz w:val="24"/>
              </w:rPr>
              <w:t>в том числе в части проверки:</w:t>
            </w:r>
          </w:p>
        </w:tc>
        <w:tc>
          <w:tcPr>
            <w:tcW w:w="3600" w:type="dxa"/>
            <w:vAlign w:val="center"/>
          </w:tcPr>
          <w:p w:rsidR="0086090D" w:rsidRPr="00231E26" w:rsidRDefault="0086090D" w:rsidP="002A15E0">
            <w:pPr>
              <w:rPr>
                <w:i/>
                <w:sz w:val="24"/>
              </w:rPr>
            </w:pPr>
            <w:r w:rsidRPr="00231E26">
              <w:rPr>
                <w:i/>
                <w:sz w:val="24"/>
              </w:rPr>
              <w:t>-</w:t>
            </w:r>
          </w:p>
        </w:tc>
      </w:tr>
      <w:tr w:rsidR="0086090D" w:rsidRPr="00231E26" w:rsidTr="00192DDB">
        <w:tc>
          <w:tcPr>
            <w:tcW w:w="828" w:type="dxa"/>
          </w:tcPr>
          <w:p w:rsidR="0086090D" w:rsidRPr="00231E26" w:rsidRDefault="0086090D" w:rsidP="002A15E0">
            <w:pPr>
              <w:jc w:val="center"/>
              <w:rPr>
                <w:sz w:val="24"/>
              </w:rPr>
            </w:pPr>
            <w:r w:rsidRPr="00231E26">
              <w:rPr>
                <w:sz w:val="24"/>
              </w:rPr>
              <w:t>4.1</w:t>
            </w:r>
          </w:p>
        </w:tc>
        <w:tc>
          <w:tcPr>
            <w:tcW w:w="5400" w:type="dxa"/>
          </w:tcPr>
          <w:p w:rsidR="0086090D" w:rsidRPr="00231E26" w:rsidRDefault="0086090D" w:rsidP="00576A99">
            <w:pPr>
              <w:jc w:val="both"/>
              <w:rPr>
                <w:snapToGrid w:val="0"/>
                <w:sz w:val="24"/>
              </w:rPr>
            </w:pPr>
            <w:r w:rsidRPr="00231E26">
              <w:rPr>
                <w:snapToGrid w:val="0"/>
                <w:sz w:val="24"/>
              </w:rPr>
              <w:t>организации закупок</w:t>
            </w:r>
          </w:p>
          <w:p w:rsidR="0086090D" w:rsidRPr="00231E26" w:rsidRDefault="0086090D" w:rsidP="00576A99">
            <w:pPr>
              <w:jc w:val="both"/>
              <w:rPr>
                <w:i/>
                <w:sz w:val="24"/>
              </w:rPr>
            </w:pPr>
            <w:r w:rsidRPr="00231E26">
              <w:rPr>
                <w:i/>
                <w:snapToGrid w:val="0"/>
                <w:sz w:val="24"/>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3600" w:type="dxa"/>
            <w:vAlign w:val="center"/>
          </w:tcPr>
          <w:p w:rsidR="0086090D" w:rsidRPr="00231E26" w:rsidRDefault="0086090D" w:rsidP="00576A99">
            <w:pPr>
              <w:jc w:val="both"/>
              <w:rPr>
                <w:i/>
                <w:sz w:val="24"/>
              </w:rPr>
            </w:pPr>
            <w:r w:rsidRPr="00231E26">
              <w:rPr>
                <w:i/>
                <w:sz w:val="24"/>
              </w:rPr>
              <w:t>Указывается количество нарушений</w:t>
            </w:r>
          </w:p>
        </w:tc>
      </w:tr>
      <w:tr w:rsidR="0086090D" w:rsidRPr="00231E26" w:rsidTr="00192DDB">
        <w:trPr>
          <w:trHeight w:val="558"/>
        </w:trPr>
        <w:tc>
          <w:tcPr>
            <w:tcW w:w="828" w:type="dxa"/>
          </w:tcPr>
          <w:p w:rsidR="0086090D" w:rsidRPr="00231E26" w:rsidRDefault="0086090D" w:rsidP="002A15E0">
            <w:pPr>
              <w:jc w:val="center"/>
              <w:rPr>
                <w:sz w:val="24"/>
              </w:rPr>
            </w:pPr>
            <w:r w:rsidRPr="00231E26">
              <w:rPr>
                <w:sz w:val="24"/>
              </w:rPr>
              <w:t>4.2</w:t>
            </w:r>
          </w:p>
        </w:tc>
        <w:tc>
          <w:tcPr>
            <w:tcW w:w="5400" w:type="dxa"/>
          </w:tcPr>
          <w:p w:rsidR="0086090D" w:rsidRPr="00231E26" w:rsidRDefault="0086090D" w:rsidP="00576A99">
            <w:pPr>
              <w:jc w:val="both"/>
              <w:rPr>
                <w:snapToGrid w:val="0"/>
                <w:sz w:val="24"/>
              </w:rPr>
            </w:pPr>
            <w:r w:rsidRPr="00231E26">
              <w:rPr>
                <w:snapToGrid w:val="0"/>
                <w:sz w:val="24"/>
              </w:rPr>
              <w:t xml:space="preserve">планирования закупок </w:t>
            </w:r>
          </w:p>
          <w:p w:rsidR="0086090D" w:rsidRPr="00231E26" w:rsidRDefault="0086090D" w:rsidP="00576A99">
            <w:pPr>
              <w:jc w:val="both"/>
              <w:rPr>
                <w:i/>
                <w:sz w:val="24"/>
              </w:rPr>
            </w:pPr>
            <w:r w:rsidRPr="00231E26">
              <w:rPr>
                <w:i/>
                <w:snapToGrid w:val="0"/>
                <w:sz w:val="24"/>
              </w:rPr>
              <w:t>(план закупок, план-график закупок, обоснование закупки)</w:t>
            </w:r>
          </w:p>
        </w:tc>
        <w:tc>
          <w:tcPr>
            <w:tcW w:w="3600" w:type="dxa"/>
            <w:vAlign w:val="center"/>
          </w:tcPr>
          <w:p w:rsidR="0086090D" w:rsidRPr="00231E26" w:rsidRDefault="0086090D" w:rsidP="00576A99">
            <w:pPr>
              <w:jc w:val="both"/>
              <w:rPr>
                <w:i/>
                <w:sz w:val="24"/>
              </w:rPr>
            </w:pPr>
            <w:r w:rsidRPr="00231E26">
              <w:rPr>
                <w:i/>
                <w:sz w:val="24"/>
              </w:rPr>
              <w:t>Указывается количество нарушений и сумма нарушений (тыс. рублей)</w:t>
            </w:r>
          </w:p>
        </w:tc>
      </w:tr>
      <w:tr w:rsidR="0086090D" w:rsidRPr="00231E26" w:rsidTr="00192DDB">
        <w:trPr>
          <w:trHeight w:val="727"/>
        </w:trPr>
        <w:tc>
          <w:tcPr>
            <w:tcW w:w="828" w:type="dxa"/>
          </w:tcPr>
          <w:p w:rsidR="0086090D" w:rsidRPr="00231E26" w:rsidRDefault="0086090D" w:rsidP="002A15E0">
            <w:pPr>
              <w:jc w:val="center"/>
              <w:rPr>
                <w:sz w:val="24"/>
              </w:rPr>
            </w:pPr>
            <w:r w:rsidRPr="00231E26">
              <w:rPr>
                <w:sz w:val="24"/>
              </w:rPr>
              <w:t>4.3</w:t>
            </w:r>
          </w:p>
        </w:tc>
        <w:tc>
          <w:tcPr>
            <w:tcW w:w="5400" w:type="dxa"/>
          </w:tcPr>
          <w:p w:rsidR="0086090D" w:rsidRPr="00231E26" w:rsidRDefault="0086090D" w:rsidP="00576A99">
            <w:pPr>
              <w:autoSpaceDE w:val="0"/>
              <w:autoSpaceDN w:val="0"/>
              <w:adjustRightInd w:val="0"/>
              <w:jc w:val="both"/>
              <w:rPr>
                <w:snapToGrid w:val="0"/>
                <w:sz w:val="24"/>
              </w:rPr>
            </w:pPr>
            <w:r w:rsidRPr="00231E26">
              <w:rPr>
                <w:snapToGrid w:val="0"/>
                <w:sz w:val="24"/>
              </w:rPr>
              <w:t>документации (извещения) о закупках</w:t>
            </w:r>
          </w:p>
          <w:p w:rsidR="0086090D" w:rsidRPr="00231E26" w:rsidRDefault="0086090D" w:rsidP="00576A99">
            <w:pPr>
              <w:jc w:val="both"/>
              <w:rPr>
                <w:i/>
                <w:sz w:val="24"/>
              </w:rPr>
            </w:pPr>
            <w:r w:rsidRPr="00231E26">
              <w:rPr>
                <w:i/>
                <w:sz w:val="24"/>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3600" w:type="dxa"/>
            <w:vAlign w:val="center"/>
          </w:tcPr>
          <w:p w:rsidR="0086090D" w:rsidRPr="00231E26" w:rsidRDefault="0086090D" w:rsidP="00576A99">
            <w:pPr>
              <w:jc w:val="both"/>
              <w:rPr>
                <w:sz w:val="24"/>
              </w:rPr>
            </w:pPr>
            <w:r w:rsidRPr="00231E26">
              <w:rPr>
                <w:i/>
                <w:sz w:val="24"/>
              </w:rPr>
              <w:t>Указывается количество нарушений и сумма нарушений (тыс. рублей)</w:t>
            </w:r>
          </w:p>
        </w:tc>
      </w:tr>
      <w:tr w:rsidR="0086090D" w:rsidRPr="00231E26" w:rsidTr="00192DDB">
        <w:tc>
          <w:tcPr>
            <w:tcW w:w="828" w:type="dxa"/>
          </w:tcPr>
          <w:p w:rsidR="0086090D" w:rsidRPr="00231E26" w:rsidRDefault="0086090D" w:rsidP="002A15E0">
            <w:pPr>
              <w:jc w:val="center"/>
              <w:rPr>
                <w:sz w:val="24"/>
              </w:rPr>
            </w:pPr>
            <w:r w:rsidRPr="00231E26">
              <w:rPr>
                <w:sz w:val="24"/>
              </w:rPr>
              <w:t>4.4</w:t>
            </w:r>
          </w:p>
        </w:tc>
        <w:tc>
          <w:tcPr>
            <w:tcW w:w="5400" w:type="dxa"/>
          </w:tcPr>
          <w:p w:rsidR="0086090D" w:rsidRPr="00231E26" w:rsidRDefault="0086090D" w:rsidP="00576A99">
            <w:pPr>
              <w:jc w:val="both"/>
              <w:rPr>
                <w:snapToGrid w:val="0"/>
                <w:sz w:val="24"/>
              </w:rPr>
            </w:pPr>
            <w:r w:rsidRPr="00231E26">
              <w:rPr>
                <w:snapToGrid w:val="0"/>
                <w:sz w:val="24"/>
              </w:rPr>
              <w:t>заключенных контрактов</w:t>
            </w:r>
          </w:p>
          <w:p w:rsidR="0086090D" w:rsidRPr="00231E26" w:rsidRDefault="0086090D" w:rsidP="00576A99">
            <w:pPr>
              <w:jc w:val="both"/>
              <w:rPr>
                <w:i/>
                <w:sz w:val="24"/>
              </w:rPr>
            </w:pPr>
            <w:r w:rsidRPr="00231E26">
              <w:rPr>
                <w:i/>
                <w:snapToGrid w:val="0"/>
                <w:sz w:val="24"/>
              </w:rPr>
              <w:t>(соответствие контракта документации и предложению участника, сроки заключения контракта, обеспечение исполнение контракта)</w:t>
            </w:r>
          </w:p>
        </w:tc>
        <w:tc>
          <w:tcPr>
            <w:tcW w:w="3600" w:type="dxa"/>
            <w:vAlign w:val="center"/>
          </w:tcPr>
          <w:p w:rsidR="0086090D" w:rsidRPr="00231E26" w:rsidRDefault="0086090D" w:rsidP="00576A99">
            <w:pPr>
              <w:jc w:val="both"/>
              <w:rPr>
                <w:sz w:val="24"/>
              </w:rPr>
            </w:pPr>
            <w:r w:rsidRPr="00231E26">
              <w:rPr>
                <w:i/>
                <w:sz w:val="24"/>
              </w:rPr>
              <w:t>Указывается количество нарушений и сумма нарушений (тыс. рублей)</w:t>
            </w:r>
          </w:p>
        </w:tc>
      </w:tr>
      <w:tr w:rsidR="0086090D" w:rsidRPr="00231E26" w:rsidTr="00192DDB">
        <w:tc>
          <w:tcPr>
            <w:tcW w:w="828" w:type="dxa"/>
          </w:tcPr>
          <w:p w:rsidR="0086090D" w:rsidRPr="00231E26" w:rsidRDefault="0086090D" w:rsidP="002A15E0">
            <w:pPr>
              <w:jc w:val="center"/>
              <w:rPr>
                <w:sz w:val="24"/>
              </w:rPr>
            </w:pPr>
            <w:r w:rsidRPr="00231E26">
              <w:rPr>
                <w:sz w:val="24"/>
              </w:rPr>
              <w:t>4.5</w:t>
            </w:r>
          </w:p>
        </w:tc>
        <w:tc>
          <w:tcPr>
            <w:tcW w:w="5400" w:type="dxa"/>
          </w:tcPr>
          <w:p w:rsidR="0086090D" w:rsidRPr="00231E26" w:rsidRDefault="0086090D" w:rsidP="00576A99">
            <w:pPr>
              <w:jc w:val="both"/>
              <w:rPr>
                <w:sz w:val="24"/>
              </w:rPr>
            </w:pPr>
            <w:r w:rsidRPr="00231E26">
              <w:rPr>
                <w:sz w:val="24"/>
              </w:rPr>
              <w:t>процедур закупок</w:t>
            </w:r>
          </w:p>
          <w:p w:rsidR="0086090D" w:rsidRPr="00231E26" w:rsidRDefault="0086090D" w:rsidP="00576A99">
            <w:pPr>
              <w:jc w:val="both"/>
              <w:rPr>
                <w:i/>
                <w:sz w:val="24"/>
              </w:rPr>
            </w:pPr>
            <w:r w:rsidRPr="00231E26">
              <w:rPr>
                <w:i/>
                <w:sz w:val="24"/>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3600" w:type="dxa"/>
            <w:vAlign w:val="center"/>
          </w:tcPr>
          <w:p w:rsidR="0086090D" w:rsidRPr="00231E26" w:rsidRDefault="0086090D" w:rsidP="00576A99">
            <w:pPr>
              <w:jc w:val="both"/>
              <w:rPr>
                <w:i/>
                <w:sz w:val="24"/>
              </w:rPr>
            </w:pPr>
            <w:r w:rsidRPr="00231E26">
              <w:rPr>
                <w:i/>
                <w:sz w:val="24"/>
              </w:rPr>
              <w:t>Указывается количество нарушений и сумма нарушений (тыс. рублей)</w:t>
            </w:r>
          </w:p>
        </w:tc>
      </w:tr>
      <w:tr w:rsidR="0086090D" w:rsidRPr="00231E26" w:rsidTr="00192DDB">
        <w:tc>
          <w:tcPr>
            <w:tcW w:w="828" w:type="dxa"/>
          </w:tcPr>
          <w:p w:rsidR="0086090D" w:rsidRPr="00231E26" w:rsidRDefault="0086090D" w:rsidP="002A15E0">
            <w:pPr>
              <w:jc w:val="center"/>
              <w:rPr>
                <w:sz w:val="24"/>
              </w:rPr>
            </w:pPr>
            <w:r w:rsidRPr="00231E26">
              <w:rPr>
                <w:sz w:val="24"/>
              </w:rPr>
              <w:lastRenderedPageBreak/>
              <w:t>4.6</w:t>
            </w:r>
          </w:p>
        </w:tc>
        <w:tc>
          <w:tcPr>
            <w:tcW w:w="5400" w:type="dxa"/>
          </w:tcPr>
          <w:p w:rsidR="0086090D" w:rsidRPr="00231E26" w:rsidRDefault="0086090D" w:rsidP="00576A99">
            <w:pPr>
              <w:jc w:val="both"/>
              <w:rPr>
                <w:sz w:val="24"/>
              </w:rPr>
            </w:pPr>
            <w:r w:rsidRPr="00231E26">
              <w:rPr>
                <w:sz w:val="24"/>
              </w:rPr>
              <w:t>исполнения контракта</w:t>
            </w:r>
          </w:p>
          <w:p w:rsidR="0086090D" w:rsidRPr="00231E26" w:rsidRDefault="0086090D" w:rsidP="00576A99">
            <w:pPr>
              <w:jc w:val="both"/>
              <w:rPr>
                <w:i/>
                <w:sz w:val="24"/>
              </w:rPr>
            </w:pPr>
            <w:r w:rsidRPr="00231E26">
              <w:rPr>
                <w:i/>
                <w:sz w:val="24"/>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3600" w:type="dxa"/>
            <w:vAlign w:val="center"/>
          </w:tcPr>
          <w:p w:rsidR="0086090D" w:rsidRPr="00231E26" w:rsidRDefault="0086090D" w:rsidP="00576A99">
            <w:pPr>
              <w:jc w:val="both"/>
              <w:rPr>
                <w:i/>
                <w:sz w:val="24"/>
              </w:rPr>
            </w:pPr>
            <w:r w:rsidRPr="00231E26">
              <w:rPr>
                <w:i/>
                <w:sz w:val="24"/>
              </w:rPr>
              <w:t>Указывается количество нарушений и сумма нарушений (тыс. рублей)</w:t>
            </w:r>
          </w:p>
        </w:tc>
      </w:tr>
      <w:tr w:rsidR="0086090D" w:rsidRPr="00231E26" w:rsidTr="00192DDB">
        <w:tc>
          <w:tcPr>
            <w:tcW w:w="828" w:type="dxa"/>
          </w:tcPr>
          <w:p w:rsidR="0086090D" w:rsidRPr="00231E26" w:rsidRDefault="0086090D" w:rsidP="002A15E0">
            <w:pPr>
              <w:jc w:val="center"/>
              <w:rPr>
                <w:sz w:val="24"/>
              </w:rPr>
            </w:pPr>
            <w:r w:rsidRPr="00231E26">
              <w:rPr>
                <w:sz w:val="24"/>
              </w:rPr>
              <w:t>4.7</w:t>
            </w:r>
          </w:p>
        </w:tc>
        <w:tc>
          <w:tcPr>
            <w:tcW w:w="5400" w:type="dxa"/>
          </w:tcPr>
          <w:p w:rsidR="0086090D" w:rsidRPr="00231E26" w:rsidRDefault="0086090D" w:rsidP="00576A99">
            <w:pPr>
              <w:jc w:val="both"/>
              <w:rPr>
                <w:sz w:val="24"/>
              </w:rPr>
            </w:pPr>
            <w:r w:rsidRPr="00231E26">
              <w:rPr>
                <w:sz w:val="24"/>
              </w:rPr>
              <w:t>применения обеспечительных мер и мер ответственности по контракту</w:t>
            </w:r>
          </w:p>
        </w:tc>
        <w:tc>
          <w:tcPr>
            <w:tcW w:w="3600" w:type="dxa"/>
            <w:vAlign w:val="center"/>
          </w:tcPr>
          <w:p w:rsidR="0086090D" w:rsidRPr="00231E26" w:rsidRDefault="0086090D" w:rsidP="00576A99">
            <w:pPr>
              <w:jc w:val="both"/>
              <w:rPr>
                <w:i/>
                <w:sz w:val="24"/>
              </w:rPr>
            </w:pPr>
            <w:r w:rsidRPr="00231E26">
              <w:rPr>
                <w:i/>
                <w:sz w:val="24"/>
              </w:rPr>
              <w:t>Указывается количество нарушений и сумма нарушений (тыс. рублей)</w:t>
            </w:r>
          </w:p>
        </w:tc>
      </w:tr>
      <w:tr w:rsidR="0086090D" w:rsidRPr="00231E26" w:rsidTr="00192DDB">
        <w:tc>
          <w:tcPr>
            <w:tcW w:w="828" w:type="dxa"/>
          </w:tcPr>
          <w:p w:rsidR="0086090D" w:rsidRPr="00231E26" w:rsidRDefault="0086090D" w:rsidP="002A15E0">
            <w:pPr>
              <w:jc w:val="center"/>
              <w:rPr>
                <w:sz w:val="24"/>
              </w:rPr>
            </w:pPr>
            <w:r w:rsidRPr="00231E26">
              <w:rPr>
                <w:sz w:val="24"/>
              </w:rPr>
              <w:t>4.8</w:t>
            </w:r>
          </w:p>
        </w:tc>
        <w:tc>
          <w:tcPr>
            <w:tcW w:w="5400" w:type="dxa"/>
          </w:tcPr>
          <w:p w:rsidR="0086090D" w:rsidRPr="00231E26" w:rsidRDefault="0086090D" w:rsidP="00576A99">
            <w:pPr>
              <w:jc w:val="both"/>
              <w:rPr>
                <w:sz w:val="24"/>
              </w:rPr>
            </w:pPr>
            <w:r w:rsidRPr="00231E26">
              <w:rPr>
                <w:sz w:val="24"/>
              </w:rPr>
              <w:t>закупок у единственного поставщика, подрядчика, исполнителя</w:t>
            </w:r>
          </w:p>
          <w:p w:rsidR="0086090D" w:rsidRPr="00231E26" w:rsidRDefault="0086090D" w:rsidP="00576A99">
            <w:pPr>
              <w:jc w:val="both"/>
              <w:rPr>
                <w:sz w:val="24"/>
              </w:rPr>
            </w:pPr>
            <w:r w:rsidRPr="00231E26">
              <w:rPr>
                <w:i/>
                <w:sz w:val="24"/>
              </w:rPr>
              <w:t>(обоснование и законность выбора способа осуществления закупки, расчет и обоснование цены контракта)</w:t>
            </w:r>
          </w:p>
        </w:tc>
        <w:tc>
          <w:tcPr>
            <w:tcW w:w="3600" w:type="dxa"/>
            <w:vAlign w:val="center"/>
          </w:tcPr>
          <w:p w:rsidR="0086090D" w:rsidRPr="00231E26" w:rsidRDefault="0086090D" w:rsidP="00576A99">
            <w:pPr>
              <w:jc w:val="both"/>
              <w:rPr>
                <w:i/>
                <w:sz w:val="24"/>
              </w:rPr>
            </w:pPr>
            <w:r w:rsidRPr="00231E26">
              <w:rPr>
                <w:i/>
                <w:sz w:val="24"/>
              </w:rPr>
              <w:t>Указывается количество нарушений и сумма нарушений (тыс. рублей)</w:t>
            </w:r>
          </w:p>
        </w:tc>
      </w:tr>
      <w:tr w:rsidR="0086090D" w:rsidRPr="00231E26" w:rsidTr="00192DDB">
        <w:tc>
          <w:tcPr>
            <w:tcW w:w="828" w:type="dxa"/>
          </w:tcPr>
          <w:p w:rsidR="0086090D" w:rsidRPr="00231E26" w:rsidRDefault="0086090D" w:rsidP="002A15E0">
            <w:pPr>
              <w:jc w:val="center"/>
              <w:rPr>
                <w:sz w:val="24"/>
              </w:rPr>
            </w:pPr>
            <w:r w:rsidRPr="00231E26">
              <w:rPr>
                <w:sz w:val="24"/>
              </w:rPr>
              <w:t>4.9</w:t>
            </w:r>
          </w:p>
        </w:tc>
        <w:tc>
          <w:tcPr>
            <w:tcW w:w="5400" w:type="dxa"/>
          </w:tcPr>
          <w:p w:rsidR="0086090D" w:rsidRPr="00231E26" w:rsidRDefault="0086090D" w:rsidP="00576A99">
            <w:pPr>
              <w:jc w:val="both"/>
              <w:rPr>
                <w:sz w:val="24"/>
              </w:rPr>
            </w:pPr>
            <w:r w:rsidRPr="00231E26">
              <w:rPr>
                <w:sz w:val="24"/>
              </w:rPr>
              <w:t>иных нарушений, связанных с проведением закупок</w:t>
            </w:r>
          </w:p>
        </w:tc>
        <w:tc>
          <w:tcPr>
            <w:tcW w:w="3600" w:type="dxa"/>
            <w:vAlign w:val="center"/>
          </w:tcPr>
          <w:p w:rsidR="0086090D" w:rsidRPr="00231E26" w:rsidRDefault="0086090D" w:rsidP="00576A99">
            <w:pPr>
              <w:jc w:val="both"/>
              <w:rPr>
                <w:i/>
                <w:sz w:val="24"/>
              </w:rPr>
            </w:pPr>
            <w:r w:rsidRPr="00231E26">
              <w:rPr>
                <w:i/>
                <w:sz w:val="24"/>
              </w:rPr>
              <w:t xml:space="preserve">Указывается количество нарушений и сумма нарушений (тыс. рублей) </w:t>
            </w:r>
          </w:p>
        </w:tc>
      </w:tr>
      <w:tr w:rsidR="0086090D" w:rsidRPr="00231E26" w:rsidTr="00192DDB">
        <w:tc>
          <w:tcPr>
            <w:tcW w:w="828" w:type="dxa"/>
          </w:tcPr>
          <w:p w:rsidR="0086090D" w:rsidRPr="00231E26" w:rsidRDefault="0086090D" w:rsidP="002A15E0">
            <w:pPr>
              <w:jc w:val="center"/>
              <w:rPr>
                <w:sz w:val="24"/>
              </w:rPr>
            </w:pPr>
            <w:r w:rsidRPr="00231E26">
              <w:rPr>
                <w:sz w:val="24"/>
              </w:rPr>
              <w:t>5</w:t>
            </w:r>
          </w:p>
        </w:tc>
        <w:tc>
          <w:tcPr>
            <w:tcW w:w="5400" w:type="dxa"/>
          </w:tcPr>
          <w:p w:rsidR="0086090D" w:rsidRPr="00231E26" w:rsidRDefault="0086090D" w:rsidP="00576A99">
            <w:pPr>
              <w:jc w:val="both"/>
              <w:rPr>
                <w:sz w:val="24"/>
              </w:rPr>
            </w:pPr>
            <w:r w:rsidRPr="00231E26">
              <w:rPr>
                <w:sz w:val="24"/>
              </w:rPr>
              <w:t>Общее количество и сумма закупок, в которых при аудите в сфере закупок выявлены нарушения законодательства о контрактной системе</w:t>
            </w:r>
          </w:p>
        </w:tc>
        <w:tc>
          <w:tcPr>
            <w:tcW w:w="3600" w:type="dxa"/>
            <w:vAlign w:val="center"/>
          </w:tcPr>
          <w:p w:rsidR="0086090D" w:rsidRPr="00231E26" w:rsidRDefault="0086090D" w:rsidP="00576A99">
            <w:pPr>
              <w:jc w:val="both"/>
              <w:rPr>
                <w:sz w:val="24"/>
              </w:rPr>
            </w:pPr>
            <w:r w:rsidRPr="00231E26">
              <w:rPr>
                <w:i/>
                <w:sz w:val="24"/>
              </w:rPr>
              <w:t>Указывается количество закупок и сумма (тыс. рублей)</w:t>
            </w:r>
          </w:p>
        </w:tc>
      </w:tr>
      <w:tr w:rsidR="0086090D" w:rsidRPr="00231E26" w:rsidTr="00192DDB">
        <w:tc>
          <w:tcPr>
            <w:tcW w:w="9828" w:type="dxa"/>
            <w:gridSpan w:val="3"/>
            <w:shd w:val="clear" w:color="auto" w:fill="D9D9D9"/>
          </w:tcPr>
          <w:p w:rsidR="0086090D" w:rsidRPr="00231E26" w:rsidRDefault="0086090D" w:rsidP="002A15E0">
            <w:pPr>
              <w:rPr>
                <w:b/>
                <w:sz w:val="24"/>
              </w:rPr>
            </w:pPr>
            <w:r w:rsidRPr="00231E26">
              <w:rPr>
                <w:b/>
                <w:sz w:val="24"/>
              </w:rPr>
              <w:t>Представления и обращения</w:t>
            </w:r>
          </w:p>
        </w:tc>
      </w:tr>
      <w:tr w:rsidR="0086090D" w:rsidRPr="00231E26" w:rsidTr="00192DDB">
        <w:tc>
          <w:tcPr>
            <w:tcW w:w="828" w:type="dxa"/>
          </w:tcPr>
          <w:p w:rsidR="0086090D" w:rsidRPr="00231E26" w:rsidRDefault="0086090D" w:rsidP="002A15E0">
            <w:pPr>
              <w:jc w:val="center"/>
              <w:rPr>
                <w:sz w:val="24"/>
              </w:rPr>
            </w:pPr>
            <w:r w:rsidRPr="00231E26">
              <w:rPr>
                <w:sz w:val="24"/>
              </w:rPr>
              <w:t>6</w:t>
            </w:r>
          </w:p>
        </w:tc>
        <w:tc>
          <w:tcPr>
            <w:tcW w:w="5400" w:type="dxa"/>
          </w:tcPr>
          <w:p w:rsidR="0086090D" w:rsidRPr="00B81A6E" w:rsidRDefault="0086090D" w:rsidP="00576A99">
            <w:pPr>
              <w:pStyle w:val="ae"/>
              <w:spacing w:line="240" w:lineRule="auto"/>
              <w:ind w:firstLine="0"/>
              <w:rPr>
                <w:rStyle w:val="85pt0pt"/>
                <w:rFonts w:eastAsia="Calibri"/>
                <w:sz w:val="24"/>
                <w:szCs w:val="24"/>
              </w:rPr>
            </w:pPr>
            <w:r w:rsidRPr="00B81A6E">
              <w:rPr>
                <w:rStyle w:val="85pt0pt"/>
                <w:rFonts w:eastAsia="Calibri"/>
                <w:sz w:val="24"/>
                <w:szCs w:val="24"/>
              </w:rPr>
              <w:t xml:space="preserve">Общее количество представлений (предписаний), направленных по результатам </w:t>
            </w:r>
            <w:r w:rsidRPr="00B81A6E">
              <w:rPr>
                <w:rFonts w:ascii="Times New Roman" w:eastAsia="Times New Roman" w:hAnsi="Times New Roman"/>
                <w:sz w:val="24"/>
                <w:szCs w:val="24"/>
              </w:rPr>
              <w:t>контрольных мероприятий по итогам аудита в сфере закупок</w:t>
            </w:r>
          </w:p>
        </w:tc>
        <w:tc>
          <w:tcPr>
            <w:tcW w:w="3600" w:type="dxa"/>
            <w:vAlign w:val="center"/>
          </w:tcPr>
          <w:p w:rsidR="0086090D" w:rsidRPr="00231E26" w:rsidRDefault="0086090D" w:rsidP="00576A99">
            <w:pPr>
              <w:jc w:val="both"/>
              <w:rPr>
                <w:i/>
                <w:sz w:val="24"/>
              </w:rPr>
            </w:pPr>
            <w:r w:rsidRPr="00231E26">
              <w:rPr>
                <w:i/>
                <w:sz w:val="24"/>
              </w:rPr>
              <w:t>Указывается количество направленных</w:t>
            </w:r>
            <w:r w:rsidR="00576A99" w:rsidRPr="00231E26">
              <w:rPr>
                <w:i/>
                <w:sz w:val="24"/>
              </w:rPr>
              <w:t xml:space="preserve"> </w:t>
            </w:r>
            <w:r w:rsidRPr="00231E26">
              <w:rPr>
                <w:i/>
                <w:sz w:val="24"/>
              </w:rPr>
              <w:t>представлений (предписаний)</w:t>
            </w:r>
          </w:p>
        </w:tc>
      </w:tr>
      <w:tr w:rsidR="0086090D" w:rsidRPr="00231E26" w:rsidTr="00192DDB">
        <w:trPr>
          <w:trHeight w:val="754"/>
        </w:trPr>
        <w:tc>
          <w:tcPr>
            <w:tcW w:w="828" w:type="dxa"/>
          </w:tcPr>
          <w:p w:rsidR="0086090D" w:rsidRPr="00231E26" w:rsidRDefault="0086090D" w:rsidP="002A15E0">
            <w:pPr>
              <w:jc w:val="center"/>
              <w:rPr>
                <w:sz w:val="24"/>
              </w:rPr>
            </w:pPr>
            <w:r w:rsidRPr="00231E26">
              <w:rPr>
                <w:sz w:val="24"/>
              </w:rPr>
              <w:t>7</w:t>
            </w:r>
          </w:p>
        </w:tc>
        <w:tc>
          <w:tcPr>
            <w:tcW w:w="5400" w:type="dxa"/>
          </w:tcPr>
          <w:p w:rsidR="0086090D" w:rsidRPr="00B81A6E" w:rsidRDefault="0086090D" w:rsidP="00576A99">
            <w:pPr>
              <w:pStyle w:val="ae"/>
              <w:spacing w:line="240" w:lineRule="auto"/>
              <w:ind w:firstLine="0"/>
              <w:rPr>
                <w:rStyle w:val="85pt0pt"/>
                <w:rFonts w:eastAsia="Calibri"/>
                <w:sz w:val="24"/>
                <w:szCs w:val="24"/>
              </w:rPr>
            </w:pPr>
            <w:r w:rsidRPr="00B81A6E">
              <w:rPr>
                <w:rFonts w:ascii="Times New Roman" w:eastAsia="Times New Roman" w:hAnsi="Times New Roman"/>
                <w:sz w:val="24"/>
                <w:szCs w:val="24"/>
              </w:rPr>
              <w:t>Общее количество обращений, направленных в правоохранительные органы</w:t>
            </w:r>
            <w:r w:rsidRPr="00B81A6E">
              <w:rPr>
                <w:rStyle w:val="85pt0pt"/>
                <w:rFonts w:eastAsia="Calibri"/>
                <w:sz w:val="24"/>
                <w:szCs w:val="24"/>
              </w:rPr>
              <w:t xml:space="preserve"> по результатам </w:t>
            </w:r>
            <w:r w:rsidRPr="00B81A6E">
              <w:rPr>
                <w:rFonts w:ascii="Times New Roman" w:eastAsia="Times New Roman" w:hAnsi="Times New Roman"/>
                <w:sz w:val="24"/>
                <w:szCs w:val="24"/>
              </w:rPr>
              <w:t>мероприятий по итогам аудита в сфере закупок</w:t>
            </w:r>
          </w:p>
        </w:tc>
        <w:tc>
          <w:tcPr>
            <w:tcW w:w="3600" w:type="dxa"/>
            <w:vAlign w:val="center"/>
          </w:tcPr>
          <w:p w:rsidR="0086090D" w:rsidRPr="00231E26" w:rsidRDefault="0086090D" w:rsidP="00576A99">
            <w:pPr>
              <w:jc w:val="both"/>
              <w:rPr>
                <w:i/>
                <w:sz w:val="24"/>
              </w:rPr>
            </w:pPr>
            <w:r w:rsidRPr="00231E26">
              <w:rPr>
                <w:i/>
                <w:sz w:val="24"/>
              </w:rPr>
              <w:t>Указывается количество направленных обращений</w:t>
            </w:r>
          </w:p>
        </w:tc>
      </w:tr>
      <w:tr w:rsidR="0086090D" w:rsidRPr="00231E26" w:rsidTr="00192DDB">
        <w:trPr>
          <w:trHeight w:val="327"/>
        </w:trPr>
        <w:tc>
          <w:tcPr>
            <w:tcW w:w="9828" w:type="dxa"/>
            <w:gridSpan w:val="3"/>
            <w:shd w:val="clear" w:color="auto" w:fill="D9D9D9"/>
          </w:tcPr>
          <w:p w:rsidR="0086090D" w:rsidRPr="00231E26" w:rsidRDefault="0086090D" w:rsidP="002A15E0">
            <w:pPr>
              <w:rPr>
                <w:b/>
                <w:sz w:val="24"/>
              </w:rPr>
            </w:pPr>
            <w:r w:rsidRPr="00231E26">
              <w:rPr>
                <w:b/>
                <w:sz w:val="24"/>
                <w:shd w:val="clear" w:color="auto" w:fill="D9D9D9"/>
              </w:rPr>
              <w:t>Установление п</w:t>
            </w:r>
            <w:r w:rsidRPr="00231E26">
              <w:rPr>
                <w:b/>
                <w:sz w:val="24"/>
              </w:rPr>
              <w:t xml:space="preserve">ричин </w:t>
            </w:r>
          </w:p>
        </w:tc>
      </w:tr>
      <w:tr w:rsidR="0086090D" w:rsidRPr="00231E26" w:rsidTr="00192DDB">
        <w:tc>
          <w:tcPr>
            <w:tcW w:w="828" w:type="dxa"/>
          </w:tcPr>
          <w:p w:rsidR="0086090D" w:rsidRPr="00231E26" w:rsidRDefault="0086090D" w:rsidP="002A15E0">
            <w:pPr>
              <w:jc w:val="center"/>
              <w:rPr>
                <w:sz w:val="24"/>
              </w:rPr>
            </w:pPr>
            <w:r w:rsidRPr="00231E26">
              <w:rPr>
                <w:sz w:val="24"/>
              </w:rPr>
              <w:t>8</w:t>
            </w:r>
          </w:p>
        </w:tc>
        <w:tc>
          <w:tcPr>
            <w:tcW w:w="5400" w:type="dxa"/>
          </w:tcPr>
          <w:p w:rsidR="0086090D" w:rsidRPr="00B81A6E" w:rsidRDefault="0086090D" w:rsidP="00576A99">
            <w:pPr>
              <w:pStyle w:val="ae"/>
              <w:spacing w:line="240" w:lineRule="auto"/>
              <w:ind w:firstLine="0"/>
              <w:rPr>
                <w:rFonts w:ascii="Times New Roman" w:eastAsia="Times New Roman" w:hAnsi="Times New Roman"/>
                <w:sz w:val="24"/>
                <w:szCs w:val="24"/>
              </w:rPr>
            </w:pPr>
            <w:r w:rsidRPr="00B81A6E">
              <w:rPr>
                <w:rFonts w:ascii="Times New Roman" w:eastAsia="Times New Roman" w:hAnsi="Times New Roman"/>
                <w:sz w:val="24"/>
                <w:szCs w:val="24"/>
              </w:rPr>
              <w:t>Основные причины отклонений, нарушений и недостатков, выявленных в ходе мероприятий в рамках аудита в сфере закупок</w:t>
            </w:r>
          </w:p>
        </w:tc>
        <w:tc>
          <w:tcPr>
            <w:tcW w:w="3600" w:type="dxa"/>
            <w:vAlign w:val="center"/>
          </w:tcPr>
          <w:p w:rsidR="0086090D" w:rsidRPr="00231E26" w:rsidRDefault="0086090D" w:rsidP="00576A99">
            <w:pPr>
              <w:jc w:val="both"/>
              <w:rPr>
                <w:i/>
                <w:sz w:val="24"/>
              </w:rPr>
            </w:pPr>
            <w:r w:rsidRPr="00231E26">
              <w:rPr>
                <w:i/>
                <w:sz w:val="24"/>
              </w:rPr>
              <w:t>Указываются установленные причины</w:t>
            </w:r>
          </w:p>
          <w:p w:rsidR="0086090D" w:rsidRPr="00231E26" w:rsidRDefault="0086090D" w:rsidP="00576A99">
            <w:pPr>
              <w:jc w:val="both"/>
              <w:rPr>
                <w:i/>
                <w:sz w:val="24"/>
              </w:rPr>
            </w:pPr>
            <w:r w:rsidRPr="00231E26">
              <w:rPr>
                <w:i/>
                <w:sz w:val="24"/>
              </w:rPr>
              <w:t>(действия должностных лиц, недостаток методического обеспечения, правовые «пробелы» и т. д.)</w:t>
            </w:r>
          </w:p>
        </w:tc>
      </w:tr>
      <w:tr w:rsidR="0086090D" w:rsidRPr="00231E26" w:rsidTr="00192DDB">
        <w:tc>
          <w:tcPr>
            <w:tcW w:w="9828" w:type="dxa"/>
            <w:gridSpan w:val="3"/>
            <w:shd w:val="clear" w:color="auto" w:fill="D9D9D9"/>
            <w:vAlign w:val="center"/>
          </w:tcPr>
          <w:p w:rsidR="0086090D" w:rsidRPr="00231E26" w:rsidRDefault="0086090D" w:rsidP="002A15E0">
            <w:pPr>
              <w:rPr>
                <w:b/>
                <w:sz w:val="24"/>
              </w:rPr>
            </w:pPr>
            <w:r w:rsidRPr="00231E26">
              <w:rPr>
                <w:b/>
                <w:sz w:val="24"/>
              </w:rPr>
              <w:t>Предложения</w:t>
            </w:r>
          </w:p>
        </w:tc>
      </w:tr>
      <w:tr w:rsidR="0086090D" w:rsidRPr="00231E26" w:rsidTr="00192DDB">
        <w:tc>
          <w:tcPr>
            <w:tcW w:w="828" w:type="dxa"/>
          </w:tcPr>
          <w:p w:rsidR="0086090D" w:rsidRPr="00231E26" w:rsidRDefault="0086090D" w:rsidP="002A15E0">
            <w:pPr>
              <w:jc w:val="center"/>
              <w:rPr>
                <w:sz w:val="24"/>
              </w:rPr>
            </w:pPr>
            <w:r w:rsidRPr="00231E26">
              <w:rPr>
                <w:sz w:val="24"/>
              </w:rPr>
              <w:t>9</w:t>
            </w:r>
          </w:p>
        </w:tc>
        <w:tc>
          <w:tcPr>
            <w:tcW w:w="5400" w:type="dxa"/>
          </w:tcPr>
          <w:p w:rsidR="0086090D" w:rsidRPr="00B81A6E" w:rsidRDefault="0086090D" w:rsidP="00576A99">
            <w:pPr>
              <w:pStyle w:val="ae"/>
              <w:spacing w:line="240" w:lineRule="auto"/>
              <w:ind w:firstLine="0"/>
              <w:rPr>
                <w:rStyle w:val="85pt0pt"/>
                <w:rFonts w:eastAsia="Calibri"/>
                <w:sz w:val="24"/>
                <w:szCs w:val="24"/>
              </w:rPr>
            </w:pPr>
            <w:r w:rsidRPr="00B81A6E">
              <w:rPr>
                <w:rStyle w:val="85pt0pt"/>
                <w:rFonts w:eastAsia="Calibri"/>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3600" w:type="dxa"/>
            <w:vAlign w:val="center"/>
          </w:tcPr>
          <w:p w:rsidR="0086090D" w:rsidRPr="00231E26" w:rsidRDefault="0086090D" w:rsidP="00576A99">
            <w:pPr>
              <w:jc w:val="both"/>
              <w:rPr>
                <w:i/>
                <w:sz w:val="24"/>
              </w:rPr>
            </w:pPr>
            <w:r w:rsidRPr="00231E26">
              <w:rPr>
                <w:i/>
                <w:sz w:val="24"/>
              </w:rPr>
              <w:t xml:space="preserve">Указываются предложения </w:t>
            </w:r>
          </w:p>
        </w:tc>
      </w:tr>
    </w:tbl>
    <w:p w:rsidR="0086090D" w:rsidRDefault="0086090D" w:rsidP="0086090D">
      <w:pPr>
        <w:autoSpaceDE w:val="0"/>
        <w:autoSpaceDN w:val="0"/>
        <w:adjustRightInd w:val="0"/>
        <w:rPr>
          <w:rFonts w:eastAsia="Calibri"/>
          <w:lang w:eastAsia="en-US"/>
        </w:rPr>
      </w:pPr>
    </w:p>
    <w:sectPr w:rsidR="0086090D" w:rsidSect="00576A99">
      <w:pgSz w:w="11906" w:h="16838" w:code="9"/>
      <w:pgMar w:top="851" w:right="567" w:bottom="567" w:left="1418"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22C" w:rsidRDefault="0070522C">
      <w:r>
        <w:separator/>
      </w:r>
    </w:p>
  </w:endnote>
  <w:endnote w:type="continuationSeparator" w:id="1">
    <w:p w:rsidR="0070522C" w:rsidRDefault="00705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10" w:rsidRDefault="001A63B8" w:rsidP="002A15E0">
    <w:pPr>
      <w:pStyle w:val="ac"/>
      <w:framePr w:wrap="around" w:vAnchor="text" w:hAnchor="margin" w:xAlign="center" w:y="1"/>
      <w:rPr>
        <w:rStyle w:val="a6"/>
      </w:rPr>
    </w:pPr>
    <w:r>
      <w:rPr>
        <w:rStyle w:val="a6"/>
      </w:rPr>
      <w:fldChar w:fldCharType="begin"/>
    </w:r>
    <w:r w:rsidR="00394410">
      <w:rPr>
        <w:rStyle w:val="a6"/>
      </w:rPr>
      <w:instrText xml:space="preserve">PAGE  </w:instrText>
    </w:r>
    <w:r>
      <w:rPr>
        <w:rStyle w:val="a6"/>
      </w:rPr>
      <w:fldChar w:fldCharType="end"/>
    </w:r>
  </w:p>
  <w:p w:rsidR="00394410" w:rsidRDefault="00394410" w:rsidP="002A15E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22C" w:rsidRDefault="0070522C">
      <w:r>
        <w:separator/>
      </w:r>
    </w:p>
  </w:footnote>
  <w:footnote w:type="continuationSeparator" w:id="1">
    <w:p w:rsidR="0070522C" w:rsidRDefault="00705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10" w:rsidRDefault="001A63B8" w:rsidP="002A15E0">
    <w:pPr>
      <w:pStyle w:val="a4"/>
      <w:framePr w:wrap="around" w:vAnchor="text" w:hAnchor="margin" w:xAlign="center" w:y="1"/>
      <w:rPr>
        <w:rStyle w:val="a6"/>
      </w:rPr>
    </w:pPr>
    <w:r>
      <w:rPr>
        <w:rStyle w:val="a6"/>
      </w:rPr>
      <w:fldChar w:fldCharType="begin"/>
    </w:r>
    <w:r w:rsidR="00394410">
      <w:rPr>
        <w:rStyle w:val="a6"/>
      </w:rPr>
      <w:instrText xml:space="preserve">PAGE  </w:instrText>
    </w:r>
    <w:r>
      <w:rPr>
        <w:rStyle w:val="a6"/>
      </w:rPr>
      <w:fldChar w:fldCharType="end"/>
    </w:r>
  </w:p>
  <w:p w:rsidR="00394410" w:rsidRDefault="0039441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10" w:rsidRDefault="001A63B8" w:rsidP="002A15E0">
    <w:pPr>
      <w:pStyle w:val="a4"/>
      <w:framePr w:wrap="around" w:vAnchor="text" w:hAnchor="margin" w:xAlign="center" w:y="1"/>
      <w:rPr>
        <w:rStyle w:val="a6"/>
      </w:rPr>
    </w:pPr>
    <w:r>
      <w:rPr>
        <w:rStyle w:val="a6"/>
      </w:rPr>
      <w:fldChar w:fldCharType="begin"/>
    </w:r>
    <w:r w:rsidR="00394410">
      <w:rPr>
        <w:rStyle w:val="a6"/>
      </w:rPr>
      <w:instrText xml:space="preserve">PAGE  </w:instrText>
    </w:r>
    <w:r>
      <w:rPr>
        <w:rStyle w:val="a6"/>
      </w:rPr>
      <w:fldChar w:fldCharType="separate"/>
    </w:r>
    <w:r w:rsidR="009118F6">
      <w:rPr>
        <w:rStyle w:val="a6"/>
        <w:noProof/>
      </w:rPr>
      <w:t>2</w:t>
    </w:r>
    <w:r>
      <w:rPr>
        <w:rStyle w:val="a6"/>
      </w:rPr>
      <w:fldChar w:fldCharType="end"/>
    </w:r>
  </w:p>
  <w:p w:rsidR="00394410" w:rsidRDefault="00394410" w:rsidP="002A15E0">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A5A6E"/>
    <w:multiLevelType w:val="hybridMultilevel"/>
    <w:tmpl w:val="B7CA31C0"/>
    <w:lvl w:ilvl="0" w:tplc="DF8EE6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5EC6"/>
    <w:rsid w:val="0001273A"/>
    <w:rsid w:val="00017543"/>
    <w:rsid w:val="00020930"/>
    <w:rsid w:val="0002165D"/>
    <w:rsid w:val="0002363E"/>
    <w:rsid w:val="00023941"/>
    <w:rsid w:val="00025929"/>
    <w:rsid w:val="0003207C"/>
    <w:rsid w:val="00041DB5"/>
    <w:rsid w:val="0005303A"/>
    <w:rsid w:val="00061DBD"/>
    <w:rsid w:val="000632CF"/>
    <w:rsid w:val="00067A98"/>
    <w:rsid w:val="00070778"/>
    <w:rsid w:val="00072794"/>
    <w:rsid w:val="0007337F"/>
    <w:rsid w:val="00073F78"/>
    <w:rsid w:val="000805A6"/>
    <w:rsid w:val="00083A36"/>
    <w:rsid w:val="00085C66"/>
    <w:rsid w:val="00093C96"/>
    <w:rsid w:val="000978C5"/>
    <w:rsid w:val="000B10AA"/>
    <w:rsid w:val="000F20B3"/>
    <w:rsid w:val="00102FCE"/>
    <w:rsid w:val="00104777"/>
    <w:rsid w:val="00117814"/>
    <w:rsid w:val="00121B7B"/>
    <w:rsid w:val="001222D2"/>
    <w:rsid w:val="0012503F"/>
    <w:rsid w:val="001378D9"/>
    <w:rsid w:val="0014661C"/>
    <w:rsid w:val="0014798E"/>
    <w:rsid w:val="00150980"/>
    <w:rsid w:val="00150E2E"/>
    <w:rsid w:val="00151A74"/>
    <w:rsid w:val="00160EAF"/>
    <w:rsid w:val="00185190"/>
    <w:rsid w:val="0018725F"/>
    <w:rsid w:val="001902B0"/>
    <w:rsid w:val="00192DDB"/>
    <w:rsid w:val="001942E5"/>
    <w:rsid w:val="001A63B8"/>
    <w:rsid w:val="001A72D1"/>
    <w:rsid w:val="001B3B34"/>
    <w:rsid w:val="001C1892"/>
    <w:rsid w:val="001D0C7D"/>
    <w:rsid w:val="001D72E4"/>
    <w:rsid w:val="001D7763"/>
    <w:rsid w:val="001E41AD"/>
    <w:rsid w:val="001F4BD2"/>
    <w:rsid w:val="002109E1"/>
    <w:rsid w:val="00221E77"/>
    <w:rsid w:val="00230FF8"/>
    <w:rsid w:val="00231E26"/>
    <w:rsid w:val="0025451B"/>
    <w:rsid w:val="00266B43"/>
    <w:rsid w:val="00275B33"/>
    <w:rsid w:val="00280140"/>
    <w:rsid w:val="002926C5"/>
    <w:rsid w:val="00292F38"/>
    <w:rsid w:val="002930DE"/>
    <w:rsid w:val="00297289"/>
    <w:rsid w:val="002A15E0"/>
    <w:rsid w:val="002A24AE"/>
    <w:rsid w:val="002B5FAC"/>
    <w:rsid w:val="002D1843"/>
    <w:rsid w:val="002D6A6E"/>
    <w:rsid w:val="002D71FF"/>
    <w:rsid w:val="002E0182"/>
    <w:rsid w:val="002F2E73"/>
    <w:rsid w:val="002F31FF"/>
    <w:rsid w:val="002F6597"/>
    <w:rsid w:val="002F6E45"/>
    <w:rsid w:val="003036CD"/>
    <w:rsid w:val="00315EC6"/>
    <w:rsid w:val="003173AF"/>
    <w:rsid w:val="00320BC5"/>
    <w:rsid w:val="00335A69"/>
    <w:rsid w:val="0034146E"/>
    <w:rsid w:val="003446CA"/>
    <w:rsid w:val="00351338"/>
    <w:rsid w:val="00352D7D"/>
    <w:rsid w:val="00376016"/>
    <w:rsid w:val="00381C90"/>
    <w:rsid w:val="00382E58"/>
    <w:rsid w:val="00390A2C"/>
    <w:rsid w:val="00394410"/>
    <w:rsid w:val="003A7842"/>
    <w:rsid w:val="003B040F"/>
    <w:rsid w:val="003B1FC0"/>
    <w:rsid w:val="003B2B5F"/>
    <w:rsid w:val="003B53EC"/>
    <w:rsid w:val="003C7907"/>
    <w:rsid w:val="003D11CA"/>
    <w:rsid w:val="003D15FC"/>
    <w:rsid w:val="003D731E"/>
    <w:rsid w:val="003E0797"/>
    <w:rsid w:val="003E6BC1"/>
    <w:rsid w:val="003F1629"/>
    <w:rsid w:val="003F3C57"/>
    <w:rsid w:val="003F55D5"/>
    <w:rsid w:val="004040AF"/>
    <w:rsid w:val="00413C93"/>
    <w:rsid w:val="004248E8"/>
    <w:rsid w:val="00424F71"/>
    <w:rsid w:val="00425CA9"/>
    <w:rsid w:val="00427243"/>
    <w:rsid w:val="004367C7"/>
    <w:rsid w:val="0046088A"/>
    <w:rsid w:val="00465AEC"/>
    <w:rsid w:val="0046747B"/>
    <w:rsid w:val="00472424"/>
    <w:rsid w:val="004725E5"/>
    <w:rsid w:val="00472F47"/>
    <w:rsid w:val="00473349"/>
    <w:rsid w:val="00495AE0"/>
    <w:rsid w:val="00496719"/>
    <w:rsid w:val="004A3E76"/>
    <w:rsid w:val="004B3B89"/>
    <w:rsid w:val="004B55BE"/>
    <w:rsid w:val="004D6D55"/>
    <w:rsid w:val="004E3C9C"/>
    <w:rsid w:val="004E65D0"/>
    <w:rsid w:val="004E7F68"/>
    <w:rsid w:val="004F33C4"/>
    <w:rsid w:val="00516888"/>
    <w:rsid w:val="005213CB"/>
    <w:rsid w:val="0052568C"/>
    <w:rsid w:val="00541165"/>
    <w:rsid w:val="00541EB4"/>
    <w:rsid w:val="00566E6C"/>
    <w:rsid w:val="00567A1E"/>
    <w:rsid w:val="005714DC"/>
    <w:rsid w:val="00576A99"/>
    <w:rsid w:val="005910D6"/>
    <w:rsid w:val="00596343"/>
    <w:rsid w:val="00596965"/>
    <w:rsid w:val="005A466C"/>
    <w:rsid w:val="005A499B"/>
    <w:rsid w:val="005A75F4"/>
    <w:rsid w:val="005B342C"/>
    <w:rsid w:val="005B35D5"/>
    <w:rsid w:val="005B5FB3"/>
    <w:rsid w:val="005C33DE"/>
    <w:rsid w:val="005C5C7B"/>
    <w:rsid w:val="005C67C6"/>
    <w:rsid w:val="005D2A05"/>
    <w:rsid w:val="005D4399"/>
    <w:rsid w:val="005D487C"/>
    <w:rsid w:val="005E1849"/>
    <w:rsid w:val="005E3582"/>
    <w:rsid w:val="005E3F13"/>
    <w:rsid w:val="005F37E7"/>
    <w:rsid w:val="005F5AAC"/>
    <w:rsid w:val="0061239F"/>
    <w:rsid w:val="00624259"/>
    <w:rsid w:val="00625850"/>
    <w:rsid w:val="00630693"/>
    <w:rsid w:val="0065705A"/>
    <w:rsid w:val="00663C30"/>
    <w:rsid w:val="00663E21"/>
    <w:rsid w:val="00667323"/>
    <w:rsid w:val="006678E8"/>
    <w:rsid w:val="00670600"/>
    <w:rsid w:val="006721E4"/>
    <w:rsid w:val="00676C6E"/>
    <w:rsid w:val="0068098E"/>
    <w:rsid w:val="00682174"/>
    <w:rsid w:val="00682A36"/>
    <w:rsid w:val="006848CB"/>
    <w:rsid w:val="00684ECD"/>
    <w:rsid w:val="0069006B"/>
    <w:rsid w:val="00694A0D"/>
    <w:rsid w:val="006960E8"/>
    <w:rsid w:val="006A262C"/>
    <w:rsid w:val="006B148F"/>
    <w:rsid w:val="006C3295"/>
    <w:rsid w:val="006D23C3"/>
    <w:rsid w:val="006D31E8"/>
    <w:rsid w:val="006D4F8F"/>
    <w:rsid w:val="006D7739"/>
    <w:rsid w:val="006E26F4"/>
    <w:rsid w:val="006E586A"/>
    <w:rsid w:val="006F0078"/>
    <w:rsid w:val="006F05D1"/>
    <w:rsid w:val="0070522C"/>
    <w:rsid w:val="00720655"/>
    <w:rsid w:val="0072097F"/>
    <w:rsid w:val="007261E8"/>
    <w:rsid w:val="00732158"/>
    <w:rsid w:val="00735C6D"/>
    <w:rsid w:val="00741CA0"/>
    <w:rsid w:val="0075076E"/>
    <w:rsid w:val="007515F4"/>
    <w:rsid w:val="00767E41"/>
    <w:rsid w:val="00775175"/>
    <w:rsid w:val="00780576"/>
    <w:rsid w:val="00780D15"/>
    <w:rsid w:val="00783268"/>
    <w:rsid w:val="007978AC"/>
    <w:rsid w:val="007A5E2F"/>
    <w:rsid w:val="007B6808"/>
    <w:rsid w:val="007D408F"/>
    <w:rsid w:val="007F6D5E"/>
    <w:rsid w:val="0080216A"/>
    <w:rsid w:val="008176DE"/>
    <w:rsid w:val="0082117F"/>
    <w:rsid w:val="00840D87"/>
    <w:rsid w:val="00844A9B"/>
    <w:rsid w:val="00846739"/>
    <w:rsid w:val="00847185"/>
    <w:rsid w:val="00851101"/>
    <w:rsid w:val="008523FC"/>
    <w:rsid w:val="00856CB9"/>
    <w:rsid w:val="0086090D"/>
    <w:rsid w:val="00862B90"/>
    <w:rsid w:val="00867E04"/>
    <w:rsid w:val="008809B3"/>
    <w:rsid w:val="00881A22"/>
    <w:rsid w:val="00885B7F"/>
    <w:rsid w:val="008947B3"/>
    <w:rsid w:val="00895D46"/>
    <w:rsid w:val="00895D69"/>
    <w:rsid w:val="00897EE4"/>
    <w:rsid w:val="008A0283"/>
    <w:rsid w:val="008A38D1"/>
    <w:rsid w:val="008A5B30"/>
    <w:rsid w:val="008A7576"/>
    <w:rsid w:val="008B1231"/>
    <w:rsid w:val="008C3142"/>
    <w:rsid w:val="008C3CCB"/>
    <w:rsid w:val="008C782A"/>
    <w:rsid w:val="008C7FA3"/>
    <w:rsid w:val="008E4C6C"/>
    <w:rsid w:val="008F6637"/>
    <w:rsid w:val="008F7DA7"/>
    <w:rsid w:val="00901A00"/>
    <w:rsid w:val="00902498"/>
    <w:rsid w:val="009031FC"/>
    <w:rsid w:val="00904C5A"/>
    <w:rsid w:val="0090614B"/>
    <w:rsid w:val="00906F79"/>
    <w:rsid w:val="009117B1"/>
    <w:rsid w:val="009118F6"/>
    <w:rsid w:val="00913CAB"/>
    <w:rsid w:val="009610EC"/>
    <w:rsid w:val="0096756C"/>
    <w:rsid w:val="00967D4A"/>
    <w:rsid w:val="00977E64"/>
    <w:rsid w:val="00982EF0"/>
    <w:rsid w:val="0098495B"/>
    <w:rsid w:val="009853DE"/>
    <w:rsid w:val="0098779C"/>
    <w:rsid w:val="0099349E"/>
    <w:rsid w:val="009A69B6"/>
    <w:rsid w:val="009A6FE5"/>
    <w:rsid w:val="009B190A"/>
    <w:rsid w:val="009C1968"/>
    <w:rsid w:val="009C58A4"/>
    <w:rsid w:val="009D211F"/>
    <w:rsid w:val="009D382B"/>
    <w:rsid w:val="009F263D"/>
    <w:rsid w:val="009F3BE3"/>
    <w:rsid w:val="00A0103E"/>
    <w:rsid w:val="00A01E5F"/>
    <w:rsid w:val="00A0580C"/>
    <w:rsid w:val="00A07429"/>
    <w:rsid w:val="00A17B86"/>
    <w:rsid w:val="00A26A18"/>
    <w:rsid w:val="00A3194D"/>
    <w:rsid w:val="00A32BE7"/>
    <w:rsid w:val="00A52057"/>
    <w:rsid w:val="00A57009"/>
    <w:rsid w:val="00A57579"/>
    <w:rsid w:val="00A6672F"/>
    <w:rsid w:val="00A72B34"/>
    <w:rsid w:val="00A75958"/>
    <w:rsid w:val="00A75D22"/>
    <w:rsid w:val="00A76258"/>
    <w:rsid w:val="00A96872"/>
    <w:rsid w:val="00AA7505"/>
    <w:rsid w:val="00AB31C6"/>
    <w:rsid w:val="00AB74EF"/>
    <w:rsid w:val="00AC1E25"/>
    <w:rsid w:val="00AC466E"/>
    <w:rsid w:val="00AC6FE9"/>
    <w:rsid w:val="00AE2B00"/>
    <w:rsid w:val="00AF7524"/>
    <w:rsid w:val="00B03BED"/>
    <w:rsid w:val="00B04697"/>
    <w:rsid w:val="00B13130"/>
    <w:rsid w:val="00B26D21"/>
    <w:rsid w:val="00B27AD1"/>
    <w:rsid w:val="00B56ACB"/>
    <w:rsid w:val="00B62CDA"/>
    <w:rsid w:val="00B733CE"/>
    <w:rsid w:val="00B736E2"/>
    <w:rsid w:val="00B74E66"/>
    <w:rsid w:val="00B81A6E"/>
    <w:rsid w:val="00B846D3"/>
    <w:rsid w:val="00B85E56"/>
    <w:rsid w:val="00B87792"/>
    <w:rsid w:val="00B87AAD"/>
    <w:rsid w:val="00B96207"/>
    <w:rsid w:val="00BA1493"/>
    <w:rsid w:val="00BB6B0E"/>
    <w:rsid w:val="00BC2166"/>
    <w:rsid w:val="00BC385A"/>
    <w:rsid w:val="00BC3A75"/>
    <w:rsid w:val="00BC556D"/>
    <w:rsid w:val="00BD0EF8"/>
    <w:rsid w:val="00BF353F"/>
    <w:rsid w:val="00BF4B98"/>
    <w:rsid w:val="00C0654E"/>
    <w:rsid w:val="00C07C2D"/>
    <w:rsid w:val="00C11E3F"/>
    <w:rsid w:val="00C15642"/>
    <w:rsid w:val="00C15B14"/>
    <w:rsid w:val="00C27026"/>
    <w:rsid w:val="00C3102E"/>
    <w:rsid w:val="00C36D16"/>
    <w:rsid w:val="00C4464C"/>
    <w:rsid w:val="00C44697"/>
    <w:rsid w:val="00C512A1"/>
    <w:rsid w:val="00C52543"/>
    <w:rsid w:val="00C547D7"/>
    <w:rsid w:val="00C625D0"/>
    <w:rsid w:val="00C70D7A"/>
    <w:rsid w:val="00C7504A"/>
    <w:rsid w:val="00C76A0F"/>
    <w:rsid w:val="00C82FD5"/>
    <w:rsid w:val="00CA07AB"/>
    <w:rsid w:val="00CA3F87"/>
    <w:rsid w:val="00CB61D7"/>
    <w:rsid w:val="00CC48BD"/>
    <w:rsid w:val="00CC7FE6"/>
    <w:rsid w:val="00CD1103"/>
    <w:rsid w:val="00CD16C5"/>
    <w:rsid w:val="00CD2530"/>
    <w:rsid w:val="00CD696A"/>
    <w:rsid w:val="00CE230C"/>
    <w:rsid w:val="00CE55F7"/>
    <w:rsid w:val="00CF61FF"/>
    <w:rsid w:val="00D05037"/>
    <w:rsid w:val="00D06909"/>
    <w:rsid w:val="00D240F1"/>
    <w:rsid w:val="00D34C64"/>
    <w:rsid w:val="00D430E6"/>
    <w:rsid w:val="00D44F0A"/>
    <w:rsid w:val="00D46CE6"/>
    <w:rsid w:val="00D505F7"/>
    <w:rsid w:val="00D514CD"/>
    <w:rsid w:val="00D64D2D"/>
    <w:rsid w:val="00D663B8"/>
    <w:rsid w:val="00D6697E"/>
    <w:rsid w:val="00D71636"/>
    <w:rsid w:val="00D746B2"/>
    <w:rsid w:val="00D87D53"/>
    <w:rsid w:val="00D962FC"/>
    <w:rsid w:val="00DA4C70"/>
    <w:rsid w:val="00DA55BC"/>
    <w:rsid w:val="00DA6D88"/>
    <w:rsid w:val="00DB67E8"/>
    <w:rsid w:val="00DC1005"/>
    <w:rsid w:val="00DD15FA"/>
    <w:rsid w:val="00DD297F"/>
    <w:rsid w:val="00DD36F3"/>
    <w:rsid w:val="00DD5C7D"/>
    <w:rsid w:val="00DD62AC"/>
    <w:rsid w:val="00DE718F"/>
    <w:rsid w:val="00DF25DE"/>
    <w:rsid w:val="00E0251C"/>
    <w:rsid w:val="00E11FA6"/>
    <w:rsid w:val="00E201FC"/>
    <w:rsid w:val="00E3488C"/>
    <w:rsid w:val="00E54520"/>
    <w:rsid w:val="00E62775"/>
    <w:rsid w:val="00E643D4"/>
    <w:rsid w:val="00E711AF"/>
    <w:rsid w:val="00E75182"/>
    <w:rsid w:val="00E945EF"/>
    <w:rsid w:val="00EA0CFF"/>
    <w:rsid w:val="00EA7CBA"/>
    <w:rsid w:val="00EB11C1"/>
    <w:rsid w:val="00EC1C11"/>
    <w:rsid w:val="00EC3C27"/>
    <w:rsid w:val="00EC73F2"/>
    <w:rsid w:val="00EC7A51"/>
    <w:rsid w:val="00ED07FD"/>
    <w:rsid w:val="00ED0DBD"/>
    <w:rsid w:val="00ED2CD1"/>
    <w:rsid w:val="00ED2F06"/>
    <w:rsid w:val="00EE030C"/>
    <w:rsid w:val="00EF1A63"/>
    <w:rsid w:val="00EF40CF"/>
    <w:rsid w:val="00F008DD"/>
    <w:rsid w:val="00F0128B"/>
    <w:rsid w:val="00F0798D"/>
    <w:rsid w:val="00F11168"/>
    <w:rsid w:val="00F26833"/>
    <w:rsid w:val="00F3014A"/>
    <w:rsid w:val="00F313F4"/>
    <w:rsid w:val="00F32F39"/>
    <w:rsid w:val="00F356B4"/>
    <w:rsid w:val="00F35B32"/>
    <w:rsid w:val="00F37550"/>
    <w:rsid w:val="00F50D33"/>
    <w:rsid w:val="00F51673"/>
    <w:rsid w:val="00F52FE9"/>
    <w:rsid w:val="00F57328"/>
    <w:rsid w:val="00F62C10"/>
    <w:rsid w:val="00F671DB"/>
    <w:rsid w:val="00F75173"/>
    <w:rsid w:val="00F80249"/>
    <w:rsid w:val="00F85D62"/>
    <w:rsid w:val="00F900D2"/>
    <w:rsid w:val="00FA191C"/>
    <w:rsid w:val="00FB2BE1"/>
    <w:rsid w:val="00FB6E22"/>
    <w:rsid w:val="00FB70FD"/>
    <w:rsid w:val="00FC309B"/>
    <w:rsid w:val="00FD2D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C6"/>
    <w:rPr>
      <w:rFonts w:ascii="Times New Roman" w:eastAsia="Times New Roman" w:hAnsi="Times New Roman"/>
      <w:sz w:val="28"/>
      <w:szCs w:val="24"/>
    </w:rPr>
  </w:style>
  <w:style w:type="paragraph" w:styleId="3">
    <w:name w:val="heading 3"/>
    <w:basedOn w:val="a"/>
    <w:next w:val="a"/>
    <w:link w:val="30"/>
    <w:qFormat/>
    <w:rsid w:val="00840D87"/>
    <w:pPr>
      <w:jc w:val="center"/>
      <w:outlineLvl w:val="2"/>
    </w:pPr>
    <w:rPr>
      <w:b/>
      <w:snapToGrid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3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rsid w:val="005D4399"/>
    <w:pPr>
      <w:spacing w:before="100" w:beforeAutospacing="1" w:after="100" w:afterAutospacing="1"/>
    </w:pPr>
    <w:rPr>
      <w:rFonts w:ascii="Tahoma" w:hAnsi="Tahoma"/>
      <w:sz w:val="20"/>
      <w:szCs w:val="20"/>
      <w:lang w:val="en-US" w:eastAsia="en-US"/>
    </w:rPr>
  </w:style>
  <w:style w:type="paragraph" w:styleId="a4">
    <w:name w:val="header"/>
    <w:basedOn w:val="a"/>
    <w:link w:val="a5"/>
    <w:rsid w:val="00885B7F"/>
    <w:pPr>
      <w:tabs>
        <w:tab w:val="center" w:pos="4677"/>
        <w:tab w:val="right" w:pos="9355"/>
      </w:tabs>
    </w:pPr>
    <w:rPr>
      <w:rFonts w:ascii="Calibri" w:eastAsia="Calibri" w:hAnsi="Calibri"/>
    </w:rPr>
  </w:style>
  <w:style w:type="character" w:styleId="a6">
    <w:name w:val="page number"/>
    <w:basedOn w:val="a0"/>
    <w:rsid w:val="00885B7F"/>
  </w:style>
  <w:style w:type="paragraph" w:styleId="a7">
    <w:name w:val="Document Map"/>
    <w:basedOn w:val="a"/>
    <w:semiHidden/>
    <w:rsid w:val="001E41AD"/>
    <w:pPr>
      <w:shd w:val="clear" w:color="auto" w:fill="000080"/>
    </w:pPr>
    <w:rPr>
      <w:rFonts w:ascii="Tahoma" w:hAnsi="Tahoma" w:cs="Tahoma"/>
      <w:sz w:val="20"/>
      <w:szCs w:val="20"/>
    </w:rPr>
  </w:style>
  <w:style w:type="paragraph" w:styleId="a8">
    <w:name w:val="Balloon Text"/>
    <w:basedOn w:val="a"/>
    <w:semiHidden/>
    <w:rsid w:val="00BF4B98"/>
    <w:rPr>
      <w:rFonts w:ascii="Tahoma" w:hAnsi="Tahoma" w:cs="Tahoma"/>
      <w:sz w:val="16"/>
      <w:szCs w:val="16"/>
    </w:rPr>
  </w:style>
  <w:style w:type="paragraph" w:styleId="a9">
    <w:name w:val="List Paragraph"/>
    <w:basedOn w:val="a"/>
    <w:qFormat/>
    <w:rsid w:val="0086090D"/>
    <w:pPr>
      <w:ind w:left="720"/>
      <w:contextualSpacing/>
    </w:pPr>
    <w:rPr>
      <w:sz w:val="24"/>
    </w:rPr>
  </w:style>
  <w:style w:type="character" w:customStyle="1" w:styleId="a5">
    <w:name w:val="Верхний колонтитул Знак"/>
    <w:link w:val="a4"/>
    <w:rsid w:val="0086090D"/>
    <w:rPr>
      <w:sz w:val="28"/>
      <w:szCs w:val="24"/>
      <w:lang w:val="ru-RU" w:eastAsia="ru-RU" w:bidi="ar-SA"/>
    </w:rPr>
  </w:style>
  <w:style w:type="paragraph" w:styleId="aa">
    <w:name w:val="Body Text"/>
    <w:basedOn w:val="a"/>
    <w:link w:val="ab"/>
    <w:rsid w:val="0086090D"/>
    <w:pPr>
      <w:spacing w:line="360" w:lineRule="auto"/>
      <w:ind w:firstLine="709"/>
      <w:jc w:val="both"/>
    </w:pPr>
    <w:rPr>
      <w:rFonts w:ascii="Calibri" w:eastAsia="Calibri" w:hAnsi="Calibri"/>
      <w:szCs w:val="20"/>
    </w:rPr>
  </w:style>
  <w:style w:type="character" w:customStyle="1" w:styleId="ab">
    <w:name w:val="Основной текст Знак"/>
    <w:link w:val="aa"/>
    <w:rsid w:val="0086090D"/>
    <w:rPr>
      <w:sz w:val="28"/>
      <w:lang w:val="ru-RU" w:eastAsia="ru-RU" w:bidi="ar-SA"/>
    </w:rPr>
  </w:style>
  <w:style w:type="paragraph" w:styleId="ac">
    <w:name w:val="footer"/>
    <w:basedOn w:val="a"/>
    <w:link w:val="ad"/>
    <w:rsid w:val="0086090D"/>
    <w:pPr>
      <w:jc w:val="center"/>
    </w:pPr>
    <w:rPr>
      <w:rFonts w:ascii="Calibri" w:eastAsia="Calibri" w:hAnsi="Calibri"/>
      <w:szCs w:val="28"/>
    </w:rPr>
  </w:style>
  <w:style w:type="character" w:customStyle="1" w:styleId="ad">
    <w:name w:val="Нижний колонтитул Знак"/>
    <w:link w:val="ac"/>
    <w:rsid w:val="0086090D"/>
    <w:rPr>
      <w:sz w:val="28"/>
      <w:szCs w:val="28"/>
      <w:lang w:val="ru-RU" w:eastAsia="ru-RU" w:bidi="ar-SA"/>
    </w:rPr>
  </w:style>
  <w:style w:type="paragraph" w:customStyle="1" w:styleId="ConsPlusNormal">
    <w:name w:val="ConsPlusNormal"/>
    <w:rsid w:val="0086090D"/>
    <w:pPr>
      <w:widowControl w:val="0"/>
      <w:autoSpaceDE w:val="0"/>
      <w:autoSpaceDN w:val="0"/>
      <w:adjustRightInd w:val="0"/>
      <w:ind w:firstLine="720"/>
    </w:pPr>
    <w:rPr>
      <w:rFonts w:ascii="Arial" w:eastAsia="Times New Roman" w:hAnsi="Arial" w:cs="Arial"/>
    </w:rPr>
  </w:style>
  <w:style w:type="character" w:customStyle="1" w:styleId="85pt0pt">
    <w:name w:val="Основной текст + 8;5 pt;Интервал 0 pt"/>
    <w:rsid w:val="0086090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e">
    <w:name w:val="Стиль_текст"/>
    <w:basedOn w:val="a"/>
    <w:link w:val="af"/>
    <w:qFormat/>
    <w:rsid w:val="0086090D"/>
    <w:pPr>
      <w:spacing w:line="288" w:lineRule="auto"/>
      <w:ind w:firstLine="709"/>
      <w:jc w:val="both"/>
    </w:pPr>
    <w:rPr>
      <w:rFonts w:ascii="Calibri" w:eastAsia="Calibri" w:hAnsi="Calibri"/>
      <w:spacing w:val="-1"/>
      <w:szCs w:val="28"/>
    </w:rPr>
  </w:style>
  <w:style w:type="character" w:customStyle="1" w:styleId="af">
    <w:name w:val="Стиль_текст Знак"/>
    <w:link w:val="ae"/>
    <w:rsid w:val="0086090D"/>
    <w:rPr>
      <w:spacing w:val="-1"/>
      <w:sz w:val="28"/>
      <w:szCs w:val="28"/>
      <w:lang w:val="ru-RU" w:eastAsia="ru-RU" w:bidi="ar-SA"/>
    </w:rPr>
  </w:style>
  <w:style w:type="character" w:customStyle="1" w:styleId="30">
    <w:name w:val="Заголовок 3 Знак"/>
    <w:basedOn w:val="a0"/>
    <w:link w:val="3"/>
    <w:rsid w:val="00840D87"/>
    <w:rPr>
      <w:rFonts w:ascii="Times New Roman" w:eastAsia="Times New Roman" w:hAnsi="Times New Roman"/>
      <w:b/>
      <w:snapToGrid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13</Pages>
  <Words>5178</Words>
  <Characters>29519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Счетная палата РФ</Company>
  <LinksUpToDate>false</LinksUpToDate>
  <CharactersWithSpaces>34628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Poldnikov</dc:creator>
  <cp:lastModifiedBy>Совет Депутатов-Морозова М.Н.</cp:lastModifiedBy>
  <cp:revision>77</cp:revision>
  <cp:lastPrinted>2013-03-14T14:02:00Z</cp:lastPrinted>
  <dcterms:created xsi:type="dcterms:W3CDTF">2015-01-13T12:30:00Z</dcterms:created>
  <dcterms:modified xsi:type="dcterms:W3CDTF">2015-01-27T11:33:00Z</dcterms:modified>
</cp:coreProperties>
</file>