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учреждения </w:t>
      </w:r>
      <w:r w:rsidRPr="0068237F">
        <w:rPr>
          <w:b/>
          <w:color w:val="000000" w:themeColor="text1"/>
          <w:sz w:val="24"/>
          <w:szCs w:val="24"/>
        </w:rPr>
        <w:t xml:space="preserve">муниципального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2016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F95D59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2015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AB33E6" w:rsidTr="00F95D59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95D59" w:rsidTr="00F95D59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95D59" w:rsidTr="00F95D59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F95D59" w:rsidRPr="00425757" w:rsidTr="00F95D59">
        <w:trPr>
          <w:trHeight w:val="384"/>
        </w:trPr>
        <w:tc>
          <w:tcPr>
            <w:tcW w:w="424" w:type="dxa"/>
            <w:vMerge w:val="restart"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Аверьянова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Ирина Ивановна,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временно неработающий</w:t>
            </w:r>
          </w:p>
          <w:p w:rsidR="00F95D59" w:rsidRPr="00425757" w:rsidRDefault="00F95D59" w:rsidP="0074219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Главный специалист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 xml:space="preserve">отдела природопользования и экологической безопасности </w:t>
            </w:r>
          </w:p>
        </w:tc>
        <w:tc>
          <w:tcPr>
            <w:tcW w:w="1297" w:type="dxa"/>
            <w:vMerge w:val="restart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25757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25757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25757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25757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638334,88</w:t>
            </w:r>
          </w:p>
        </w:tc>
        <w:tc>
          <w:tcPr>
            <w:tcW w:w="1621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з</w:t>
            </w:r>
            <w:r w:rsidR="00F95D59" w:rsidRPr="00425757">
              <w:rPr>
                <w:sz w:val="18"/>
                <w:szCs w:val="18"/>
              </w:rPr>
              <w:t>емельный участок для садоводства</w:t>
            </w:r>
          </w:p>
        </w:tc>
        <w:tc>
          <w:tcPr>
            <w:tcW w:w="885" w:type="dxa"/>
          </w:tcPr>
          <w:p w:rsidR="00F95D59" w:rsidRPr="00425757" w:rsidRDefault="00425757" w:rsidP="00597D9A">
            <w:pPr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830</w:t>
            </w:r>
          </w:p>
        </w:tc>
        <w:tc>
          <w:tcPr>
            <w:tcW w:w="1059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 w:val="restart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850D8" w:rsidRDefault="00E850D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850D8" w:rsidRDefault="00E850D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850D8" w:rsidRDefault="00E850D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850D8" w:rsidRDefault="00E850D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нет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двухкомнатная квартира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доля 1/3</w:t>
            </w:r>
          </w:p>
        </w:tc>
        <w:tc>
          <w:tcPr>
            <w:tcW w:w="972" w:type="dxa"/>
            <w:vMerge w:val="restart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69,9</w:t>
            </w:r>
          </w:p>
        </w:tc>
        <w:tc>
          <w:tcPr>
            <w:tcW w:w="1055" w:type="dxa"/>
            <w:vMerge w:val="restart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</w:tr>
      <w:tr w:rsidR="00F95D59" w:rsidRPr="00425757" w:rsidTr="00F95D59">
        <w:trPr>
          <w:trHeight w:val="381"/>
        </w:trPr>
        <w:tc>
          <w:tcPr>
            <w:tcW w:w="424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садовый дом</w:t>
            </w:r>
          </w:p>
        </w:tc>
        <w:tc>
          <w:tcPr>
            <w:tcW w:w="885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52</w:t>
            </w:r>
          </w:p>
        </w:tc>
        <w:tc>
          <w:tcPr>
            <w:tcW w:w="1059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95D59" w:rsidRPr="00425757" w:rsidTr="00F95D59">
        <w:trPr>
          <w:trHeight w:val="381"/>
        </w:trPr>
        <w:tc>
          <w:tcPr>
            <w:tcW w:w="424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двухкомнатная квартира</w:t>
            </w:r>
          </w:p>
          <w:p w:rsidR="00425757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доля 1/3</w:t>
            </w:r>
          </w:p>
        </w:tc>
        <w:tc>
          <w:tcPr>
            <w:tcW w:w="885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69,9</w:t>
            </w:r>
          </w:p>
        </w:tc>
        <w:tc>
          <w:tcPr>
            <w:tcW w:w="1059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95D59" w:rsidRPr="00425757" w:rsidTr="00F95D59">
        <w:trPr>
          <w:trHeight w:val="381"/>
        </w:trPr>
        <w:tc>
          <w:tcPr>
            <w:tcW w:w="424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квартира</w:t>
            </w:r>
          </w:p>
        </w:tc>
        <w:tc>
          <w:tcPr>
            <w:tcW w:w="885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33,1</w:t>
            </w:r>
          </w:p>
        </w:tc>
        <w:tc>
          <w:tcPr>
            <w:tcW w:w="1059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95D59" w:rsidRPr="00425757" w:rsidTr="00F95D59">
        <w:trPr>
          <w:trHeight w:val="381"/>
        </w:trPr>
        <w:tc>
          <w:tcPr>
            <w:tcW w:w="424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95D59" w:rsidRPr="00425757" w:rsidRDefault="00425757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885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46,1</w:t>
            </w:r>
          </w:p>
        </w:tc>
        <w:tc>
          <w:tcPr>
            <w:tcW w:w="1059" w:type="dxa"/>
          </w:tcPr>
          <w:p w:rsidR="00F95D59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</w:t>
            </w:r>
          </w:p>
        </w:tc>
        <w:tc>
          <w:tcPr>
            <w:tcW w:w="2229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95D59" w:rsidRPr="00425757" w:rsidTr="00F95D59">
        <w:trPr>
          <w:trHeight w:val="169"/>
        </w:trPr>
        <w:tc>
          <w:tcPr>
            <w:tcW w:w="424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59" w:type="dxa"/>
            <w:vMerge w:val="restart"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</w:tcPr>
          <w:p w:rsidR="00425757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25757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25757" w:rsidRPr="00425757" w:rsidRDefault="00425757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1223613,56</w:t>
            </w:r>
          </w:p>
        </w:tc>
        <w:tc>
          <w:tcPr>
            <w:tcW w:w="1621" w:type="dxa"/>
          </w:tcPr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двухкомнатная квартира</w:t>
            </w:r>
          </w:p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доля 1/3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F95D59" w:rsidRPr="00425757" w:rsidRDefault="00F95D59" w:rsidP="004F600A">
            <w:pPr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69,9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</w:tcPr>
          <w:p w:rsidR="00E850D8" w:rsidRDefault="00E850D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850D8" w:rsidRDefault="00E850D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850D8" w:rsidRDefault="00E850D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  <w:vMerge w:val="restart"/>
          </w:tcPr>
          <w:p w:rsidR="00F95D59" w:rsidRPr="00425757" w:rsidRDefault="00F95D59" w:rsidP="00F95D59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двухкомнатная квартира</w:t>
            </w:r>
          </w:p>
          <w:p w:rsidR="00F95D59" w:rsidRPr="00425757" w:rsidRDefault="00F95D59" w:rsidP="00F95D59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доля 1/3</w:t>
            </w:r>
          </w:p>
        </w:tc>
        <w:tc>
          <w:tcPr>
            <w:tcW w:w="972" w:type="dxa"/>
            <w:vMerge w:val="restart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69,9</w:t>
            </w:r>
          </w:p>
        </w:tc>
        <w:tc>
          <w:tcPr>
            <w:tcW w:w="1055" w:type="dxa"/>
            <w:vMerge w:val="restart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</w:tr>
      <w:tr w:rsidR="00F95D59" w:rsidRPr="00425757" w:rsidTr="00F95D59">
        <w:trPr>
          <w:trHeight w:val="168"/>
        </w:trPr>
        <w:tc>
          <w:tcPr>
            <w:tcW w:w="424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квартира</w:t>
            </w:r>
          </w:p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F95D59" w:rsidRPr="00425757" w:rsidRDefault="00F95D59" w:rsidP="004F600A">
            <w:pPr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32,7</w:t>
            </w:r>
          </w:p>
        </w:tc>
        <w:tc>
          <w:tcPr>
            <w:tcW w:w="1059" w:type="dxa"/>
          </w:tcPr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95D59" w:rsidRPr="00425757" w:rsidTr="00F95D59">
        <w:trPr>
          <w:trHeight w:val="168"/>
        </w:trPr>
        <w:tc>
          <w:tcPr>
            <w:tcW w:w="424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гаражный бокс</w:t>
            </w:r>
          </w:p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F95D59" w:rsidRPr="00425757" w:rsidRDefault="00F95D59" w:rsidP="004F600A">
            <w:pPr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43,7</w:t>
            </w:r>
          </w:p>
        </w:tc>
        <w:tc>
          <w:tcPr>
            <w:tcW w:w="1059" w:type="dxa"/>
          </w:tcPr>
          <w:p w:rsidR="00F95D59" w:rsidRPr="00425757" w:rsidRDefault="00F95D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F95D59" w:rsidRPr="00425757" w:rsidRDefault="00F95D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AB33E6" w:rsidRPr="00425757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Pr="00425757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Default="00AB33E6" w:rsidP="00AB33E6">
      <w:pPr>
        <w:jc w:val="center"/>
        <w:rPr>
          <w:b/>
          <w:i/>
          <w:sz w:val="24"/>
          <w:szCs w:val="24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jc w:val="both"/>
        <w:rPr>
          <w:b/>
          <w:bCs/>
          <w:sz w:val="24"/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/>
    <w:p w:rsidR="00AB33E6" w:rsidRDefault="00AB33E6" w:rsidP="00AB33E6"/>
    <w:p w:rsidR="00AB33E6" w:rsidRDefault="00AB33E6" w:rsidP="00AB33E6"/>
    <w:p w:rsidR="0019434B" w:rsidRDefault="0019434B"/>
    <w:sectPr w:rsidR="0019434B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364A"/>
    <w:rsid w:val="009F6C9E"/>
    <w:rsid w:val="009F6CAE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6</cp:revision>
  <cp:lastPrinted>2016-12-21T14:53:00Z</cp:lastPrinted>
  <dcterms:created xsi:type="dcterms:W3CDTF">2016-12-27T09:36:00Z</dcterms:created>
  <dcterms:modified xsi:type="dcterms:W3CDTF">2016-12-27T12:24:00Z</dcterms:modified>
</cp:coreProperties>
</file>