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1C" w:rsidRPr="00D52153" w:rsidRDefault="000F0D1C" w:rsidP="000F0D1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2153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39C2C6F8" wp14:editId="0057DE15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D1C" w:rsidRPr="00D52153" w:rsidRDefault="000F0D1C" w:rsidP="000F0D1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D1C" w:rsidRPr="00D52153" w:rsidRDefault="000F0D1C" w:rsidP="000F0D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2153">
        <w:rPr>
          <w:rFonts w:ascii="Times New Roman" w:eastAsia="Calibri" w:hAnsi="Times New Roman" w:cs="Times New Roman"/>
          <w:sz w:val="28"/>
          <w:szCs w:val="28"/>
        </w:rPr>
        <w:t>КОМИТЕТ ПО ТОПЛИВНО-ЭНЕРГЕТИЧЕСКОМУ КОМПЛЕКСУ ЛЕНИНГРАДСКОЙ ОБЛАСТИ</w:t>
      </w:r>
    </w:p>
    <w:p w:rsidR="000F0D1C" w:rsidRPr="00D52153" w:rsidRDefault="000F0D1C" w:rsidP="000F0D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D1C" w:rsidRPr="00D52153" w:rsidRDefault="000F0D1C" w:rsidP="000F0D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2153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0F0D1C" w:rsidRPr="00D52153" w:rsidRDefault="000F0D1C" w:rsidP="000F0D1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5215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C3A93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proofErr w:type="gramEnd"/>
      <w:r w:rsidR="00FC3A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52153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FC3A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3A93">
        <w:rPr>
          <w:rFonts w:ascii="Times New Roman" w:eastAsia="Calibri" w:hAnsi="Times New Roman" w:cs="Times New Roman"/>
          <w:b/>
          <w:sz w:val="28"/>
          <w:szCs w:val="28"/>
          <w:u w:val="single"/>
        </w:rPr>
        <w:t>сентября</w:t>
      </w:r>
      <w:r w:rsidR="00FC3A93" w:rsidRPr="00FC3A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52153">
        <w:rPr>
          <w:rFonts w:ascii="Times New Roman" w:eastAsia="Calibri" w:hAnsi="Times New Roman" w:cs="Times New Roman"/>
          <w:b/>
          <w:sz w:val="28"/>
          <w:szCs w:val="28"/>
        </w:rPr>
        <w:t>2016 г.</w:t>
      </w:r>
      <w:r w:rsidRPr="00D5215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  <w:r w:rsidRPr="00D52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52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52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52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52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52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52153">
        <w:rPr>
          <w:rFonts w:ascii="Times New Roman" w:eastAsia="Calibri" w:hAnsi="Times New Roman" w:cs="Times New Roman"/>
          <w:b/>
          <w:sz w:val="28"/>
          <w:szCs w:val="28"/>
        </w:rPr>
        <w:tab/>
        <w:t>№</w:t>
      </w:r>
      <w:r w:rsidR="00FC3A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3A93" w:rsidRPr="00FC3A93">
        <w:rPr>
          <w:rFonts w:ascii="Times New Roman" w:eastAsia="Calibri" w:hAnsi="Times New Roman" w:cs="Times New Roman"/>
          <w:b/>
          <w:sz w:val="28"/>
          <w:szCs w:val="28"/>
          <w:u w:val="single"/>
        </w:rPr>
        <w:t>56</w:t>
      </w:r>
    </w:p>
    <w:p w:rsidR="000F0D1C" w:rsidRPr="00D52153" w:rsidRDefault="000F0D1C" w:rsidP="000F0D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D1C" w:rsidRPr="00D52153" w:rsidRDefault="000F0D1C" w:rsidP="000F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РЕГИОНАЛЬНОГО ЭТАПА ВСЕРОССИЙСКОГО КОНКУРСА ТВОРЧЕСКИХ, ПРОЕКТНЫХ И ИССЛЕДОВАТЕЛЬСКИХ РАБОТ УЧАЩИХСЯ «#ВМЕСТЕЯРЧЕ»</w:t>
      </w:r>
    </w:p>
    <w:p w:rsidR="000F0D1C" w:rsidRPr="00D52153" w:rsidRDefault="000F0D1C" w:rsidP="000F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ЛЕНИНГРАДСКОЙ ОБЛАСТИ</w:t>
      </w:r>
    </w:p>
    <w:p w:rsidR="000F0D1C" w:rsidRPr="00D52153" w:rsidRDefault="000F0D1C" w:rsidP="000F0D1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D1C" w:rsidRPr="00D52153" w:rsidRDefault="000F0D1C" w:rsidP="000F0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0D1C" w:rsidRPr="00D52153" w:rsidRDefault="000F0D1C" w:rsidP="005E2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153">
        <w:rPr>
          <w:rFonts w:ascii="Times New Roman" w:eastAsia="Calibri" w:hAnsi="Times New Roman" w:cs="Times New Roman"/>
          <w:sz w:val="26"/>
          <w:szCs w:val="26"/>
        </w:rPr>
        <w:t>В целях расширения и закрепления ключевых знаний, учащихся об энергосбережении, формирование творческого мышления, развитие интеллектуальных способностей,</w:t>
      </w:r>
      <w:r w:rsidRPr="00D5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повышение исследовательского и познавательного интереса детей к теме энергосбережения, развитие у школьников культуры сбережения энергии</w:t>
      </w:r>
      <w:r w:rsidRPr="00D5215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0F0D1C" w:rsidRPr="00D52153" w:rsidRDefault="000F0D1C" w:rsidP="000F0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0D1C" w:rsidRPr="00D52153" w:rsidRDefault="000F0D1C" w:rsidP="005E233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Par14"/>
      <w:bookmarkEnd w:id="0"/>
      <w:r w:rsidRPr="00D52153">
        <w:rPr>
          <w:rFonts w:ascii="Times New Roman" w:eastAsia="Calibri" w:hAnsi="Times New Roman" w:cs="Times New Roman"/>
          <w:sz w:val="26"/>
          <w:szCs w:val="26"/>
        </w:rPr>
        <w:t xml:space="preserve">Утвердить прилагаемое </w:t>
      </w:r>
      <w:hyperlink w:anchor="Par37" w:history="1">
        <w:r w:rsidRPr="00D52153">
          <w:rPr>
            <w:rFonts w:ascii="Times New Roman" w:eastAsia="Calibri" w:hAnsi="Times New Roman" w:cs="Times New Roman"/>
            <w:sz w:val="26"/>
            <w:szCs w:val="26"/>
          </w:rPr>
          <w:t>Положение</w:t>
        </w:r>
      </w:hyperlink>
      <w:r w:rsidR="005E233D" w:rsidRPr="00D52153">
        <w:rPr>
          <w:rFonts w:ascii="Times New Roman" w:eastAsia="Calibri" w:hAnsi="Times New Roman" w:cs="Times New Roman"/>
          <w:sz w:val="26"/>
          <w:szCs w:val="26"/>
        </w:rPr>
        <w:t xml:space="preserve"> о региональном этапе Всероссийского конкурса творческих, проектных и исследовательских работ учащихся «#ВМЕСТЕЯРЧЕ» </w:t>
      </w:r>
      <w:r w:rsidR="005E233D" w:rsidRPr="00D5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D5215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 области</w:t>
      </w:r>
      <w:r w:rsidRPr="00D52153">
        <w:rPr>
          <w:rFonts w:ascii="Times New Roman" w:eastAsia="Calibri" w:hAnsi="Times New Roman" w:cs="Times New Roman"/>
          <w:sz w:val="26"/>
          <w:szCs w:val="26"/>
        </w:rPr>
        <w:t xml:space="preserve"> согласно приложению.</w:t>
      </w:r>
    </w:p>
    <w:p w:rsidR="000F0D1C" w:rsidRPr="00D52153" w:rsidRDefault="00E84393" w:rsidP="005E233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Поручить</w:t>
      </w:r>
      <w:r w:rsidR="000F0D1C" w:rsidRPr="00D521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директору государственного казенного учреждения «Центр энергосбережения и повышения </w:t>
      </w:r>
      <w:r w:rsidR="00427568">
        <w:rPr>
          <w:rFonts w:ascii="Times New Roman" w:eastAsia="Calibri" w:hAnsi="Times New Roman" w:cs="Times New Roman"/>
          <w:sz w:val="26"/>
          <w:szCs w:val="26"/>
        </w:rPr>
        <w:t>энергоэффективности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Ленинградской области» обратится к руководителю </w:t>
      </w:r>
      <w:r w:rsidR="005E233D" w:rsidRPr="00D52153">
        <w:rPr>
          <w:rFonts w:ascii="Times New Roman" w:eastAsia="Calibri" w:hAnsi="Times New Roman" w:cs="Times New Roman"/>
          <w:sz w:val="26"/>
          <w:szCs w:val="26"/>
        </w:rPr>
        <w:t>комитета общего и профессионального образования</w:t>
      </w:r>
      <w:r w:rsidR="000F0D1C" w:rsidRPr="00D52153">
        <w:rPr>
          <w:rFonts w:ascii="Times New Roman" w:eastAsia="Calibri" w:hAnsi="Times New Roman" w:cs="Times New Roman"/>
          <w:sz w:val="26"/>
          <w:szCs w:val="26"/>
        </w:rPr>
        <w:t xml:space="preserve"> Ленинградкой области и </w:t>
      </w:r>
      <w:r w:rsidR="005E233D" w:rsidRPr="00D52153">
        <w:rPr>
          <w:rFonts w:ascii="Times New Roman" w:eastAsia="Calibri" w:hAnsi="Times New Roman" w:cs="Times New Roman"/>
          <w:sz w:val="26"/>
          <w:szCs w:val="26"/>
        </w:rPr>
        <w:t xml:space="preserve">руководителям </w:t>
      </w:r>
      <w:r w:rsidR="000F0D1C" w:rsidRPr="00D52153">
        <w:rPr>
          <w:rFonts w:ascii="Times New Roman" w:eastAsia="Calibri" w:hAnsi="Times New Roman" w:cs="Times New Roman"/>
          <w:sz w:val="26"/>
          <w:szCs w:val="26"/>
        </w:rPr>
        <w:t xml:space="preserve">органов местного самоуправления Ленинградской области,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 просьбой </w:t>
      </w:r>
      <w:r w:rsidR="000F0D1C" w:rsidRPr="00D52153">
        <w:rPr>
          <w:rFonts w:ascii="Times New Roman" w:eastAsia="Calibri" w:hAnsi="Times New Roman" w:cs="Times New Roman"/>
          <w:sz w:val="26"/>
          <w:szCs w:val="26"/>
        </w:rPr>
        <w:t xml:space="preserve">прилечь подведомственные </w:t>
      </w:r>
      <w:r w:rsidR="00A424CD" w:rsidRPr="00D52153">
        <w:rPr>
          <w:rFonts w:ascii="Times New Roman" w:eastAsia="Calibri" w:hAnsi="Times New Roman" w:cs="Times New Roman"/>
          <w:sz w:val="26"/>
          <w:szCs w:val="26"/>
        </w:rPr>
        <w:t xml:space="preserve">образовательные, научные, научно-исследовательские организации и учебно-методические объединения </w:t>
      </w:r>
      <w:r w:rsidR="000F0D1C" w:rsidRPr="00D52153">
        <w:rPr>
          <w:rFonts w:ascii="Times New Roman" w:eastAsia="Calibri" w:hAnsi="Times New Roman" w:cs="Times New Roman"/>
          <w:sz w:val="26"/>
          <w:szCs w:val="26"/>
        </w:rPr>
        <w:t xml:space="preserve">к участию в региональном этапе </w:t>
      </w:r>
      <w:r w:rsidR="00A032CC" w:rsidRPr="00D52153">
        <w:rPr>
          <w:rFonts w:ascii="Times New Roman" w:eastAsia="Calibri" w:hAnsi="Times New Roman" w:cs="Times New Roman"/>
          <w:sz w:val="26"/>
          <w:szCs w:val="26"/>
        </w:rPr>
        <w:t xml:space="preserve">Всероссийского конкурса творческих, проектных и исследовательских работ учащихся «#ВМЕСТЕЯРЧЕ» </w:t>
      </w:r>
      <w:r w:rsidR="00A032CC" w:rsidRPr="00D52153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Ленинградской области.</w:t>
      </w:r>
    </w:p>
    <w:p w:rsidR="000F0D1C" w:rsidRPr="00D52153" w:rsidRDefault="000F0D1C" w:rsidP="005E233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2153">
        <w:rPr>
          <w:rFonts w:ascii="Times New Roman" w:eastAsia="Calibri" w:hAnsi="Times New Roman" w:cs="Times New Roman"/>
          <w:sz w:val="26"/>
          <w:szCs w:val="26"/>
        </w:rPr>
        <w:t>Распоряжение вступает в силу со дня его подписания.</w:t>
      </w:r>
    </w:p>
    <w:p w:rsidR="000F0D1C" w:rsidRPr="00D52153" w:rsidRDefault="000F0D1C" w:rsidP="005E233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2153">
        <w:rPr>
          <w:rFonts w:ascii="Times New Roman" w:eastAsia="Calibri" w:hAnsi="Times New Roman" w:cs="Times New Roman"/>
          <w:sz w:val="26"/>
          <w:szCs w:val="26"/>
        </w:rPr>
        <w:t>Контроль за исполнением настоящего распоряжения оставляю за собой.</w:t>
      </w:r>
    </w:p>
    <w:p w:rsidR="000F0D1C" w:rsidRPr="00D52153" w:rsidRDefault="000F0D1C" w:rsidP="000F0D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0D1C" w:rsidRPr="00D52153" w:rsidRDefault="000F0D1C" w:rsidP="000F0D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032CC" w:rsidRPr="00D52153" w:rsidRDefault="00A032CC" w:rsidP="000F0D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0D1C" w:rsidRPr="00D52153" w:rsidRDefault="000F0D1C" w:rsidP="000F0D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0D1C" w:rsidRPr="00D52153" w:rsidRDefault="000F0D1C" w:rsidP="000F0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2153">
        <w:rPr>
          <w:rFonts w:ascii="Times New Roman" w:eastAsia="Calibri" w:hAnsi="Times New Roman" w:cs="Times New Roman"/>
          <w:sz w:val="26"/>
          <w:szCs w:val="26"/>
        </w:rPr>
        <w:t>Председатель комитета</w:t>
      </w:r>
    </w:p>
    <w:p w:rsidR="000F0D1C" w:rsidRPr="00D52153" w:rsidRDefault="000F0D1C" w:rsidP="000F0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2153">
        <w:rPr>
          <w:rFonts w:ascii="Times New Roman" w:eastAsia="Calibri" w:hAnsi="Times New Roman" w:cs="Times New Roman"/>
          <w:sz w:val="26"/>
          <w:szCs w:val="26"/>
        </w:rPr>
        <w:t>по топливно-энергетическому комплексу</w:t>
      </w:r>
    </w:p>
    <w:p w:rsidR="000F0D1C" w:rsidRPr="00D52153" w:rsidRDefault="000F0D1C" w:rsidP="000F0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2153">
        <w:rPr>
          <w:rFonts w:ascii="Times New Roman" w:eastAsia="Calibri" w:hAnsi="Times New Roman" w:cs="Times New Roman"/>
          <w:sz w:val="26"/>
          <w:szCs w:val="26"/>
        </w:rPr>
        <w:t xml:space="preserve">Ленинградской области                                                                                        </w:t>
      </w:r>
      <w:proofErr w:type="spellStart"/>
      <w:r w:rsidRPr="00D52153">
        <w:rPr>
          <w:rFonts w:ascii="Times New Roman" w:eastAsia="Calibri" w:hAnsi="Times New Roman" w:cs="Times New Roman"/>
          <w:sz w:val="26"/>
          <w:szCs w:val="26"/>
        </w:rPr>
        <w:t>А.В.Гаврилов</w:t>
      </w:r>
      <w:proofErr w:type="spellEnd"/>
    </w:p>
    <w:p w:rsidR="000F0D1C" w:rsidRPr="00D52153" w:rsidRDefault="000F0D1C" w:rsidP="000F0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0D1C" w:rsidRPr="00D52153" w:rsidRDefault="000F0D1C" w:rsidP="000F0D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0D1C" w:rsidRPr="00D52153" w:rsidRDefault="000F0D1C" w:rsidP="000F0D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032CC" w:rsidRPr="00D52153" w:rsidRDefault="00A032CC" w:rsidP="000F0D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0D1C" w:rsidRPr="00D52153" w:rsidRDefault="000F0D1C" w:rsidP="000F0D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0D1C" w:rsidRPr="00D52153" w:rsidRDefault="000F0D1C" w:rsidP="000F0D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52153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0F0D1C" w:rsidRPr="00D52153" w:rsidRDefault="000F0D1C" w:rsidP="000F0D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2153">
        <w:rPr>
          <w:rFonts w:ascii="Times New Roman" w:eastAsia="Calibri" w:hAnsi="Times New Roman" w:cs="Times New Roman"/>
          <w:sz w:val="28"/>
          <w:szCs w:val="28"/>
        </w:rPr>
        <w:t xml:space="preserve">к распоряжению комитета по </w:t>
      </w:r>
    </w:p>
    <w:p w:rsidR="000F0D1C" w:rsidRPr="00D52153" w:rsidRDefault="000F0D1C" w:rsidP="000F0D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2153">
        <w:rPr>
          <w:rFonts w:ascii="Times New Roman" w:eastAsia="Calibri" w:hAnsi="Times New Roman" w:cs="Times New Roman"/>
          <w:sz w:val="28"/>
          <w:szCs w:val="28"/>
        </w:rPr>
        <w:t>топливно-энергетическому комплексу</w:t>
      </w:r>
    </w:p>
    <w:p w:rsidR="000F0D1C" w:rsidRPr="00D52153" w:rsidRDefault="000F0D1C" w:rsidP="000F0D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2153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:rsidR="000F0D1C" w:rsidRPr="00D52153" w:rsidRDefault="000F0D1C" w:rsidP="00FC3A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2153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FC3A93">
        <w:rPr>
          <w:rFonts w:ascii="Times New Roman" w:eastAsia="Calibri" w:hAnsi="Times New Roman" w:cs="Times New Roman"/>
          <w:sz w:val="28"/>
          <w:szCs w:val="28"/>
        </w:rPr>
        <w:t xml:space="preserve">1 сентября </w:t>
      </w:r>
      <w:r w:rsidRPr="00D52153">
        <w:rPr>
          <w:rFonts w:ascii="Times New Roman" w:eastAsia="Calibri" w:hAnsi="Times New Roman" w:cs="Times New Roman"/>
          <w:sz w:val="28"/>
          <w:szCs w:val="28"/>
        </w:rPr>
        <w:t xml:space="preserve">2016  N </w:t>
      </w:r>
      <w:r w:rsidR="00FC3A93">
        <w:rPr>
          <w:rFonts w:ascii="Times New Roman" w:eastAsia="Calibri" w:hAnsi="Times New Roman" w:cs="Times New Roman"/>
          <w:sz w:val="28"/>
          <w:szCs w:val="28"/>
        </w:rPr>
        <w:t>56</w:t>
      </w:r>
      <w:bookmarkStart w:id="1" w:name="_GoBack"/>
      <w:bookmarkEnd w:id="1"/>
    </w:p>
    <w:p w:rsidR="000F0D1C" w:rsidRPr="00D52153" w:rsidRDefault="000F0D1C" w:rsidP="000F0D1C">
      <w:pPr>
        <w:spacing w:before="60" w:after="60" w:line="288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2CC" w:rsidRPr="00D52153" w:rsidRDefault="000F0D1C" w:rsidP="00A03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 w:rsidR="00A032CC" w:rsidRPr="00D5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РЕГИОНАЛЬНОМ ЭТАПЕ ВСЕРОССИЙСКОГО КОНКУРСА ТВОРЧЕСКИХ, ПРОЕКТНЫХ И ИССЛЕДОВАТЕЛЬСКИХ РАБОТ УЧАЩИХСЯ «#ВМЕСТЕЯРЧЕ»</w:t>
      </w:r>
    </w:p>
    <w:p w:rsidR="000F0D1C" w:rsidRPr="00D52153" w:rsidRDefault="00A032CC" w:rsidP="00A03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ЛЕНИНГРАДСКОЙ ОБЛАСТИ</w:t>
      </w:r>
    </w:p>
    <w:p w:rsidR="000F0D1C" w:rsidRPr="00D52153" w:rsidRDefault="000F0D1C" w:rsidP="000F0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A032CC" w:rsidRPr="00D52153">
        <w:rPr>
          <w:rFonts w:ascii="Times New Roman" w:eastAsia="Calibri" w:hAnsi="Times New Roman" w:cs="Times New Roman"/>
          <w:sz w:val="28"/>
          <w:szCs w:val="28"/>
        </w:rPr>
        <w:t xml:space="preserve">о региональном этапе Всероссийского конкурса творческих, проектных и исследовательских работ учащихся «#ВМЕСТЕЯРЧЕ» </w:t>
      </w:r>
      <w:r w:rsidR="00A032CC"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</w:t>
      </w:r>
      <w:r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определяет порядок проведения конкурса, условия выбора победителей конкурса и процедуру их награждения, разработано в соответствии с Положением о </w:t>
      </w:r>
      <w:r w:rsidR="00A424CD" w:rsidRPr="00D52153">
        <w:rPr>
          <w:rFonts w:ascii="Times New Roman" w:eastAsia="Calibri" w:hAnsi="Times New Roman" w:cs="Times New Roman"/>
          <w:sz w:val="28"/>
          <w:szCs w:val="28"/>
        </w:rPr>
        <w:t>Всероссийского конкурса творческих, проектных и исследовательских работ учащихся «#ВМЕСТЕЯРЧЕ»</w:t>
      </w:r>
      <w:r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размещенном на официальном </w:t>
      </w:r>
      <w:r w:rsidR="00A424CD"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Министерства энергетики Российской Федерации </w:t>
      </w:r>
      <w:r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="00A424CD" w:rsidRPr="00D521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http://energourok.ru/</w:t>
        </w:r>
      </w:hyperlink>
      <w:r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целях создания условий для участия проектов Ленинградской области в федеральном этапе </w:t>
      </w:r>
      <w:r w:rsidR="00A424CD" w:rsidRPr="00D52153">
        <w:rPr>
          <w:rFonts w:ascii="Times New Roman" w:eastAsia="Calibri" w:hAnsi="Times New Roman" w:cs="Times New Roman"/>
          <w:sz w:val="28"/>
          <w:szCs w:val="28"/>
        </w:rPr>
        <w:t>Всероссийского конкурса творческих, проектных и исследовательских работ учащихся «#ВМЕСТЕЯРЧЕ»</w:t>
      </w:r>
      <w:r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D1C" w:rsidRPr="00D52153" w:rsidRDefault="000F0D1C" w:rsidP="000F0D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D1C" w:rsidRPr="00D52153" w:rsidRDefault="000F0D1C" w:rsidP="000F0D1C">
      <w:pPr>
        <w:keepNext/>
        <w:numPr>
          <w:ilvl w:val="0"/>
          <w:numId w:val="1"/>
        </w:numPr>
        <w:spacing w:before="60" w:after="0" w:line="240" w:lineRule="auto"/>
        <w:ind w:left="851" w:hanging="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2" w:name="_Toc387054945"/>
      <w:r w:rsidRPr="00D5215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ОСНОВНЫЕ ПОЛОЖЕНИЯ</w:t>
      </w:r>
      <w:bookmarkEnd w:id="2"/>
    </w:p>
    <w:p w:rsidR="000F0D1C" w:rsidRPr="00D52153" w:rsidRDefault="000F0D1C" w:rsidP="000F0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D1C" w:rsidRPr="00D52153" w:rsidRDefault="000F0D1C" w:rsidP="000F0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регионального этапа </w:t>
      </w:r>
      <w:r w:rsidR="00A424CD" w:rsidRPr="00D52153">
        <w:rPr>
          <w:rFonts w:ascii="Times New Roman" w:eastAsia="Calibri" w:hAnsi="Times New Roman" w:cs="Times New Roman"/>
          <w:sz w:val="26"/>
          <w:szCs w:val="26"/>
        </w:rPr>
        <w:t xml:space="preserve">Всероссийского конкурса творческих, проектных и исследовательских работ учащихся «#ВМЕСТЕЯРЧЕ» </w:t>
      </w:r>
      <w:r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 является комитет по топливно-энергетическому комплексу Ленинградской области, в лице государственного казенного учреждения Ленинградской области «Центр энергосбережения и повышения энергоэффективности Ленинградской области» (далее – ГКУ ЛО «ЦЭПЭ ЛО»).</w:t>
      </w:r>
    </w:p>
    <w:p w:rsidR="000F0D1C" w:rsidRPr="00D52153" w:rsidRDefault="000F0D1C" w:rsidP="000F0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по вопросам проведения регионального этапа Конкурса:  </w:t>
      </w:r>
    </w:p>
    <w:p w:rsidR="000F0D1C" w:rsidRPr="00D52153" w:rsidRDefault="000F0D1C" w:rsidP="000F0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-Никонова Татьяна Николаевна, главный специалист программного и сервисного обеспечения ГКУ ЛО «ЦЭПЭ ЛО», тел. 8 (812) 332-84-88 (доб. 108), </w:t>
      </w:r>
      <w:proofErr w:type="spellStart"/>
      <w:r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эл.почта</w:t>
      </w:r>
      <w:proofErr w:type="spellEnd"/>
      <w:r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>: t.nikonova@lenoblces.ru.</w:t>
      </w:r>
    </w:p>
    <w:p w:rsidR="000F0D1C" w:rsidRPr="00D52153" w:rsidRDefault="000F0D1C" w:rsidP="000F0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для участия в региональном этапе Конкурса осуществляется           </w:t>
      </w:r>
      <w:r w:rsidR="00A424CD" w:rsidRPr="00D5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CC3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сентября </w:t>
      </w:r>
      <w:r w:rsidRPr="00D5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года по </w:t>
      </w:r>
      <w:r w:rsidR="00A424CD" w:rsidRPr="00D5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D5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2016 года</w:t>
      </w:r>
      <w:r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заявки направляются в электронном виде на электронную </w:t>
      </w:r>
      <w:r w:rsidR="00CC3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почту: t.nikonova@lenoblces.ru.</w:t>
      </w:r>
    </w:p>
    <w:p w:rsidR="000F0D1C" w:rsidRDefault="000F0D1C" w:rsidP="000F0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Победители Конкурса будут опубликованы на официальном сайте ГКУ ЛО «ЦЭПЭ ЛО» (http://www.lenoblces.ru) после заседания конкурсной комиссии не позднее </w:t>
      </w:r>
      <w:r w:rsidR="00B10EC9" w:rsidRPr="00D5215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 октября</w:t>
      </w:r>
      <w:r w:rsidRPr="00D5215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2016 года</w:t>
      </w:r>
      <w:r w:rsidRPr="00D5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A3AB7" w:rsidRDefault="006A3AB7" w:rsidP="000F0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3AB7" w:rsidRDefault="006A3AB7" w:rsidP="000F0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3AB7" w:rsidRDefault="006A3AB7" w:rsidP="000F0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3AB7" w:rsidRPr="00D52153" w:rsidRDefault="006A3AB7" w:rsidP="000F0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0D1C" w:rsidRPr="00D52153" w:rsidRDefault="000F0D1C" w:rsidP="000F0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D1C" w:rsidRPr="00D52153" w:rsidRDefault="000F0D1C" w:rsidP="000F0D1C">
      <w:pPr>
        <w:numPr>
          <w:ilvl w:val="0"/>
          <w:numId w:val="1"/>
        </w:numPr>
        <w:spacing w:before="60" w:after="0" w:line="240" w:lineRule="auto"/>
        <w:ind w:left="426" w:hanging="426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52153">
        <w:rPr>
          <w:rFonts w:ascii="Times New Roman" w:eastAsia="Calibri" w:hAnsi="Times New Roman" w:cs="Times New Roman"/>
          <w:b/>
          <w:bCs/>
          <w:sz w:val="28"/>
          <w:szCs w:val="28"/>
        </w:rPr>
        <w:t>НОМИНАЦИИ</w:t>
      </w:r>
      <w:r w:rsidRPr="00D521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52153">
        <w:rPr>
          <w:rFonts w:ascii="Times New Roman" w:eastAsia="Calibri" w:hAnsi="Times New Roman" w:cs="Times New Roman"/>
          <w:b/>
          <w:bCs/>
          <w:sz w:val="28"/>
          <w:szCs w:val="28"/>
        </w:rPr>
        <w:t>КОНКУРСА</w:t>
      </w:r>
    </w:p>
    <w:p w:rsidR="000F0D1C" w:rsidRPr="00D52153" w:rsidRDefault="000F0D1C" w:rsidP="000F0D1C">
      <w:pPr>
        <w:spacing w:after="0" w:line="240" w:lineRule="auto"/>
        <w:ind w:left="426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5369"/>
      </w:tblGrid>
      <w:tr w:rsidR="00D52153" w:rsidRPr="00D52153" w:rsidTr="000F2C09">
        <w:tc>
          <w:tcPr>
            <w:tcW w:w="4520" w:type="dxa"/>
          </w:tcPr>
          <w:p w:rsidR="000F0D1C" w:rsidRPr="00D52153" w:rsidRDefault="00346E4F" w:rsidP="00346E4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5369" w:type="dxa"/>
            <w:shd w:val="clear" w:color="auto" w:fill="auto"/>
          </w:tcPr>
          <w:p w:rsidR="000F0D1C" w:rsidRPr="00D52153" w:rsidRDefault="00346E4F" w:rsidP="000F0D1C">
            <w:pPr>
              <w:spacing w:before="60" w:after="6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участника конкурса</w:t>
            </w:r>
          </w:p>
        </w:tc>
      </w:tr>
      <w:tr w:rsidR="00D52153" w:rsidRPr="00D52153" w:rsidTr="000F2C09">
        <w:trPr>
          <w:trHeight w:val="1667"/>
        </w:trPr>
        <w:tc>
          <w:tcPr>
            <w:tcW w:w="4520" w:type="dxa"/>
          </w:tcPr>
          <w:p w:rsidR="00346E4F" w:rsidRPr="00D52153" w:rsidRDefault="00346E4F" w:rsidP="007F4D8E">
            <w:pPr>
              <w:numPr>
                <w:ilvl w:val="0"/>
                <w:numId w:val="13"/>
              </w:numPr>
              <w:tabs>
                <w:tab w:val="left" w:pos="277"/>
              </w:tabs>
              <w:spacing w:before="60" w:after="0" w:line="264" w:lineRule="auto"/>
              <w:ind w:left="0" w:firstLine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и плакатов на тему бережного отношения к энергетическим ресурсам и окружающей природной среде</w:t>
            </w:r>
          </w:p>
        </w:tc>
        <w:tc>
          <w:tcPr>
            <w:tcW w:w="5369" w:type="dxa"/>
            <w:shd w:val="clear" w:color="auto" w:fill="auto"/>
          </w:tcPr>
          <w:p w:rsidR="00346E4F" w:rsidRPr="00D52153" w:rsidRDefault="007F4D8E" w:rsidP="000F0D1C">
            <w:pPr>
              <w:tabs>
                <w:tab w:val="left" w:pos="335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 1 по 4 класс</w:t>
            </w:r>
          </w:p>
        </w:tc>
      </w:tr>
      <w:tr w:rsidR="00D52153" w:rsidRPr="00D52153" w:rsidTr="000F2C09">
        <w:trPr>
          <w:trHeight w:val="1315"/>
        </w:trPr>
        <w:tc>
          <w:tcPr>
            <w:tcW w:w="4520" w:type="dxa"/>
          </w:tcPr>
          <w:p w:rsidR="000F0D1C" w:rsidRPr="00D52153" w:rsidRDefault="00346E4F" w:rsidP="007F4D8E">
            <w:pPr>
              <w:numPr>
                <w:ilvl w:val="0"/>
                <w:numId w:val="13"/>
              </w:numPr>
              <w:tabs>
                <w:tab w:val="left" w:pos="277"/>
              </w:tabs>
              <w:spacing w:before="60" w:after="0" w:line="264" w:lineRule="auto"/>
              <w:ind w:left="29" w:firstLine="33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сочинений на тему бережного отношения к </w:t>
            </w:r>
            <w:r w:rsidR="00241395" w:rsidRPr="00D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энергетическим</w:t>
            </w:r>
            <w:r w:rsidRPr="00D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ресурсам и окружающей природной среде</w:t>
            </w:r>
          </w:p>
        </w:tc>
        <w:tc>
          <w:tcPr>
            <w:tcW w:w="5369" w:type="dxa"/>
            <w:shd w:val="clear" w:color="auto" w:fill="auto"/>
          </w:tcPr>
          <w:p w:rsidR="000F0D1C" w:rsidRPr="00D52153" w:rsidRDefault="007F4D8E" w:rsidP="007F4D8E">
            <w:pPr>
              <w:tabs>
                <w:tab w:val="left" w:pos="335"/>
              </w:tabs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</w:t>
            </w:r>
            <w:r w:rsidR="00346E4F" w:rsidRPr="00D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Pr="00D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9 класс</w:t>
            </w:r>
          </w:p>
        </w:tc>
      </w:tr>
      <w:tr w:rsidR="007F4D8E" w:rsidRPr="00D52153" w:rsidTr="000F2C09">
        <w:tc>
          <w:tcPr>
            <w:tcW w:w="4520" w:type="dxa"/>
          </w:tcPr>
          <w:p w:rsidR="000F0D1C" w:rsidRPr="00D52153" w:rsidRDefault="00346E4F" w:rsidP="007F4D8E">
            <w:pPr>
              <w:numPr>
                <w:ilvl w:val="0"/>
                <w:numId w:val="13"/>
              </w:numPr>
              <w:tabs>
                <w:tab w:val="left" w:pos="277"/>
              </w:tabs>
              <w:spacing w:before="60" w:after="0" w:line="276" w:lineRule="auto"/>
              <w:ind w:left="-113" w:firstLine="47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творческих и исследовательских проектов «</w:t>
            </w:r>
            <w:proofErr w:type="spellStart"/>
            <w:r w:rsidRPr="00D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Энергоэффективная</w:t>
            </w:r>
            <w:proofErr w:type="spellEnd"/>
            <w:r w:rsidRPr="00D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школа»</w:t>
            </w:r>
          </w:p>
        </w:tc>
        <w:tc>
          <w:tcPr>
            <w:tcW w:w="5369" w:type="dxa"/>
            <w:shd w:val="clear" w:color="auto" w:fill="auto"/>
          </w:tcPr>
          <w:p w:rsidR="000F0D1C" w:rsidRPr="00D52153" w:rsidRDefault="007F4D8E" w:rsidP="007F4D8E">
            <w:pPr>
              <w:tabs>
                <w:tab w:val="left" w:pos="335"/>
              </w:tabs>
              <w:spacing w:before="60"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с </w:t>
            </w:r>
            <w:r w:rsidR="00346E4F" w:rsidRPr="00D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346E4F" w:rsidRPr="00D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</w:tr>
    </w:tbl>
    <w:p w:rsidR="000F0D1C" w:rsidRPr="00D52153" w:rsidRDefault="000F0D1C" w:rsidP="000F0D1C">
      <w:pPr>
        <w:spacing w:before="60" w:after="6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D1C" w:rsidRPr="00D52153" w:rsidRDefault="000F0D1C" w:rsidP="000F2C09">
      <w:pPr>
        <w:numPr>
          <w:ilvl w:val="0"/>
          <w:numId w:val="1"/>
        </w:numPr>
        <w:spacing w:before="60"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_Toc387054951"/>
      <w:r w:rsidRPr="00D52153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КОНКУРСНЫМ РАБОТАМ </w:t>
      </w:r>
    </w:p>
    <w:p w:rsidR="00B10EC9" w:rsidRPr="00D52153" w:rsidRDefault="00B10EC9" w:rsidP="00B10EC9">
      <w:pPr>
        <w:spacing w:before="60"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D1C" w:rsidRDefault="000F0D1C" w:rsidP="000F0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Конкурс принимаются </w:t>
      </w:r>
      <w:r w:rsidR="0011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русском языке </w:t>
      </w:r>
      <w:r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установленной форме согласно требованиям Приложения № 1 к настоящему Положению. Заявки, не соответствующие форме, могут не допускаться к участию в региональном этапе Конкурса по решению конкурсной Комиссии.</w:t>
      </w:r>
      <w:r w:rsidR="0011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855" w:rsidRPr="00D52153" w:rsidRDefault="00117855" w:rsidP="000F0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участвовать только </w:t>
      </w:r>
      <w:r w:rsidR="006A3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уч</w:t>
      </w:r>
      <w:r w:rsidR="006A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ащимися на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 11 классы</w:t>
      </w:r>
      <w:r w:rsidR="006A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6A3AB7" w:rsidRPr="006A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 языке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D1C" w:rsidRPr="00D52153" w:rsidRDefault="000F0D1C" w:rsidP="000F0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конкурсных работ учитываются критерии оценки проектов, указанные в Приложении №2 к настоящему Положению. Баллы выставляются методом коллективной экспертной оценки, полученной в результате заседания конкурсной Комиссии.</w:t>
      </w:r>
    </w:p>
    <w:p w:rsidR="00453997" w:rsidRPr="00D52153" w:rsidRDefault="00B10EC9" w:rsidP="00241395">
      <w:pPr>
        <w:shd w:val="clear" w:color="auto" w:fill="FFFFFF"/>
        <w:spacing w:after="300" w:line="34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работам могут прилагаться сведения о педагогических работниках, подготовивших победителя.</w:t>
      </w:r>
    </w:p>
    <w:p w:rsidR="000F0D1C" w:rsidRPr="00D52153" w:rsidRDefault="000F0D1C" w:rsidP="000F0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bookmarkEnd w:id="3"/>
    <w:p w:rsidR="000F0D1C" w:rsidRPr="00D52153" w:rsidRDefault="000F0D1C" w:rsidP="000F0D1C">
      <w:pPr>
        <w:numPr>
          <w:ilvl w:val="0"/>
          <w:numId w:val="1"/>
        </w:numPr>
        <w:spacing w:before="60"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2153">
        <w:rPr>
          <w:rFonts w:ascii="Times New Roman" w:eastAsia="Calibri" w:hAnsi="Times New Roman" w:cs="Times New Roman"/>
          <w:b/>
          <w:sz w:val="28"/>
          <w:szCs w:val="28"/>
        </w:rPr>
        <w:t>СИСТЕМА НАГРАЖДЕНИЯ ПОБЕДИТЕЛЕЙ</w:t>
      </w:r>
    </w:p>
    <w:p w:rsidR="000F0D1C" w:rsidRPr="00D52153" w:rsidRDefault="000F0D1C" w:rsidP="000F0D1C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F0D1C" w:rsidRPr="00D52153" w:rsidRDefault="00453997" w:rsidP="000F0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победителей по 1 и 3 номинациям</w:t>
      </w:r>
      <w:r w:rsidR="000F0D1C"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результате заседания региональной конкурсной комиссии. Состав конкурсной комиссии будет опубликован на официальном сайте ГКУ ЛО «ЦЭПЭ ЛО» (</w:t>
      </w:r>
      <w:r w:rsidR="006A3AB7"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http://www.lenoblces.ru)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</w:t>
      </w:r>
      <w:r w:rsidR="000D5841"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F0D1C"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841"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0F0D1C"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года. Конкурсная комиссия регионального тура Конкурса формируется из экспертов и </w:t>
      </w:r>
      <w:r w:rsidR="000D5841"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органов исполнительной власти,</w:t>
      </w:r>
      <w:r w:rsidR="000F0D1C"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0D5841"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урирующих следующие сферы: топливно-энергетический комплекс и </w:t>
      </w:r>
      <w:r w:rsidR="000F0D1C"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0D5841"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D1C" w:rsidRPr="00D52153" w:rsidRDefault="000F0D1C" w:rsidP="000F0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Заседание конкурсной</w:t>
      </w:r>
      <w:r w:rsidR="002537AE"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состоится в период с 26 по 30</w:t>
      </w:r>
      <w:r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2016 года. </w:t>
      </w:r>
    </w:p>
    <w:p w:rsidR="000F0D1C" w:rsidRPr="00D52153" w:rsidRDefault="000F0D1C" w:rsidP="000F0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регионального этапа конкурсная</w:t>
      </w:r>
      <w:r w:rsidR="002537AE" w:rsidRPr="00D5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определяет не более 2</w:t>
      </w:r>
      <w:r w:rsidRPr="00D5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(</w:t>
      </w:r>
      <w:r w:rsidR="002537AE" w:rsidRPr="00D5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</w:t>
      </w:r>
      <w:r w:rsidRPr="00D5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лучших проектов из числа поданных заявок по каждой номинации, которые не позднее </w:t>
      </w:r>
      <w:r w:rsidR="002537AE" w:rsidRPr="00D5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D5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37AE" w:rsidRPr="00D5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Pr="00D5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года, комитетом по топливно-энергетическому комплексу Ленинградской области </w:t>
      </w:r>
      <w:r w:rsidR="002537AE" w:rsidRPr="00D5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направляются </w:t>
      </w:r>
      <w:r w:rsidR="002537AE"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 электронной почте организатору федерального этапа конкурса</w:t>
      </w:r>
      <w:r w:rsidRPr="00D5215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</w:t>
      </w:r>
      <w:r w:rsidRPr="00D5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федеральном этапе Конкурса</w:t>
      </w:r>
      <w:r w:rsidRPr="00D5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F0D1C" w:rsidRPr="00D52153" w:rsidRDefault="000F0D1C" w:rsidP="000F0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регионального тура Конкурса будут опубликованы на официальном сайте ГКУ ЛО «ЦЭПЭ ЛО» (http://www.lenoblces.ru) после заседания конкурсной комиссии, не позднее </w:t>
      </w:r>
      <w:r w:rsidR="002537AE"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</w:t>
      </w:r>
      <w:r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года.</w:t>
      </w:r>
    </w:p>
    <w:p w:rsidR="000F0D1C" w:rsidRDefault="000F0D1C" w:rsidP="000F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времени и месте награждения </w:t>
      </w:r>
      <w:r w:rsidRPr="00D52153">
        <w:rPr>
          <w:rFonts w:ascii="Times New Roman" w:eastAsia="Calibri" w:hAnsi="Times New Roman" w:cs="Times New Roman"/>
          <w:sz w:val="28"/>
          <w:szCs w:val="28"/>
        </w:rPr>
        <w:t>победителей регионального тура дипломами и/или поощрительными призами будет размещена на официальном сайте ГКУ ЛО «ЦЭПЭ ЛО»</w:t>
      </w:r>
      <w:r w:rsidRPr="00D5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(http://www.lenoblces.ru)</w:t>
      </w:r>
      <w:r w:rsidRPr="00D52153">
        <w:rPr>
          <w:rFonts w:ascii="Times New Roman" w:eastAsia="Calibri" w:hAnsi="Times New Roman" w:cs="Times New Roman"/>
          <w:sz w:val="28"/>
          <w:szCs w:val="28"/>
        </w:rPr>
        <w:t xml:space="preserve"> вместе с информацией о победителях регионального тура Конкурса, не позднее </w:t>
      </w:r>
      <w:r w:rsidR="002537AE" w:rsidRPr="00D52153">
        <w:rPr>
          <w:rFonts w:ascii="Times New Roman" w:eastAsia="Calibri" w:hAnsi="Times New Roman" w:cs="Times New Roman"/>
          <w:sz w:val="28"/>
          <w:szCs w:val="28"/>
          <w:u w:val="single"/>
        </w:rPr>
        <w:t>1 октября</w:t>
      </w:r>
      <w:r w:rsidRPr="00D5215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2016 года</w:t>
      </w:r>
      <w:r w:rsidRPr="00D521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997" w:rsidRPr="00D52153" w:rsidRDefault="00453997" w:rsidP="000F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Выбор победителей по 2</w:t>
      </w:r>
      <w:r w:rsidRPr="004539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номинации осуществляется комиссией организованной комитетом общего и профессионального образования Ленинградской области при участии специалиста комитета по топливно-энергетическому комплексу Ленинградской области в соответствии с положением о региональном этапе </w:t>
      </w:r>
      <w:r w:rsidR="00241395">
        <w:rPr>
          <w:rFonts w:ascii="Times New Roman" w:eastAsia="Calibri" w:hAnsi="Times New Roman" w:cs="Times New Roman"/>
          <w:sz w:val="28"/>
          <w:szCs w:val="28"/>
        </w:rPr>
        <w:t>Всероссийского конкурса сочинений,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проводимого комитетом общего и профессионального образования в Ленинградской области.</w:t>
      </w:r>
    </w:p>
    <w:p w:rsidR="000F0D1C" w:rsidRPr="00D52153" w:rsidRDefault="000F0D1C" w:rsidP="000F0D1C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F0D1C" w:rsidRPr="00D52153" w:rsidRDefault="000F0D1C" w:rsidP="000F0D1C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F0D1C" w:rsidRPr="00D52153" w:rsidRDefault="000F0D1C" w:rsidP="000F0D1C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F0D1C" w:rsidRPr="00D52153" w:rsidRDefault="000F0D1C" w:rsidP="000F0D1C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F0D1C" w:rsidRPr="00D52153" w:rsidRDefault="000F0D1C" w:rsidP="000F0D1C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F0D1C" w:rsidRPr="00D52153" w:rsidRDefault="000F0D1C" w:rsidP="000F0D1C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F0D1C" w:rsidRPr="00D52153" w:rsidRDefault="000F0D1C" w:rsidP="000F0D1C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F0D1C" w:rsidRPr="00D52153" w:rsidRDefault="000F0D1C" w:rsidP="000F0D1C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F0D1C" w:rsidRPr="00D52153" w:rsidRDefault="000F0D1C" w:rsidP="000F0D1C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F0D1C" w:rsidRPr="00D52153" w:rsidRDefault="000F0D1C" w:rsidP="000F0D1C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F0D1C" w:rsidRPr="00D52153" w:rsidRDefault="000F0D1C" w:rsidP="000F0D1C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F0D1C" w:rsidRPr="00D52153" w:rsidRDefault="000F0D1C" w:rsidP="000F0D1C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F0D1C" w:rsidRPr="00D52153" w:rsidRDefault="000F0D1C" w:rsidP="000F0D1C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F0D1C" w:rsidRPr="00D52153" w:rsidRDefault="000F0D1C" w:rsidP="000F0D1C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F0D1C" w:rsidRPr="00D52153" w:rsidRDefault="000F0D1C" w:rsidP="000F0D1C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F0D1C" w:rsidRPr="00D52153" w:rsidRDefault="000F0D1C" w:rsidP="002537AE">
      <w:pPr>
        <w:spacing w:after="0" w:line="276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F0D1C" w:rsidRPr="00D52153" w:rsidRDefault="000F0D1C" w:rsidP="000F0D1C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F0D1C" w:rsidRPr="00D52153" w:rsidRDefault="000F0D1C" w:rsidP="000F0D1C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52153" w:rsidRPr="00D52153" w:rsidRDefault="00D52153" w:rsidP="000F0D1C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52153" w:rsidRPr="00D52153" w:rsidRDefault="00D52153" w:rsidP="000F0D1C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52153" w:rsidRPr="00D52153" w:rsidRDefault="00D52153" w:rsidP="000F0D1C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52153" w:rsidRPr="00D52153" w:rsidRDefault="00D52153" w:rsidP="000F0D1C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52153" w:rsidRPr="00D52153" w:rsidRDefault="00D52153" w:rsidP="000F0D1C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52153" w:rsidRDefault="00D52153" w:rsidP="000F0D1C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41395" w:rsidRDefault="00241395" w:rsidP="000F0D1C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41395" w:rsidRPr="00D52153" w:rsidRDefault="00241395" w:rsidP="000F0D1C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52153" w:rsidRPr="00D52153" w:rsidRDefault="00D52153" w:rsidP="000F0D1C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52153" w:rsidRPr="00D52153" w:rsidRDefault="00D52153" w:rsidP="000F0D1C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52153" w:rsidRPr="00D52153" w:rsidRDefault="00D52153" w:rsidP="000F0D1C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F0D1C" w:rsidRDefault="000F0D1C" w:rsidP="00241395">
      <w:pPr>
        <w:spacing w:after="0" w:line="276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41395" w:rsidRPr="00D52153" w:rsidRDefault="00241395" w:rsidP="00241395">
      <w:pPr>
        <w:spacing w:after="0" w:line="276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F0D1C" w:rsidRPr="00D52153" w:rsidRDefault="000F0D1C" w:rsidP="000F0D1C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D52153">
        <w:rPr>
          <w:rFonts w:ascii="Times New Roman" w:eastAsia="Calibri" w:hAnsi="Times New Roman" w:cs="Times New Roman"/>
          <w:bCs/>
          <w:sz w:val="20"/>
          <w:szCs w:val="20"/>
        </w:rPr>
        <w:t>Приложение №1</w:t>
      </w:r>
    </w:p>
    <w:p w:rsidR="00D52153" w:rsidRPr="00D52153" w:rsidRDefault="000F0D1C" w:rsidP="00D52153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D52153">
        <w:rPr>
          <w:rFonts w:ascii="Times New Roman" w:eastAsia="Calibri" w:hAnsi="Times New Roman" w:cs="Times New Roman"/>
          <w:bCs/>
          <w:sz w:val="20"/>
          <w:szCs w:val="20"/>
        </w:rPr>
        <w:t xml:space="preserve">к Положению о региональном этапе </w:t>
      </w:r>
      <w:r w:rsidR="00D52153" w:rsidRPr="00D52153">
        <w:rPr>
          <w:rFonts w:ascii="Times New Roman" w:eastAsia="Calibri" w:hAnsi="Times New Roman" w:cs="Times New Roman"/>
          <w:bCs/>
          <w:sz w:val="20"/>
          <w:szCs w:val="20"/>
        </w:rPr>
        <w:t xml:space="preserve">Всероссийского конкурса творческих, </w:t>
      </w:r>
    </w:p>
    <w:p w:rsidR="00D52153" w:rsidRPr="00D52153" w:rsidRDefault="00D52153" w:rsidP="00D52153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D52153">
        <w:rPr>
          <w:rFonts w:ascii="Times New Roman" w:eastAsia="Calibri" w:hAnsi="Times New Roman" w:cs="Times New Roman"/>
          <w:bCs/>
          <w:sz w:val="20"/>
          <w:szCs w:val="20"/>
        </w:rPr>
        <w:t>проектных и исследовательских работ учащихся «#</w:t>
      </w:r>
      <w:proofErr w:type="spellStart"/>
      <w:r w:rsidRPr="00D52153">
        <w:rPr>
          <w:rFonts w:ascii="Times New Roman" w:eastAsia="Calibri" w:hAnsi="Times New Roman" w:cs="Times New Roman"/>
          <w:bCs/>
          <w:sz w:val="20"/>
          <w:szCs w:val="20"/>
        </w:rPr>
        <w:t>ВместеЯрче</w:t>
      </w:r>
      <w:proofErr w:type="spellEnd"/>
      <w:r w:rsidRPr="00D52153">
        <w:rPr>
          <w:rFonts w:ascii="Times New Roman" w:eastAsia="Calibri" w:hAnsi="Times New Roman" w:cs="Times New Roman"/>
          <w:bCs/>
          <w:sz w:val="20"/>
          <w:szCs w:val="20"/>
        </w:rPr>
        <w:t>»</w:t>
      </w:r>
    </w:p>
    <w:p w:rsidR="000F0D1C" w:rsidRPr="00D52153" w:rsidRDefault="00D52153" w:rsidP="00D52153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D52153">
        <w:rPr>
          <w:rFonts w:ascii="Times New Roman" w:eastAsia="Calibri" w:hAnsi="Times New Roman" w:cs="Times New Roman"/>
          <w:bCs/>
          <w:sz w:val="20"/>
          <w:szCs w:val="20"/>
        </w:rPr>
        <w:t>в Ленинградской области</w:t>
      </w:r>
    </w:p>
    <w:p w:rsidR="005B21D8" w:rsidRPr="007A7F11" w:rsidRDefault="005B21D8" w:rsidP="000F0D1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7F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ТРЕБОВАНИЯ К КОНКУРСНЫМ РАБОТАМ </w:t>
      </w:r>
    </w:p>
    <w:p w:rsidR="000F0D1C" w:rsidRPr="007A7F11" w:rsidRDefault="000F0D1C" w:rsidP="000F0D1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7F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участие в региональном этапе </w:t>
      </w:r>
      <w:r w:rsidR="002537AE" w:rsidRPr="007A7F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Всероссийского конкурса творческих, проектных и исследовательских работ учащихся «#ВМЕСТЕЯРЧЕ» </w:t>
      </w:r>
      <w:r w:rsidRPr="007A7F11">
        <w:rPr>
          <w:rFonts w:ascii="Times New Roman" w:eastAsia="Calibri" w:hAnsi="Times New Roman" w:cs="Times New Roman"/>
          <w:b/>
          <w:bCs/>
          <w:sz w:val="28"/>
          <w:szCs w:val="28"/>
        </w:rPr>
        <w:t>в Ленинградской области</w:t>
      </w:r>
    </w:p>
    <w:p w:rsidR="005B21D8" w:rsidRPr="007A7F11" w:rsidRDefault="005B21D8" w:rsidP="005B21D8">
      <w:pPr>
        <w:spacing w:before="60"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21D8" w:rsidRPr="007A7F11" w:rsidRDefault="005B21D8" w:rsidP="005B21D8">
      <w:pPr>
        <w:spacing w:before="60"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F7AA9" w:rsidRPr="007A7F11" w:rsidRDefault="002F7AA9" w:rsidP="002F7AA9">
      <w:pPr>
        <w:numPr>
          <w:ilvl w:val="0"/>
          <w:numId w:val="16"/>
        </w:numPr>
        <w:spacing w:before="60" w:after="20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7F11">
        <w:rPr>
          <w:rFonts w:ascii="Times New Roman" w:eastAsia="Calibri" w:hAnsi="Times New Roman" w:cs="Times New Roman"/>
          <w:bCs/>
          <w:sz w:val="28"/>
          <w:szCs w:val="28"/>
        </w:rPr>
        <w:t>ОБЩИЕ ПОЛОЖЕНИЯ</w:t>
      </w:r>
    </w:p>
    <w:p w:rsidR="002F7AA9" w:rsidRPr="007A7F11" w:rsidRDefault="002F7AA9" w:rsidP="002F7AA9">
      <w:pPr>
        <w:tabs>
          <w:tab w:val="left" w:pos="1230"/>
        </w:tabs>
        <w:spacing w:after="200" w:line="276" w:lineRule="auto"/>
        <w:ind w:left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A7F11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2F7AA9" w:rsidRPr="007A7F11" w:rsidRDefault="002F7AA9" w:rsidP="00AA1A8B">
      <w:pPr>
        <w:numPr>
          <w:ilvl w:val="1"/>
          <w:numId w:val="16"/>
        </w:numPr>
        <w:spacing w:before="60" w:after="20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7F11"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Конкурсная заявка, направленная для участия в региональном этапе </w:t>
      </w:r>
      <w:r w:rsidRPr="007A7F11">
        <w:rPr>
          <w:rFonts w:ascii="Times New Roman" w:eastAsia="Calibri" w:hAnsi="Times New Roman" w:cs="Times New Roman"/>
          <w:sz w:val="28"/>
          <w:szCs w:val="28"/>
        </w:rPr>
        <w:t>Всероссийского конкурса творческих, проектных и исследовательских работ учащихся «#ВМЕСТЕЯРЧЕ»</w:t>
      </w:r>
      <w:r w:rsidR="00117855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Конкурс) </w:t>
      </w:r>
      <w:r w:rsidRPr="007A7F11">
        <w:rPr>
          <w:rFonts w:ascii="Times New Roman" w:eastAsia="Calibri" w:hAnsi="Times New Roman" w:cs="Times New Roman"/>
          <w:bCs/>
          <w:sz w:val="28"/>
          <w:szCs w:val="28"/>
        </w:rPr>
        <w:t>до</w:t>
      </w:r>
      <w:r w:rsidR="00AA1A8B" w:rsidRPr="007A7F11">
        <w:rPr>
          <w:rFonts w:ascii="Times New Roman" w:eastAsia="Calibri" w:hAnsi="Times New Roman" w:cs="Times New Roman"/>
          <w:bCs/>
          <w:sz w:val="28"/>
          <w:szCs w:val="28"/>
        </w:rPr>
        <w:t xml:space="preserve">лжна содержать </w:t>
      </w:r>
      <w:r w:rsidRPr="007A7F11">
        <w:rPr>
          <w:rFonts w:ascii="Times New Roman" w:eastAsia="Calibri" w:hAnsi="Times New Roman" w:cs="Times New Roman"/>
          <w:bCs/>
          <w:sz w:val="28"/>
          <w:szCs w:val="28"/>
        </w:rPr>
        <w:t>сведения об участнике и о проекте Конкурса. Участник заполняет форму, указанную в пункте №</w:t>
      </w:r>
      <w:r w:rsidR="00AA1A8B" w:rsidRPr="007A7F11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7A7F11">
        <w:rPr>
          <w:rFonts w:ascii="Times New Roman" w:eastAsia="Calibri" w:hAnsi="Times New Roman" w:cs="Times New Roman"/>
          <w:bCs/>
          <w:sz w:val="28"/>
          <w:szCs w:val="28"/>
        </w:rPr>
        <w:t xml:space="preserve"> данного Приложения;</w:t>
      </w:r>
    </w:p>
    <w:p w:rsidR="002F7AA9" w:rsidRPr="00117855" w:rsidRDefault="002F7AA9" w:rsidP="00AA1A8B">
      <w:pPr>
        <w:spacing w:before="60" w:after="200" w:line="276" w:lineRule="auto"/>
        <w:ind w:left="1276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7AA9" w:rsidRPr="007A7F11" w:rsidRDefault="002F7AA9" w:rsidP="002F7AA9">
      <w:pPr>
        <w:numPr>
          <w:ilvl w:val="0"/>
          <w:numId w:val="15"/>
        </w:numPr>
        <w:spacing w:before="60"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7F11">
        <w:rPr>
          <w:rFonts w:ascii="Times New Roman" w:eastAsia="Calibri" w:hAnsi="Times New Roman" w:cs="Times New Roman"/>
          <w:bCs/>
          <w:sz w:val="28"/>
          <w:szCs w:val="28"/>
        </w:rPr>
        <w:t xml:space="preserve">ФОРМА СВЕДЕНИЙ ОБ УЧАСТНИКЕ И О ПРОЕКТЕ КОНКУРСА </w:t>
      </w:r>
    </w:p>
    <w:p w:rsidR="002F7AA9" w:rsidRPr="007A7F11" w:rsidRDefault="002F7AA9" w:rsidP="002F7AA9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A7F11">
        <w:rPr>
          <w:rFonts w:ascii="Times New Roman" w:eastAsia="Calibri" w:hAnsi="Times New Roman" w:cs="Times New Roman"/>
          <w:bCs/>
          <w:sz w:val="28"/>
          <w:szCs w:val="28"/>
        </w:rPr>
        <w:t xml:space="preserve">СВЕДЕНИЯ ОБ УЧАСТНИКЕ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5033"/>
      </w:tblGrid>
      <w:tr w:rsidR="00D52153" w:rsidRPr="007A7F11" w:rsidTr="00124BA4">
        <w:tc>
          <w:tcPr>
            <w:tcW w:w="4714" w:type="dxa"/>
            <w:shd w:val="clear" w:color="auto" w:fill="auto"/>
          </w:tcPr>
          <w:p w:rsidR="002F7AA9" w:rsidRPr="007A7F11" w:rsidRDefault="002F7AA9" w:rsidP="00124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5033" w:type="dxa"/>
            <w:shd w:val="clear" w:color="auto" w:fill="auto"/>
          </w:tcPr>
          <w:p w:rsidR="002F7AA9" w:rsidRPr="007A7F11" w:rsidRDefault="002F7AA9" w:rsidP="00124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52153" w:rsidRPr="007A7F11" w:rsidTr="00124BA4">
        <w:tc>
          <w:tcPr>
            <w:tcW w:w="4714" w:type="dxa"/>
            <w:shd w:val="clear" w:color="auto" w:fill="auto"/>
          </w:tcPr>
          <w:p w:rsidR="002F7AA9" w:rsidRPr="007A7F11" w:rsidRDefault="002F7AA9" w:rsidP="00124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 имя автора (полностью)</w:t>
            </w:r>
          </w:p>
        </w:tc>
        <w:tc>
          <w:tcPr>
            <w:tcW w:w="5033" w:type="dxa"/>
            <w:shd w:val="clear" w:color="auto" w:fill="auto"/>
          </w:tcPr>
          <w:p w:rsidR="002F7AA9" w:rsidRPr="007A7F11" w:rsidRDefault="002F7AA9" w:rsidP="00124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52153" w:rsidRPr="007A7F11" w:rsidTr="007A7F11">
        <w:trPr>
          <w:trHeight w:val="243"/>
        </w:trPr>
        <w:tc>
          <w:tcPr>
            <w:tcW w:w="4714" w:type="dxa"/>
            <w:shd w:val="clear" w:color="auto" w:fill="auto"/>
          </w:tcPr>
          <w:p w:rsidR="002F7AA9" w:rsidRPr="007A7F11" w:rsidRDefault="002F7AA9" w:rsidP="0012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11">
              <w:rPr>
                <w:rFonts w:ascii="Times New Roman" w:hAnsi="Times New Roman" w:cs="Times New Roman"/>
                <w:sz w:val="28"/>
                <w:szCs w:val="28"/>
              </w:rPr>
              <w:t>Регион (муниципальный район)</w:t>
            </w:r>
          </w:p>
        </w:tc>
        <w:tc>
          <w:tcPr>
            <w:tcW w:w="5033" w:type="dxa"/>
            <w:shd w:val="clear" w:color="auto" w:fill="auto"/>
          </w:tcPr>
          <w:p w:rsidR="002F7AA9" w:rsidRPr="007A7F11" w:rsidRDefault="002F7AA9" w:rsidP="00124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153" w:rsidRPr="007A7F11" w:rsidTr="00124BA4">
        <w:tc>
          <w:tcPr>
            <w:tcW w:w="4714" w:type="dxa"/>
            <w:shd w:val="clear" w:color="auto" w:fill="auto"/>
          </w:tcPr>
          <w:p w:rsidR="002F7AA9" w:rsidRPr="007A7F11" w:rsidRDefault="002F7AA9" w:rsidP="00124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 педагогического работника, оказавшего поддержку в подготовке проекта (при наличии)</w:t>
            </w:r>
          </w:p>
        </w:tc>
        <w:tc>
          <w:tcPr>
            <w:tcW w:w="5033" w:type="dxa"/>
            <w:shd w:val="clear" w:color="auto" w:fill="auto"/>
          </w:tcPr>
          <w:p w:rsidR="002F7AA9" w:rsidRPr="007A7F11" w:rsidRDefault="002F7AA9" w:rsidP="0012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52153" w:rsidRPr="007A7F11" w:rsidTr="00124BA4">
        <w:tc>
          <w:tcPr>
            <w:tcW w:w="4714" w:type="dxa"/>
            <w:shd w:val="clear" w:color="auto" w:fill="auto"/>
          </w:tcPr>
          <w:p w:rsidR="00D52153" w:rsidRPr="007A7F11" w:rsidRDefault="00D52153" w:rsidP="00124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Занимаемая должность, квалификационная категория, звание </w:t>
            </w:r>
            <w:r w:rsidRPr="007A7F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педагогического работника, оказавшего поддержку в подготовке проекта (при наличии)</w:t>
            </w:r>
          </w:p>
        </w:tc>
        <w:tc>
          <w:tcPr>
            <w:tcW w:w="5033" w:type="dxa"/>
            <w:shd w:val="clear" w:color="auto" w:fill="auto"/>
          </w:tcPr>
          <w:p w:rsidR="00D52153" w:rsidRPr="007A7F11" w:rsidRDefault="00D52153" w:rsidP="0012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52153" w:rsidRPr="007A7F11" w:rsidTr="00124BA4">
        <w:tc>
          <w:tcPr>
            <w:tcW w:w="4714" w:type="dxa"/>
            <w:shd w:val="clear" w:color="auto" w:fill="auto"/>
          </w:tcPr>
          <w:p w:rsidR="002F7AA9" w:rsidRPr="007A7F11" w:rsidRDefault="002F7AA9" w:rsidP="00124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Контактное лицо по участию в конкурсе (ФИО, должность и </w:t>
            </w:r>
            <w:r w:rsidRPr="007A7F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</w:t>
            </w:r>
            <w:r w:rsidRPr="007A7F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7A7F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mail</w:t>
            </w:r>
            <w:r w:rsidRPr="007A7F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33" w:type="dxa"/>
            <w:shd w:val="clear" w:color="auto" w:fill="auto"/>
          </w:tcPr>
          <w:p w:rsidR="002F7AA9" w:rsidRPr="007A7F11" w:rsidRDefault="002F7AA9" w:rsidP="00124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B21D8" w:rsidRPr="007A7F11" w:rsidRDefault="002F7AA9" w:rsidP="00D52153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A7F11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</w:p>
    <w:p w:rsidR="005B21D8" w:rsidRPr="007A7F11" w:rsidRDefault="005B21D8" w:rsidP="005B21D8">
      <w:pPr>
        <w:shd w:val="clear" w:color="auto" w:fill="FFFFFF"/>
        <w:spacing w:after="30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0F2C09"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конкурсных проектов по номинации</w:t>
      </w:r>
      <w:r w:rsidR="000933D3"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F2C09"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и плакатов на тему бережного отношения к энергетическим ресурсам и окружающей природной среде</w:t>
      </w:r>
      <w:r w:rsidR="000F2C09"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2C09" w:rsidRPr="007A7F11" w:rsidRDefault="000F2C09" w:rsidP="005B21D8">
      <w:pPr>
        <w:shd w:val="clear" w:color="auto" w:fill="FFFFFF"/>
        <w:spacing w:after="30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2.1.1 Требования к конкурсным работам в данной номинации (рисункам):</w:t>
      </w:r>
    </w:p>
    <w:p w:rsidR="000F2C09" w:rsidRPr="007A7F11" w:rsidRDefault="000F2C09" w:rsidP="000F2C09">
      <w:pPr>
        <w:pStyle w:val="a5"/>
        <w:numPr>
          <w:ilvl w:val="0"/>
          <w:numId w:val="17"/>
        </w:numPr>
        <w:shd w:val="clear" w:color="auto" w:fill="FFFFFF"/>
        <w:spacing w:after="30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B21D8"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должны быть </w:t>
      </w:r>
      <w:proofErr w:type="spellStart"/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spellEnd"/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 на бумаге 1/8 (формат А4) или 1/4 (формат А3) листе </w:t>
      </w:r>
      <w:proofErr w:type="gramStart"/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ватмана;;</w:t>
      </w:r>
      <w:proofErr w:type="gramEnd"/>
    </w:p>
    <w:p w:rsidR="000F2C09" w:rsidRPr="007A7F11" w:rsidRDefault="000F2C09" w:rsidP="000F2C09">
      <w:pPr>
        <w:pStyle w:val="a5"/>
        <w:numPr>
          <w:ilvl w:val="0"/>
          <w:numId w:val="17"/>
        </w:numPr>
        <w:shd w:val="clear" w:color="auto" w:fill="FFFFFF"/>
        <w:spacing w:after="30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="005B21D8"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теме конкурса «</w:t>
      </w:r>
      <w:r w:rsidR="005B21D8" w:rsidRPr="007A7F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#</w:t>
      </w:r>
      <w:proofErr w:type="spellStart"/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ВместеЯрче</w:t>
      </w:r>
      <w:proofErr w:type="spellEnd"/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F2C09" w:rsidRPr="007A7F11" w:rsidRDefault="000F2C09" w:rsidP="000F2C09">
      <w:pPr>
        <w:pStyle w:val="a5"/>
        <w:numPr>
          <w:ilvl w:val="0"/>
          <w:numId w:val="17"/>
        </w:numPr>
        <w:shd w:val="clear" w:color="auto" w:fill="FFFFFF"/>
        <w:spacing w:after="30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название;</w:t>
      </w:r>
    </w:p>
    <w:p w:rsidR="000F2C09" w:rsidRPr="007A7F11" w:rsidRDefault="005B21D8" w:rsidP="000F2C09">
      <w:pPr>
        <w:pStyle w:val="a5"/>
        <w:numPr>
          <w:ilvl w:val="0"/>
          <w:numId w:val="17"/>
        </w:numPr>
        <w:shd w:val="clear" w:color="auto" w:fill="FFFFFF"/>
        <w:spacing w:after="30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ярким</w:t>
      </w:r>
      <w:r w:rsidR="000F2C09"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красочным</w:t>
      </w:r>
      <w:r w:rsidR="000F2C09"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и, могут</w:t>
      </w:r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выполнен</w:t>
      </w:r>
      <w:r w:rsidR="000F2C09"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C09"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карандашами, </w:t>
      </w:r>
      <w:r w:rsidR="000F2C09"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фломастерами, так и красками;</w:t>
      </w:r>
    </w:p>
    <w:p w:rsidR="005B21D8" w:rsidRPr="007A7F11" w:rsidRDefault="005B21D8" w:rsidP="000F2C09">
      <w:pPr>
        <w:pStyle w:val="a5"/>
        <w:numPr>
          <w:ilvl w:val="0"/>
          <w:numId w:val="17"/>
        </w:numPr>
        <w:shd w:val="clear" w:color="auto" w:fill="FFFFFF"/>
        <w:spacing w:after="30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к рисунку возможно, использование аппликации для придания объёма изображению.</w:t>
      </w:r>
    </w:p>
    <w:p w:rsidR="000933D3" w:rsidRPr="007A7F11" w:rsidRDefault="000F2C09" w:rsidP="00E0393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2.1.2</w:t>
      </w:r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3D3"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конкурсных проектов по номинации: «Конкурс сочинений на тему бережного отношения к </w:t>
      </w:r>
      <w:r w:rsidR="00241395"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энергетическим</w:t>
      </w:r>
      <w:r w:rsidR="000933D3"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ресурсам и окружающей природной среде»</w:t>
      </w:r>
    </w:p>
    <w:p w:rsidR="000933D3" w:rsidRPr="007A7F11" w:rsidRDefault="000933D3" w:rsidP="00E0393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934" w:rsidRPr="007A7F11" w:rsidRDefault="000F2C09" w:rsidP="00E0393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конкурсным работам в данной номинации (плакатам</w:t>
      </w:r>
      <w:proofErr w:type="gramStart"/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A7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B21D8" w:rsidRPr="007A7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proofErr w:type="gramEnd"/>
    </w:p>
    <w:p w:rsidR="00E03934" w:rsidRPr="007A7F11" w:rsidRDefault="00E03934" w:rsidP="00E03934">
      <w:pPr>
        <w:pStyle w:val="a5"/>
        <w:numPr>
          <w:ilvl w:val="0"/>
          <w:numId w:val="24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должны быть выполнены </w:t>
      </w:r>
      <w:r w:rsidR="005B21D8"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ватмана в вертикальном</w:t>
      </w:r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положении;</w:t>
      </w:r>
    </w:p>
    <w:p w:rsidR="005B21D8" w:rsidRPr="007A7F11" w:rsidRDefault="005B21D8" w:rsidP="00E03934">
      <w:pPr>
        <w:pStyle w:val="a5"/>
        <w:numPr>
          <w:ilvl w:val="0"/>
          <w:numId w:val="24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 расположение фрагментов плак</w:t>
      </w:r>
      <w:r w:rsidR="00E03934"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/правила оформления плаката</w:t>
      </w:r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934" w:rsidRPr="007A7F11" w:rsidRDefault="00E03934" w:rsidP="005B21D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1D8" w:rsidRPr="007A7F11" w:rsidRDefault="005B21D8" w:rsidP="005B21D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плаката должно включать в себя:</w:t>
      </w:r>
    </w:p>
    <w:p w:rsidR="00B26835" w:rsidRDefault="00E03934" w:rsidP="005B21D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A7F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</w:t>
      </w:r>
      <w:r w:rsidR="00B26835" w:rsidRPr="007A7F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заголовок;</w:t>
      </w:r>
    </w:p>
    <w:p w:rsidR="005B21D8" w:rsidRPr="007A7F11" w:rsidRDefault="00B26835" w:rsidP="005B21D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</w:t>
      </w:r>
      <w:r w:rsidR="005B21D8" w:rsidRPr="007A7F1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яркую эмблему-рисунок, соответствующую тематике конкурса.</w:t>
      </w:r>
    </w:p>
    <w:p w:rsidR="005B21D8" w:rsidRPr="007A7F11" w:rsidRDefault="005B21D8" w:rsidP="005B21D8">
      <w:pPr>
        <w:shd w:val="clear" w:color="auto" w:fill="FFFFFF"/>
        <w:spacing w:after="30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</w:t>
      </w:r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должны быть выполнены непосредственно самим ребенком, под руководством родителя (законного представителя) / педагога / воспитателя и соответствовать тематике конкурса, оформлены в паспорт и подписаны в правом нижнем углу.</w:t>
      </w:r>
    </w:p>
    <w:p w:rsidR="00241395" w:rsidRDefault="000933D3" w:rsidP="005B21D8">
      <w:pPr>
        <w:shd w:val="clear" w:color="auto" w:fill="FFFFFF"/>
        <w:spacing w:after="30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B21D8"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31755D"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конкурсных проектов по номинации: </w:t>
      </w:r>
      <w:r w:rsidR="00D73E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1395" w:rsidRPr="00D52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сочинений на тему бережного отношения к энергетическим ресурсам и окружающей природной среде</w:t>
      </w:r>
      <w:r w:rsidR="00D73E0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241395" w:rsidRPr="007A7F1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</w:t>
      </w:r>
    </w:p>
    <w:p w:rsidR="005B21D8" w:rsidRDefault="005B21D8" w:rsidP="005B21D8">
      <w:pPr>
        <w:shd w:val="clear" w:color="auto" w:fill="FFFFFF"/>
        <w:spacing w:after="30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сочинений участвуют работы обучающихся, выбравших</w:t>
      </w:r>
      <w:r w:rsidR="00D52153" w:rsidRPr="0024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соответствующую тему в рамках </w:t>
      </w:r>
      <w:r w:rsidR="00241395" w:rsidRPr="0024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D52153" w:rsidRPr="002413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413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сероссийского конкурса сочинений. Требования к ним определяются условиями конкурса сочинений.</w:t>
      </w:r>
      <w:r w:rsidR="00241395" w:rsidRPr="0024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1D8" w:rsidRPr="007A7F11" w:rsidRDefault="00B26835" w:rsidP="005B21D8">
      <w:pPr>
        <w:shd w:val="clear" w:color="auto" w:fill="FFFFFF"/>
        <w:spacing w:after="30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B21D8"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.4. Творческие и исследовательские проекты «</w:t>
      </w:r>
      <w:proofErr w:type="spellStart"/>
      <w:r w:rsidR="005B21D8"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Энергоэффективная</w:t>
      </w:r>
      <w:proofErr w:type="spellEnd"/>
      <w:r w:rsidR="005B21D8"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школа».</w:t>
      </w:r>
    </w:p>
    <w:p w:rsidR="007A7F11" w:rsidRDefault="005B21D8" w:rsidP="00453997">
      <w:pPr>
        <w:shd w:val="clear" w:color="auto" w:fill="FFFFFF"/>
        <w:spacing w:after="300" w:line="34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данной номинации рассматриваются творческие и исследовательские проекты, направленных на снижение потребления энергетических ресурсов и повышение энергетической эффективности школьных зданий за счет использования современных энергосберегающих технологий, конструктивных и организационных решений, в которых обучаются участники конкурса за счет современных </w:t>
      </w:r>
      <w:proofErr w:type="spellStart"/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энергоэффективных</w:t>
      </w:r>
      <w:proofErr w:type="spellEnd"/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решений. Предлагаемые решения должны отвечать требованию практической реализуемости.</w:t>
      </w:r>
    </w:p>
    <w:p w:rsidR="00B26835" w:rsidRDefault="00B26835" w:rsidP="00D52153">
      <w:pPr>
        <w:shd w:val="clear" w:color="auto" w:fill="FFFFFF"/>
        <w:spacing w:after="300" w:line="34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1D8" w:rsidRPr="007A7F11" w:rsidRDefault="005B21D8" w:rsidP="00D52153">
      <w:pPr>
        <w:shd w:val="clear" w:color="auto" w:fill="FFFFFF"/>
        <w:spacing w:after="300" w:line="34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проекте должна состоять из следующих частей:</w:t>
      </w:r>
    </w:p>
    <w:p w:rsidR="005B21D8" w:rsidRPr="007A7F11" w:rsidRDefault="00D52153" w:rsidP="005B21D8">
      <w:pPr>
        <w:shd w:val="clear" w:color="auto" w:fill="FFFFFF"/>
        <w:spacing w:after="30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21D8"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аннотация проекта.</w:t>
      </w:r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5B21D8"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проекта (текстовое или текстовое и графическое, может быть выполн</w:t>
      </w:r>
      <w:r w:rsidR="006333DD"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 в презентационной форме).</w:t>
      </w:r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33DD"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-Ожидаемые результаты.</w:t>
      </w:r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33DD"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5B21D8"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 результатов.</w:t>
      </w:r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21D8"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Возможности эффективного использования результатов проекта для реализации задач по развитию образовательной среды (прогнозирование или имеющийся опыт).</w:t>
      </w:r>
    </w:p>
    <w:p w:rsidR="005B21D8" w:rsidRPr="007A7F11" w:rsidRDefault="005B21D8" w:rsidP="005B21D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Все письменные работы должны быть составлены в текстовом редакторе и совместимым с форматом. </w:t>
      </w:r>
      <w:proofErr w:type="spellStart"/>
      <w:r w:rsidRPr="007A7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doc</w:t>
      </w:r>
      <w:proofErr w:type="spellEnd"/>
      <w:r w:rsidRPr="007A7F11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минимальным форматированием и без переносов. Если работа содержит иллюстративные материалы (фотографии, рисунки, диаграммы, таблицы, сканированные документы), необходимо предоставлять их в исходном виде отдельными файлами: изображения в формате JPG, TIFF, BMP, PSD, AI и т.п.</w:t>
      </w:r>
    </w:p>
    <w:p w:rsidR="000F0D1C" w:rsidRPr="007A7F11" w:rsidRDefault="000F0D1C" w:rsidP="000F0D1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0D1C" w:rsidRPr="007A7F11" w:rsidRDefault="000F0D1C" w:rsidP="000F0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0D1C" w:rsidRPr="007A7F11" w:rsidRDefault="000F0D1C" w:rsidP="000F0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153" w:rsidRDefault="00D52153" w:rsidP="000F0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153" w:rsidRDefault="00D52153" w:rsidP="000F0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153" w:rsidRDefault="00D52153" w:rsidP="000F0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153" w:rsidRDefault="00D52153" w:rsidP="000F0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153" w:rsidRDefault="00D52153" w:rsidP="000F0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153" w:rsidRDefault="00D52153" w:rsidP="000F0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153" w:rsidRDefault="00D52153" w:rsidP="000F0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153" w:rsidRDefault="00D52153" w:rsidP="000F0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153" w:rsidRDefault="00D52153" w:rsidP="000F0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153" w:rsidRDefault="00D52153" w:rsidP="000F0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153" w:rsidRDefault="00D52153" w:rsidP="000F0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153" w:rsidRDefault="00D52153" w:rsidP="000F0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153" w:rsidRDefault="00D52153" w:rsidP="000F0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153" w:rsidRDefault="00D52153" w:rsidP="000F0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153" w:rsidRDefault="00D52153" w:rsidP="000F0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153" w:rsidRDefault="00D52153" w:rsidP="000F0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153" w:rsidRDefault="00D52153" w:rsidP="000F0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153" w:rsidRDefault="00D52153" w:rsidP="000F0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153" w:rsidRDefault="00D52153" w:rsidP="000F0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153" w:rsidRDefault="00D52153" w:rsidP="000F0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153" w:rsidRDefault="00D52153" w:rsidP="000F0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153" w:rsidRDefault="00D52153" w:rsidP="000F0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3997" w:rsidRDefault="00453997" w:rsidP="000F0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3997" w:rsidRPr="00D52153" w:rsidRDefault="00453997" w:rsidP="000F0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0D1C" w:rsidRPr="00D52153" w:rsidRDefault="000F0D1C" w:rsidP="000F0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0D1C" w:rsidRPr="00D52153" w:rsidRDefault="000F0D1C" w:rsidP="000F0D1C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D52153">
        <w:rPr>
          <w:rFonts w:ascii="Times New Roman" w:eastAsia="Calibri" w:hAnsi="Times New Roman" w:cs="Times New Roman"/>
          <w:bCs/>
          <w:sz w:val="20"/>
          <w:szCs w:val="20"/>
        </w:rPr>
        <w:t>Приложение № 2</w:t>
      </w:r>
    </w:p>
    <w:p w:rsidR="00D52153" w:rsidRPr="00D52153" w:rsidRDefault="00D52153" w:rsidP="00D52153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D52153">
        <w:rPr>
          <w:rFonts w:ascii="Times New Roman" w:eastAsia="Calibri" w:hAnsi="Times New Roman" w:cs="Times New Roman"/>
          <w:bCs/>
          <w:sz w:val="20"/>
          <w:szCs w:val="20"/>
        </w:rPr>
        <w:t xml:space="preserve">к Положению о региональном этапе Всероссийского конкурса творческих, </w:t>
      </w:r>
    </w:p>
    <w:p w:rsidR="00D52153" w:rsidRPr="00D52153" w:rsidRDefault="00D52153" w:rsidP="00D52153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D52153">
        <w:rPr>
          <w:rFonts w:ascii="Times New Roman" w:eastAsia="Calibri" w:hAnsi="Times New Roman" w:cs="Times New Roman"/>
          <w:bCs/>
          <w:sz w:val="20"/>
          <w:szCs w:val="20"/>
        </w:rPr>
        <w:t>проектных и исследовательских работ учащихся «#</w:t>
      </w:r>
      <w:proofErr w:type="spellStart"/>
      <w:r w:rsidRPr="00D52153">
        <w:rPr>
          <w:rFonts w:ascii="Times New Roman" w:eastAsia="Calibri" w:hAnsi="Times New Roman" w:cs="Times New Roman"/>
          <w:bCs/>
          <w:sz w:val="20"/>
          <w:szCs w:val="20"/>
        </w:rPr>
        <w:t>ВместеЯрче</w:t>
      </w:r>
      <w:proofErr w:type="spellEnd"/>
      <w:r w:rsidRPr="00D52153">
        <w:rPr>
          <w:rFonts w:ascii="Times New Roman" w:eastAsia="Calibri" w:hAnsi="Times New Roman" w:cs="Times New Roman"/>
          <w:bCs/>
          <w:sz w:val="20"/>
          <w:szCs w:val="20"/>
        </w:rPr>
        <w:t>»</w:t>
      </w:r>
    </w:p>
    <w:p w:rsidR="00D52153" w:rsidRPr="00D52153" w:rsidRDefault="00D52153" w:rsidP="00D52153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D52153">
        <w:rPr>
          <w:rFonts w:ascii="Times New Roman" w:eastAsia="Calibri" w:hAnsi="Times New Roman" w:cs="Times New Roman"/>
          <w:bCs/>
          <w:sz w:val="20"/>
          <w:szCs w:val="20"/>
        </w:rPr>
        <w:t>в Ленинградской области</w:t>
      </w:r>
    </w:p>
    <w:p w:rsidR="000F0D1C" w:rsidRPr="00D52153" w:rsidRDefault="000F0D1C" w:rsidP="000F0D1C">
      <w:pPr>
        <w:spacing w:after="0" w:line="360" w:lineRule="auto"/>
        <w:ind w:left="720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F0D1C" w:rsidRPr="007A7F11" w:rsidRDefault="000F0D1C" w:rsidP="000F0D1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7F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КРИТЕРИИ ОЦЕНКИ КОНКУРСНЫХ ПРОЕКТОВ </w:t>
      </w:r>
    </w:p>
    <w:p w:rsidR="000F0D1C" w:rsidRPr="007A7F11" w:rsidRDefault="000F0D1C" w:rsidP="000F0D1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7F11">
        <w:rPr>
          <w:rFonts w:ascii="Times New Roman" w:eastAsia="Calibri" w:hAnsi="Times New Roman" w:cs="Times New Roman"/>
          <w:b/>
          <w:bCs/>
          <w:sz w:val="28"/>
          <w:szCs w:val="28"/>
        </w:rPr>
        <w:t>на региональном этапе Третьего Всероссийского конкурса реализованных проектов в области энергосбережения и повышения энергоэффективности ENES-2016 в Ленинградской области</w:t>
      </w:r>
    </w:p>
    <w:p w:rsidR="000F0D1C" w:rsidRPr="007A7F11" w:rsidRDefault="000F0D1C" w:rsidP="000F0D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D1C" w:rsidRPr="007A7F11" w:rsidRDefault="000F0D1C" w:rsidP="007A7F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7F11">
        <w:rPr>
          <w:rFonts w:ascii="Times New Roman" w:eastAsia="Calibri" w:hAnsi="Times New Roman" w:cs="Times New Roman"/>
          <w:bCs/>
          <w:sz w:val="28"/>
          <w:szCs w:val="28"/>
        </w:rPr>
        <w:t>При оценке конкурсных работ учитываются следующие критерии оценки проектов: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2518"/>
        <w:gridCol w:w="2701"/>
        <w:gridCol w:w="1694"/>
      </w:tblGrid>
      <w:tr w:rsidR="00D52153" w:rsidRPr="007A7F11" w:rsidTr="007A7F11">
        <w:trPr>
          <w:trHeight w:val="920"/>
          <w:jc w:val="center"/>
        </w:trPr>
        <w:tc>
          <w:tcPr>
            <w:tcW w:w="2998" w:type="dxa"/>
          </w:tcPr>
          <w:p w:rsidR="00953A93" w:rsidRPr="007A7F11" w:rsidRDefault="00953A93" w:rsidP="000933D3">
            <w:pPr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</w:t>
            </w:r>
            <w:r w:rsidR="000933D3" w:rsidRPr="007A7F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Номинация конкурса (к</w:t>
            </w:r>
            <w:r w:rsidRPr="007A7F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атегория участника</w:t>
            </w:r>
            <w:r w:rsidR="000933D3" w:rsidRPr="007A7F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953A93" w:rsidRPr="007A7F11" w:rsidRDefault="00953A93" w:rsidP="00D8123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Критерии оценки конкурсного проекта.</w:t>
            </w:r>
          </w:p>
          <w:p w:rsidR="00953A93" w:rsidRPr="007A7F11" w:rsidRDefault="00953A93" w:rsidP="00D8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Баллы выставляются методом коллективной экспертной оценки, полученной в результате заседания конкурсной Комиссии.</w:t>
            </w:r>
          </w:p>
        </w:tc>
        <w:tc>
          <w:tcPr>
            <w:tcW w:w="1694" w:type="dxa"/>
          </w:tcPr>
          <w:p w:rsidR="00953A93" w:rsidRPr="007A7F11" w:rsidRDefault="00953A93" w:rsidP="00D8123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Кол – </w:t>
            </w:r>
            <w:proofErr w:type="gramStart"/>
            <w:r w:rsidRPr="007A7F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 баллов</w:t>
            </w:r>
            <w:proofErr w:type="gramEnd"/>
          </w:p>
        </w:tc>
      </w:tr>
      <w:tr w:rsidR="00D52153" w:rsidRPr="007A7F11" w:rsidTr="00760D22">
        <w:trPr>
          <w:jc w:val="center"/>
        </w:trPr>
        <w:tc>
          <w:tcPr>
            <w:tcW w:w="2998" w:type="dxa"/>
            <w:vMerge w:val="restart"/>
          </w:tcPr>
          <w:p w:rsidR="000933D3" w:rsidRPr="007A7F11" w:rsidRDefault="000933D3" w:rsidP="00D81237">
            <w:pPr>
              <w:numPr>
                <w:ilvl w:val="0"/>
                <w:numId w:val="9"/>
              </w:numPr>
              <w:tabs>
                <w:tab w:val="left" w:pos="277"/>
              </w:tabs>
              <w:spacing w:before="60" w:after="0" w:line="264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7F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Конкурс рисунков и плакатов на тему бережного отношения к энергетическим ресурсам и окружающей природной среде </w:t>
            </w:r>
          </w:p>
          <w:p w:rsidR="00953A93" w:rsidRPr="007A7F11" w:rsidRDefault="000933D3" w:rsidP="000933D3">
            <w:pPr>
              <w:tabs>
                <w:tab w:val="left" w:pos="277"/>
              </w:tabs>
              <w:spacing w:before="60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7F11">
              <w:rPr>
                <w:rFonts w:ascii="Times New Roman" w:eastAsia="Calibri" w:hAnsi="Times New Roman" w:cs="Times New Roman"/>
                <w:sz w:val="26"/>
                <w:szCs w:val="26"/>
              </w:rPr>
              <w:t>(у</w:t>
            </w:r>
            <w:r w:rsidR="00953A93" w:rsidRPr="007A7F11">
              <w:rPr>
                <w:rFonts w:ascii="Times New Roman" w:eastAsia="Calibri" w:hAnsi="Times New Roman" w:cs="Times New Roman"/>
                <w:sz w:val="26"/>
                <w:szCs w:val="26"/>
              </w:rPr>
              <w:t>чащиеся с 1 по 4 класс и их родители (законные представители)</w:t>
            </w:r>
          </w:p>
        </w:tc>
        <w:tc>
          <w:tcPr>
            <w:tcW w:w="2518" w:type="dxa"/>
            <w:shd w:val="clear" w:color="auto" w:fill="auto"/>
          </w:tcPr>
          <w:p w:rsidR="00953A93" w:rsidRPr="007A7F11" w:rsidRDefault="00953A93" w:rsidP="001E6A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F11">
              <w:rPr>
                <w:rFonts w:ascii="Times New Roman" w:hAnsi="Times New Roman" w:cs="Times New Roman"/>
                <w:sz w:val="26"/>
                <w:szCs w:val="26"/>
              </w:rPr>
              <w:t>Соответствие теме</w:t>
            </w:r>
          </w:p>
        </w:tc>
        <w:tc>
          <w:tcPr>
            <w:tcW w:w="2701" w:type="dxa"/>
            <w:shd w:val="clear" w:color="auto" w:fill="auto"/>
          </w:tcPr>
          <w:p w:rsidR="00953A93" w:rsidRPr="007A7F11" w:rsidRDefault="00953A93" w:rsidP="001E6A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F11">
              <w:rPr>
                <w:rFonts w:ascii="Times New Roman" w:hAnsi="Times New Roman" w:cs="Times New Roman"/>
                <w:sz w:val="26"/>
                <w:szCs w:val="26"/>
              </w:rPr>
              <w:t>Соответствие рисунка теме конкурса; глубина понимания участником содержания темы</w:t>
            </w:r>
          </w:p>
        </w:tc>
        <w:tc>
          <w:tcPr>
            <w:tcW w:w="1694" w:type="dxa"/>
          </w:tcPr>
          <w:p w:rsidR="00953A93" w:rsidRPr="007A7F11" w:rsidRDefault="00953A93" w:rsidP="001E6A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F11">
              <w:rPr>
                <w:rFonts w:ascii="Times New Roman" w:hAnsi="Times New Roman" w:cs="Times New Roman"/>
                <w:sz w:val="26"/>
                <w:szCs w:val="26"/>
              </w:rPr>
              <w:t>От 1 до 20</w:t>
            </w:r>
          </w:p>
        </w:tc>
      </w:tr>
      <w:tr w:rsidR="00D52153" w:rsidRPr="007A7F11" w:rsidTr="007A7F11">
        <w:trPr>
          <w:trHeight w:val="2143"/>
          <w:jc w:val="center"/>
        </w:trPr>
        <w:tc>
          <w:tcPr>
            <w:tcW w:w="2998" w:type="dxa"/>
            <w:vMerge/>
          </w:tcPr>
          <w:p w:rsidR="00953A93" w:rsidRPr="007A7F11" w:rsidRDefault="00953A93" w:rsidP="001E6A5D">
            <w:pPr>
              <w:tabs>
                <w:tab w:val="left" w:pos="277"/>
              </w:tabs>
              <w:spacing w:before="60" w:after="0" w:line="264" w:lineRule="auto"/>
              <w:ind w:left="13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:rsidR="00953A93" w:rsidRPr="007A7F11" w:rsidRDefault="00953A93" w:rsidP="001E6A5D">
            <w:pPr>
              <w:tabs>
                <w:tab w:val="left" w:pos="335"/>
              </w:tabs>
              <w:spacing w:before="60" w:after="60" w:line="264" w:lineRule="auto"/>
              <w:ind w:left="7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Содержание рисунка </w:t>
            </w:r>
          </w:p>
        </w:tc>
        <w:tc>
          <w:tcPr>
            <w:tcW w:w="2701" w:type="dxa"/>
            <w:shd w:val="clear" w:color="auto" w:fill="auto"/>
          </w:tcPr>
          <w:p w:rsidR="00953A93" w:rsidRPr="007A7F11" w:rsidRDefault="00953A93" w:rsidP="001E6A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F11">
              <w:rPr>
                <w:rFonts w:ascii="Times New Roman" w:hAnsi="Times New Roman" w:cs="Times New Roman"/>
                <w:sz w:val="26"/>
                <w:szCs w:val="26"/>
              </w:rPr>
              <w:t xml:space="preserve">Полнота раскрытия темы; оригинальность идеи; </w:t>
            </w: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ясность идеи; информативность; лаконичность;</w:t>
            </w:r>
            <w:r w:rsidRPr="007A7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степень эмоционального воздействия на аудиторию.</w:t>
            </w:r>
          </w:p>
        </w:tc>
        <w:tc>
          <w:tcPr>
            <w:tcW w:w="1694" w:type="dxa"/>
          </w:tcPr>
          <w:p w:rsidR="00953A93" w:rsidRPr="007A7F11" w:rsidRDefault="00953A93" w:rsidP="001E6A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F11">
              <w:rPr>
                <w:rFonts w:ascii="Times New Roman" w:hAnsi="Times New Roman" w:cs="Times New Roman"/>
                <w:sz w:val="26"/>
                <w:szCs w:val="26"/>
              </w:rPr>
              <w:t>От 1 до 30</w:t>
            </w:r>
          </w:p>
        </w:tc>
      </w:tr>
      <w:tr w:rsidR="00D52153" w:rsidRPr="007A7F11" w:rsidTr="00760D22">
        <w:trPr>
          <w:jc w:val="center"/>
        </w:trPr>
        <w:tc>
          <w:tcPr>
            <w:tcW w:w="2998" w:type="dxa"/>
            <w:vMerge/>
          </w:tcPr>
          <w:p w:rsidR="00953A93" w:rsidRPr="007A7F11" w:rsidRDefault="00953A93" w:rsidP="000F0D1C">
            <w:pPr>
              <w:tabs>
                <w:tab w:val="left" w:pos="277"/>
              </w:tabs>
              <w:spacing w:before="60"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:rsidR="00953A93" w:rsidRPr="007A7F11" w:rsidRDefault="00953A93" w:rsidP="000F0D1C">
            <w:pPr>
              <w:tabs>
                <w:tab w:val="left" w:pos="335"/>
              </w:tabs>
              <w:spacing w:before="60" w:after="60" w:line="264" w:lineRule="auto"/>
              <w:ind w:left="7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Качество исполнения </w:t>
            </w:r>
          </w:p>
        </w:tc>
        <w:tc>
          <w:tcPr>
            <w:tcW w:w="2701" w:type="dxa"/>
            <w:shd w:val="clear" w:color="auto" w:fill="auto"/>
          </w:tcPr>
          <w:p w:rsidR="00953A93" w:rsidRPr="007A7F11" w:rsidRDefault="00953A93" w:rsidP="001E6A5D">
            <w:pPr>
              <w:tabs>
                <w:tab w:val="left" w:pos="130"/>
              </w:tabs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требованиям к композиции рисунка; эстетичность; аккуратность исполнения.</w:t>
            </w:r>
          </w:p>
        </w:tc>
        <w:tc>
          <w:tcPr>
            <w:tcW w:w="1694" w:type="dxa"/>
          </w:tcPr>
          <w:p w:rsidR="00953A93" w:rsidRPr="007A7F11" w:rsidRDefault="00953A93" w:rsidP="001E6A5D">
            <w:pPr>
              <w:tabs>
                <w:tab w:val="left" w:pos="130"/>
              </w:tabs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 до 20</w:t>
            </w:r>
          </w:p>
        </w:tc>
      </w:tr>
      <w:tr w:rsidR="00D52153" w:rsidRPr="007A7F11" w:rsidTr="00760D22">
        <w:trPr>
          <w:jc w:val="center"/>
        </w:trPr>
        <w:tc>
          <w:tcPr>
            <w:tcW w:w="2998" w:type="dxa"/>
            <w:vMerge/>
          </w:tcPr>
          <w:p w:rsidR="00953A93" w:rsidRPr="007A7F11" w:rsidRDefault="00953A93" w:rsidP="000F0D1C">
            <w:pPr>
              <w:numPr>
                <w:ilvl w:val="0"/>
                <w:numId w:val="9"/>
              </w:numPr>
              <w:tabs>
                <w:tab w:val="left" w:pos="277"/>
              </w:tabs>
              <w:spacing w:before="60" w:after="0" w:line="264" w:lineRule="auto"/>
              <w:ind w:left="135" w:hanging="1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953A93" w:rsidRPr="007A7F11" w:rsidRDefault="00953A93" w:rsidP="000F0D1C">
            <w:pPr>
              <w:tabs>
                <w:tab w:val="left" w:pos="335"/>
              </w:tabs>
              <w:spacing w:before="60" w:after="60" w:line="264" w:lineRule="auto"/>
              <w:ind w:left="7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Цветовое решение </w:t>
            </w:r>
          </w:p>
        </w:tc>
        <w:tc>
          <w:tcPr>
            <w:tcW w:w="2701" w:type="dxa"/>
            <w:shd w:val="clear" w:color="auto" w:fill="auto"/>
          </w:tcPr>
          <w:p w:rsidR="00953A93" w:rsidRPr="007A7F11" w:rsidRDefault="00953A93" w:rsidP="001E6A5D">
            <w:pPr>
              <w:tabs>
                <w:tab w:val="left" w:pos="193"/>
              </w:tabs>
              <w:spacing w:before="60"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Гармония цветового решения</w:t>
            </w:r>
          </w:p>
        </w:tc>
        <w:tc>
          <w:tcPr>
            <w:tcW w:w="1694" w:type="dxa"/>
          </w:tcPr>
          <w:p w:rsidR="00953A93" w:rsidRPr="007A7F11" w:rsidRDefault="00953A93" w:rsidP="001E6A5D">
            <w:pPr>
              <w:tabs>
                <w:tab w:val="left" w:pos="193"/>
              </w:tabs>
              <w:spacing w:before="60"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 до 20</w:t>
            </w:r>
          </w:p>
        </w:tc>
      </w:tr>
      <w:tr w:rsidR="00D52153" w:rsidRPr="007A7F11" w:rsidTr="00760D22">
        <w:trPr>
          <w:jc w:val="center"/>
        </w:trPr>
        <w:tc>
          <w:tcPr>
            <w:tcW w:w="2998" w:type="dxa"/>
            <w:vMerge/>
          </w:tcPr>
          <w:p w:rsidR="00953A93" w:rsidRPr="007A7F11" w:rsidRDefault="00953A93" w:rsidP="000F0D1C">
            <w:pPr>
              <w:numPr>
                <w:ilvl w:val="0"/>
                <w:numId w:val="9"/>
              </w:numPr>
              <w:tabs>
                <w:tab w:val="left" w:pos="277"/>
              </w:tabs>
              <w:spacing w:before="60" w:after="0" w:line="264" w:lineRule="auto"/>
              <w:ind w:left="135" w:hanging="1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953A93" w:rsidRPr="007A7F11" w:rsidRDefault="00953A93" w:rsidP="000F0D1C">
            <w:pPr>
              <w:tabs>
                <w:tab w:val="left" w:pos="335"/>
              </w:tabs>
              <w:spacing w:before="60" w:after="60" w:line="264" w:lineRule="auto"/>
              <w:ind w:left="7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балы Фотография</w:t>
            </w:r>
          </w:p>
        </w:tc>
        <w:tc>
          <w:tcPr>
            <w:tcW w:w="2701" w:type="dxa"/>
            <w:shd w:val="clear" w:color="auto" w:fill="auto"/>
          </w:tcPr>
          <w:p w:rsidR="00953A93" w:rsidRPr="007A7F11" w:rsidRDefault="00953A93" w:rsidP="001E6A5D">
            <w:pPr>
              <w:tabs>
                <w:tab w:val="left" w:pos="130"/>
              </w:tabs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рисунка/плаката в специально отведенных местах в период проведения Фестиваля энергосбережения #</w:t>
            </w:r>
            <w:proofErr w:type="spellStart"/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ВместеЯрче</w:t>
            </w:r>
            <w:proofErr w:type="spellEnd"/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- 2-3 сентября 2016 года, публикация в средствах массовой информации, стенгазете и иным способом</w:t>
            </w:r>
          </w:p>
        </w:tc>
        <w:tc>
          <w:tcPr>
            <w:tcW w:w="1694" w:type="dxa"/>
          </w:tcPr>
          <w:p w:rsidR="00953A93" w:rsidRPr="007A7F11" w:rsidRDefault="00953A93" w:rsidP="00953A93">
            <w:pPr>
              <w:tabs>
                <w:tab w:val="left" w:pos="130"/>
              </w:tabs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 до 10</w:t>
            </w:r>
          </w:p>
        </w:tc>
      </w:tr>
      <w:tr w:rsidR="00D52153" w:rsidRPr="007A7F11" w:rsidTr="00760D22">
        <w:trPr>
          <w:jc w:val="center"/>
        </w:trPr>
        <w:tc>
          <w:tcPr>
            <w:tcW w:w="8217" w:type="dxa"/>
            <w:gridSpan w:val="3"/>
          </w:tcPr>
          <w:p w:rsidR="00953A93" w:rsidRPr="007A7F11" w:rsidRDefault="00953A93" w:rsidP="000F0D1C">
            <w:pPr>
              <w:numPr>
                <w:ilvl w:val="0"/>
                <w:numId w:val="2"/>
              </w:numPr>
              <w:tabs>
                <w:tab w:val="left" w:pos="193"/>
              </w:tabs>
              <w:spacing w:before="60" w:after="0" w:line="264" w:lineRule="auto"/>
              <w:ind w:left="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баллов</w:t>
            </w:r>
          </w:p>
        </w:tc>
        <w:tc>
          <w:tcPr>
            <w:tcW w:w="1694" w:type="dxa"/>
          </w:tcPr>
          <w:p w:rsidR="00953A93" w:rsidRPr="007A7F11" w:rsidRDefault="00953A93" w:rsidP="000F0D1C">
            <w:pPr>
              <w:numPr>
                <w:ilvl w:val="0"/>
                <w:numId w:val="2"/>
              </w:numPr>
              <w:tabs>
                <w:tab w:val="left" w:pos="193"/>
              </w:tabs>
              <w:spacing w:before="60" w:after="0" w:line="264" w:lineRule="auto"/>
              <w:ind w:left="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7 до 100</w:t>
            </w:r>
          </w:p>
        </w:tc>
      </w:tr>
      <w:tr w:rsidR="00D52153" w:rsidRPr="007A7F11" w:rsidTr="007A7F11">
        <w:trPr>
          <w:trHeight w:val="1003"/>
          <w:jc w:val="center"/>
        </w:trPr>
        <w:tc>
          <w:tcPr>
            <w:tcW w:w="2998" w:type="dxa"/>
            <w:vMerge w:val="restart"/>
          </w:tcPr>
          <w:p w:rsidR="00760D22" w:rsidRPr="007A7F11" w:rsidRDefault="006333DD" w:rsidP="00414087">
            <w:pPr>
              <w:numPr>
                <w:ilvl w:val="0"/>
                <w:numId w:val="9"/>
              </w:numPr>
              <w:tabs>
                <w:tab w:val="left" w:pos="277"/>
              </w:tabs>
              <w:spacing w:before="60" w:after="0" w:line="264" w:lineRule="auto"/>
              <w:ind w:left="135" w:hanging="13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Конкурс сочинений на тему бережного отношения к </w:t>
            </w:r>
            <w:r w:rsidR="00241395" w:rsidRPr="007A7F11">
              <w:rPr>
                <w:rFonts w:ascii="Times New Roman" w:eastAsia="Calibri" w:hAnsi="Times New Roman" w:cs="Times New Roman"/>
                <w:sz w:val="26"/>
                <w:szCs w:val="26"/>
              </w:rPr>
              <w:t>энергетическим</w:t>
            </w:r>
            <w:r w:rsidRPr="007A7F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ресурсам и окружающей природной среде </w:t>
            </w:r>
            <w:r w:rsidR="007A7F11" w:rsidRPr="007A7F11">
              <w:rPr>
                <w:rFonts w:ascii="Times New Roman" w:eastAsia="Calibri" w:hAnsi="Times New Roman" w:cs="Times New Roman"/>
                <w:sz w:val="26"/>
                <w:szCs w:val="26"/>
              </w:rPr>
              <w:t>(у</w:t>
            </w:r>
            <w:r w:rsidR="00760D22" w:rsidRPr="007A7F11">
              <w:rPr>
                <w:rFonts w:ascii="Times New Roman" w:eastAsia="Calibri" w:hAnsi="Times New Roman" w:cs="Times New Roman"/>
                <w:sz w:val="26"/>
                <w:szCs w:val="26"/>
              </w:rPr>
              <w:t>чащиеся с 5 по 9 класс</w:t>
            </w:r>
            <w:r w:rsidR="007A7F11" w:rsidRPr="007A7F11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18" w:type="dxa"/>
            <w:shd w:val="clear" w:color="auto" w:fill="auto"/>
          </w:tcPr>
          <w:p w:rsidR="00760D22" w:rsidRPr="007A7F11" w:rsidRDefault="00760D22" w:rsidP="00953A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F11">
              <w:rPr>
                <w:rFonts w:ascii="Times New Roman" w:hAnsi="Times New Roman" w:cs="Times New Roman"/>
                <w:sz w:val="26"/>
                <w:szCs w:val="26"/>
              </w:rPr>
              <w:t>Соответствие теме</w:t>
            </w:r>
          </w:p>
        </w:tc>
        <w:tc>
          <w:tcPr>
            <w:tcW w:w="2701" w:type="dxa"/>
            <w:shd w:val="clear" w:color="auto" w:fill="auto"/>
          </w:tcPr>
          <w:p w:rsidR="00760D22" w:rsidRPr="007A7F11" w:rsidRDefault="00760D22" w:rsidP="00953A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F11">
              <w:rPr>
                <w:rFonts w:ascii="Times New Roman" w:hAnsi="Times New Roman" w:cs="Times New Roman"/>
                <w:sz w:val="26"/>
                <w:szCs w:val="26"/>
              </w:rPr>
              <w:t>Соответствие теме конкурса; глубина понимания участником содержания темы</w:t>
            </w:r>
          </w:p>
        </w:tc>
        <w:tc>
          <w:tcPr>
            <w:tcW w:w="1694" w:type="dxa"/>
          </w:tcPr>
          <w:p w:rsidR="00760D22" w:rsidRPr="007A7F11" w:rsidRDefault="00760D22" w:rsidP="00953A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7 до 15</w:t>
            </w:r>
          </w:p>
        </w:tc>
      </w:tr>
      <w:tr w:rsidR="00D52153" w:rsidRPr="007A7F11" w:rsidTr="00760D22">
        <w:trPr>
          <w:jc w:val="center"/>
        </w:trPr>
        <w:tc>
          <w:tcPr>
            <w:tcW w:w="2998" w:type="dxa"/>
            <w:vMerge/>
          </w:tcPr>
          <w:p w:rsidR="00760D22" w:rsidRPr="007A7F11" w:rsidRDefault="00760D22" w:rsidP="000F0D1C">
            <w:pPr>
              <w:numPr>
                <w:ilvl w:val="0"/>
                <w:numId w:val="9"/>
              </w:numPr>
              <w:tabs>
                <w:tab w:val="left" w:pos="277"/>
              </w:tabs>
              <w:spacing w:before="60" w:after="0" w:line="264" w:lineRule="auto"/>
              <w:ind w:left="135" w:hanging="13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:rsidR="00760D22" w:rsidRPr="007A7F11" w:rsidRDefault="00760D22" w:rsidP="000F0D1C">
            <w:pPr>
              <w:tabs>
                <w:tab w:val="left" w:pos="335"/>
              </w:tabs>
              <w:spacing w:before="60" w:after="60" w:line="264" w:lineRule="auto"/>
              <w:ind w:left="7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Требования к содержанию </w:t>
            </w:r>
          </w:p>
        </w:tc>
        <w:tc>
          <w:tcPr>
            <w:tcW w:w="2701" w:type="dxa"/>
            <w:shd w:val="clear" w:color="auto" w:fill="auto"/>
          </w:tcPr>
          <w:p w:rsidR="00760D22" w:rsidRPr="007A7F11" w:rsidRDefault="00760D22" w:rsidP="000F0D1C">
            <w:pPr>
              <w:numPr>
                <w:ilvl w:val="0"/>
                <w:numId w:val="2"/>
              </w:numPr>
              <w:tabs>
                <w:tab w:val="left" w:pos="193"/>
              </w:tabs>
              <w:spacing w:before="60" w:after="0" w:line="264" w:lineRule="auto"/>
              <w:ind w:left="5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Глубокое и полное раскрытие темы; ясность и четкость изложения; аргументированность суждений; наличие нескольких точек зрения на проблему и их личная оценка; личностный характер восприятия проблемы, ее осмысление; соответствие требованиям, предъявляемым к жанру сочинения; оригинальсть и выразительность текста.</w:t>
            </w:r>
          </w:p>
        </w:tc>
        <w:tc>
          <w:tcPr>
            <w:tcW w:w="1694" w:type="dxa"/>
          </w:tcPr>
          <w:p w:rsidR="00760D22" w:rsidRPr="007A7F11" w:rsidRDefault="00760D22" w:rsidP="00760D22">
            <w:pPr>
              <w:numPr>
                <w:ilvl w:val="0"/>
                <w:numId w:val="2"/>
              </w:numPr>
              <w:tabs>
                <w:tab w:val="left" w:pos="193"/>
              </w:tabs>
              <w:spacing w:before="60" w:after="0" w:line="264" w:lineRule="auto"/>
              <w:ind w:left="5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7 до 70</w:t>
            </w:r>
          </w:p>
        </w:tc>
      </w:tr>
      <w:tr w:rsidR="00D52153" w:rsidRPr="007A7F11" w:rsidTr="00760D22">
        <w:trPr>
          <w:jc w:val="center"/>
        </w:trPr>
        <w:tc>
          <w:tcPr>
            <w:tcW w:w="2998" w:type="dxa"/>
            <w:vMerge/>
          </w:tcPr>
          <w:p w:rsidR="00760D22" w:rsidRPr="007A7F11" w:rsidRDefault="00760D22" w:rsidP="00760D22">
            <w:pPr>
              <w:tabs>
                <w:tab w:val="left" w:pos="277"/>
              </w:tabs>
              <w:spacing w:before="60" w:after="0" w:line="264" w:lineRule="auto"/>
              <w:ind w:left="13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:rsidR="00760D22" w:rsidRPr="007A7F11" w:rsidRDefault="00760D22" w:rsidP="000F0D1C">
            <w:pPr>
              <w:tabs>
                <w:tab w:val="left" w:pos="335"/>
              </w:tabs>
              <w:spacing w:before="60" w:after="60" w:line="264" w:lineRule="auto"/>
              <w:ind w:left="7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Структура сочинения </w:t>
            </w:r>
          </w:p>
        </w:tc>
        <w:tc>
          <w:tcPr>
            <w:tcW w:w="2701" w:type="dxa"/>
            <w:shd w:val="clear" w:color="auto" w:fill="auto"/>
          </w:tcPr>
          <w:p w:rsidR="00760D22" w:rsidRPr="007A7F11" w:rsidRDefault="00760D22" w:rsidP="000F0D1C">
            <w:pPr>
              <w:numPr>
                <w:ilvl w:val="0"/>
                <w:numId w:val="2"/>
              </w:numPr>
              <w:tabs>
                <w:tab w:val="left" w:pos="193"/>
              </w:tabs>
              <w:spacing w:before="60" w:after="0" w:line="264" w:lineRule="auto"/>
              <w:ind w:left="5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Логичность изложения (отсутствие логических ошибок);</w:t>
            </w:r>
          </w:p>
          <w:p w:rsidR="00760D22" w:rsidRPr="007A7F11" w:rsidRDefault="00760D22" w:rsidP="000F0D1C">
            <w:pPr>
              <w:numPr>
                <w:ilvl w:val="0"/>
                <w:numId w:val="2"/>
              </w:numPr>
              <w:tabs>
                <w:tab w:val="left" w:pos="193"/>
              </w:tabs>
              <w:spacing w:before="60" w:after="0" w:line="264" w:lineRule="auto"/>
              <w:ind w:left="5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требованиям, предъявляемым к структуре сочинения:</w:t>
            </w:r>
          </w:p>
          <w:p w:rsidR="00760D22" w:rsidRPr="007A7F11" w:rsidRDefault="00760D22" w:rsidP="00760D22">
            <w:pPr>
              <w:numPr>
                <w:ilvl w:val="0"/>
                <w:numId w:val="2"/>
              </w:numPr>
              <w:tabs>
                <w:tab w:val="left" w:pos="193"/>
              </w:tabs>
              <w:spacing w:before="60" w:after="0" w:line="264" w:lineRule="auto"/>
              <w:ind w:left="5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вступление</w:t>
            </w:r>
          </w:p>
          <w:p w:rsidR="00760D22" w:rsidRPr="007A7F11" w:rsidRDefault="00760D22" w:rsidP="00760D22">
            <w:pPr>
              <w:numPr>
                <w:ilvl w:val="0"/>
                <w:numId w:val="2"/>
              </w:numPr>
              <w:tabs>
                <w:tab w:val="left" w:pos="193"/>
              </w:tabs>
              <w:spacing w:before="60" w:after="0" w:line="264" w:lineRule="auto"/>
              <w:ind w:left="5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-основная часть</w:t>
            </w:r>
          </w:p>
          <w:p w:rsidR="00760D22" w:rsidRPr="007A7F11" w:rsidRDefault="00760D22" w:rsidP="00760D22">
            <w:pPr>
              <w:numPr>
                <w:ilvl w:val="0"/>
                <w:numId w:val="2"/>
              </w:numPr>
              <w:tabs>
                <w:tab w:val="left" w:pos="193"/>
              </w:tabs>
              <w:spacing w:before="60" w:after="0" w:line="264" w:lineRule="auto"/>
              <w:ind w:left="5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-заключение</w:t>
            </w:r>
          </w:p>
        </w:tc>
        <w:tc>
          <w:tcPr>
            <w:tcW w:w="1694" w:type="dxa"/>
          </w:tcPr>
          <w:p w:rsidR="00760D22" w:rsidRPr="007A7F11" w:rsidRDefault="00760D22" w:rsidP="00760D22">
            <w:pPr>
              <w:numPr>
                <w:ilvl w:val="0"/>
                <w:numId w:val="2"/>
              </w:numPr>
              <w:tabs>
                <w:tab w:val="left" w:pos="193"/>
              </w:tabs>
              <w:spacing w:before="60" w:after="0" w:line="264" w:lineRule="auto"/>
              <w:ind w:left="5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 до 15</w:t>
            </w:r>
          </w:p>
        </w:tc>
      </w:tr>
      <w:tr w:rsidR="00D52153" w:rsidRPr="007A7F11" w:rsidTr="005F7290">
        <w:trPr>
          <w:jc w:val="center"/>
        </w:trPr>
        <w:tc>
          <w:tcPr>
            <w:tcW w:w="8217" w:type="dxa"/>
            <w:gridSpan w:val="3"/>
          </w:tcPr>
          <w:p w:rsidR="00760D22" w:rsidRPr="007A7F11" w:rsidRDefault="00760D22" w:rsidP="000F0D1C">
            <w:pPr>
              <w:numPr>
                <w:ilvl w:val="0"/>
                <w:numId w:val="2"/>
              </w:numPr>
              <w:tabs>
                <w:tab w:val="left" w:pos="193"/>
              </w:tabs>
              <w:spacing w:before="60" w:after="0" w:line="264" w:lineRule="auto"/>
              <w:ind w:left="5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баллов</w:t>
            </w:r>
          </w:p>
        </w:tc>
        <w:tc>
          <w:tcPr>
            <w:tcW w:w="1694" w:type="dxa"/>
          </w:tcPr>
          <w:p w:rsidR="00760D22" w:rsidRPr="007A7F11" w:rsidRDefault="00760D22" w:rsidP="00414087">
            <w:pPr>
              <w:tabs>
                <w:tab w:val="left" w:pos="193"/>
              </w:tabs>
              <w:spacing w:before="60" w:after="0" w:line="264" w:lineRule="auto"/>
              <w:ind w:left="5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3 до 100</w:t>
            </w:r>
          </w:p>
        </w:tc>
      </w:tr>
      <w:tr w:rsidR="00D52153" w:rsidRPr="007A7F11" w:rsidTr="00760D22">
        <w:trPr>
          <w:jc w:val="center"/>
        </w:trPr>
        <w:tc>
          <w:tcPr>
            <w:tcW w:w="2998" w:type="dxa"/>
            <w:vMerge w:val="restart"/>
          </w:tcPr>
          <w:p w:rsidR="000933D3" w:rsidRPr="007A7F11" w:rsidRDefault="007A7F11" w:rsidP="007A7F11">
            <w:pPr>
              <w:numPr>
                <w:ilvl w:val="0"/>
                <w:numId w:val="9"/>
              </w:numPr>
              <w:tabs>
                <w:tab w:val="left" w:pos="277"/>
              </w:tabs>
              <w:spacing w:before="60" w:after="0" w:line="264" w:lineRule="auto"/>
              <w:ind w:left="135" w:hanging="13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творческих и исследовательских проектов «</w:t>
            </w:r>
            <w:proofErr w:type="spellStart"/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Энергоэффективная</w:t>
            </w:r>
            <w:proofErr w:type="spellEnd"/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школа» (у</w:t>
            </w:r>
            <w:r w:rsidR="000933D3" w:rsidRPr="007A7F11">
              <w:rPr>
                <w:rFonts w:ascii="Times New Roman" w:eastAsia="Calibri" w:hAnsi="Times New Roman" w:cs="Times New Roman"/>
                <w:sz w:val="26"/>
                <w:szCs w:val="26"/>
              </w:rPr>
              <w:t>чащиеся с 5 по 9 класс</w:t>
            </w:r>
            <w:r w:rsidRPr="007A7F11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="000933D3" w:rsidRPr="007A7F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18" w:type="dxa"/>
            <w:shd w:val="clear" w:color="auto" w:fill="auto"/>
          </w:tcPr>
          <w:p w:rsidR="000933D3" w:rsidRPr="007A7F11" w:rsidRDefault="000933D3" w:rsidP="00414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F11">
              <w:rPr>
                <w:rFonts w:ascii="Times New Roman" w:hAnsi="Times New Roman" w:cs="Times New Roman"/>
                <w:sz w:val="26"/>
                <w:szCs w:val="26"/>
              </w:rPr>
              <w:t>Соответствие теме</w:t>
            </w:r>
          </w:p>
        </w:tc>
        <w:tc>
          <w:tcPr>
            <w:tcW w:w="2701" w:type="dxa"/>
            <w:shd w:val="clear" w:color="auto" w:fill="auto"/>
          </w:tcPr>
          <w:p w:rsidR="000933D3" w:rsidRPr="007A7F11" w:rsidRDefault="000933D3" w:rsidP="00414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F11">
              <w:rPr>
                <w:rFonts w:ascii="Times New Roman" w:hAnsi="Times New Roman" w:cs="Times New Roman"/>
                <w:sz w:val="26"/>
                <w:szCs w:val="26"/>
              </w:rPr>
              <w:t>Соответствие теме конкурса; глубина понимания участником содержания темы</w:t>
            </w:r>
          </w:p>
        </w:tc>
        <w:tc>
          <w:tcPr>
            <w:tcW w:w="1694" w:type="dxa"/>
          </w:tcPr>
          <w:p w:rsidR="000933D3" w:rsidRPr="007A7F11" w:rsidRDefault="000933D3" w:rsidP="00414087">
            <w:pPr>
              <w:tabs>
                <w:tab w:val="left" w:pos="193"/>
              </w:tabs>
              <w:spacing w:before="60"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 до 20</w:t>
            </w:r>
          </w:p>
        </w:tc>
      </w:tr>
      <w:tr w:rsidR="00D52153" w:rsidRPr="007A7F11" w:rsidTr="007A7F11">
        <w:trPr>
          <w:trHeight w:val="416"/>
          <w:jc w:val="center"/>
        </w:trPr>
        <w:tc>
          <w:tcPr>
            <w:tcW w:w="2998" w:type="dxa"/>
            <w:vMerge/>
          </w:tcPr>
          <w:p w:rsidR="000933D3" w:rsidRPr="007A7F11" w:rsidRDefault="000933D3" w:rsidP="00414087">
            <w:pPr>
              <w:tabs>
                <w:tab w:val="left" w:pos="277"/>
                <w:tab w:val="left" w:pos="419"/>
              </w:tabs>
              <w:spacing w:before="60" w:after="0" w:line="264" w:lineRule="auto"/>
              <w:ind w:left="13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:rsidR="000933D3" w:rsidRPr="007A7F11" w:rsidRDefault="000933D3" w:rsidP="000F0D1C">
            <w:pPr>
              <w:tabs>
                <w:tab w:val="left" w:pos="354"/>
              </w:tabs>
              <w:spacing w:after="0" w:line="276" w:lineRule="auto"/>
              <w:ind w:left="7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7F11">
              <w:rPr>
                <w:rFonts w:ascii="Times New Roman" w:eastAsia="Calibri" w:hAnsi="Times New Roman" w:cs="Times New Roman"/>
                <w:sz w:val="26"/>
                <w:szCs w:val="26"/>
              </w:rPr>
              <w:t>Содержание проекта, практические шаги по реализации проекта</w:t>
            </w:r>
          </w:p>
        </w:tc>
        <w:tc>
          <w:tcPr>
            <w:tcW w:w="2701" w:type="dxa"/>
            <w:shd w:val="clear" w:color="auto" w:fill="auto"/>
          </w:tcPr>
          <w:p w:rsidR="000933D3" w:rsidRPr="007A7F11" w:rsidRDefault="000933D3" w:rsidP="007A7F11">
            <w:pPr>
              <w:tabs>
                <w:tab w:val="left" w:pos="193"/>
              </w:tabs>
              <w:spacing w:before="60"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Методы реализации проекта; способы привлечения участников; система связей между предыдущими и последующими действиями; внутренний мониторинг в ходе реализация проекта; представление практического результата.</w:t>
            </w:r>
          </w:p>
        </w:tc>
        <w:tc>
          <w:tcPr>
            <w:tcW w:w="1694" w:type="dxa"/>
          </w:tcPr>
          <w:p w:rsidR="000933D3" w:rsidRPr="007A7F11" w:rsidRDefault="000933D3" w:rsidP="000933D3">
            <w:pPr>
              <w:tabs>
                <w:tab w:val="left" w:pos="193"/>
              </w:tabs>
              <w:spacing w:before="60"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 до 60</w:t>
            </w:r>
          </w:p>
        </w:tc>
      </w:tr>
      <w:tr w:rsidR="00D52153" w:rsidRPr="007A7F11" w:rsidTr="00760D22">
        <w:trPr>
          <w:jc w:val="center"/>
        </w:trPr>
        <w:tc>
          <w:tcPr>
            <w:tcW w:w="2998" w:type="dxa"/>
            <w:vMerge/>
          </w:tcPr>
          <w:p w:rsidR="000933D3" w:rsidRPr="007A7F11" w:rsidRDefault="000933D3" w:rsidP="00414087">
            <w:pPr>
              <w:tabs>
                <w:tab w:val="left" w:pos="277"/>
                <w:tab w:val="left" w:pos="419"/>
              </w:tabs>
              <w:spacing w:before="60" w:after="0" w:line="264" w:lineRule="auto"/>
              <w:ind w:left="1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18" w:type="dxa"/>
            <w:shd w:val="clear" w:color="auto" w:fill="auto"/>
          </w:tcPr>
          <w:p w:rsidR="000933D3" w:rsidRPr="007A7F11" w:rsidRDefault="000933D3" w:rsidP="000F0D1C">
            <w:pPr>
              <w:tabs>
                <w:tab w:val="left" w:pos="335"/>
              </w:tabs>
              <w:spacing w:before="60" w:after="60" w:line="264" w:lineRule="auto"/>
              <w:ind w:left="7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проекта</w:t>
            </w:r>
          </w:p>
        </w:tc>
        <w:tc>
          <w:tcPr>
            <w:tcW w:w="2701" w:type="dxa"/>
            <w:shd w:val="clear" w:color="auto" w:fill="auto"/>
          </w:tcPr>
          <w:p w:rsidR="000933D3" w:rsidRPr="007A7F11" w:rsidRDefault="000933D3" w:rsidP="000F0D1C">
            <w:pPr>
              <w:numPr>
                <w:ilvl w:val="0"/>
                <w:numId w:val="4"/>
              </w:numPr>
              <w:tabs>
                <w:tab w:val="left" w:pos="193"/>
              </w:tabs>
              <w:spacing w:before="60" w:after="0" w:line="264" w:lineRule="auto"/>
              <w:ind w:left="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Отражение основных этапов работы; наглядность; широта спектра материалов; соответствие материалов разделам проекта. </w:t>
            </w:r>
          </w:p>
        </w:tc>
        <w:tc>
          <w:tcPr>
            <w:tcW w:w="1694" w:type="dxa"/>
          </w:tcPr>
          <w:p w:rsidR="000933D3" w:rsidRPr="007A7F11" w:rsidRDefault="000933D3" w:rsidP="000933D3">
            <w:pPr>
              <w:tabs>
                <w:tab w:val="left" w:pos="193"/>
              </w:tabs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 до 20</w:t>
            </w:r>
          </w:p>
        </w:tc>
      </w:tr>
      <w:tr w:rsidR="007A7F11" w:rsidRPr="007A7F11" w:rsidTr="004D38F4">
        <w:trPr>
          <w:jc w:val="center"/>
        </w:trPr>
        <w:tc>
          <w:tcPr>
            <w:tcW w:w="8217" w:type="dxa"/>
            <w:gridSpan w:val="3"/>
          </w:tcPr>
          <w:p w:rsidR="000933D3" w:rsidRPr="007A7F11" w:rsidRDefault="000933D3" w:rsidP="000F0D1C">
            <w:pPr>
              <w:numPr>
                <w:ilvl w:val="0"/>
                <w:numId w:val="4"/>
              </w:numPr>
              <w:tabs>
                <w:tab w:val="left" w:pos="193"/>
              </w:tabs>
              <w:spacing w:before="60" w:after="0" w:line="264" w:lineRule="auto"/>
              <w:ind w:left="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баллов</w:t>
            </w:r>
          </w:p>
        </w:tc>
        <w:tc>
          <w:tcPr>
            <w:tcW w:w="1694" w:type="dxa"/>
          </w:tcPr>
          <w:p w:rsidR="000933D3" w:rsidRPr="007A7F11" w:rsidRDefault="006333DD" w:rsidP="006333DD">
            <w:pPr>
              <w:tabs>
                <w:tab w:val="left" w:pos="193"/>
              </w:tabs>
              <w:spacing w:before="60"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5 до 10</w:t>
            </w:r>
            <w:r w:rsidR="000933D3" w:rsidRPr="007A7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0F0D1C" w:rsidRPr="00D52153" w:rsidRDefault="000F0D1C" w:rsidP="000F0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E3F" w:rsidRPr="00D52153" w:rsidRDefault="00804E3F">
      <w:pPr>
        <w:rPr>
          <w:rFonts w:ascii="Times New Roman" w:hAnsi="Times New Roman" w:cs="Times New Roman"/>
        </w:rPr>
      </w:pPr>
    </w:p>
    <w:sectPr w:rsidR="00804E3F" w:rsidRPr="00D52153" w:rsidSect="000F2C09">
      <w:footerReference w:type="default" r:id="rId9"/>
      <w:pgSz w:w="11906" w:h="16838"/>
      <w:pgMar w:top="993" w:right="851" w:bottom="993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BF" w:rsidRDefault="009E6EDC">
      <w:pPr>
        <w:spacing w:after="0" w:line="240" w:lineRule="auto"/>
      </w:pPr>
      <w:r>
        <w:separator/>
      </w:r>
    </w:p>
  </w:endnote>
  <w:endnote w:type="continuationSeparator" w:id="0">
    <w:p w:rsidR="00BD57BF" w:rsidRDefault="009E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09" w:rsidRDefault="000F2C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BF" w:rsidRDefault="009E6EDC">
      <w:pPr>
        <w:spacing w:after="0" w:line="240" w:lineRule="auto"/>
      </w:pPr>
      <w:r>
        <w:separator/>
      </w:r>
    </w:p>
  </w:footnote>
  <w:footnote w:type="continuationSeparator" w:id="0">
    <w:p w:rsidR="00BD57BF" w:rsidRDefault="009E6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30D"/>
    <w:multiLevelType w:val="multilevel"/>
    <w:tmpl w:val="DE7CE8D0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BB06F6C"/>
    <w:multiLevelType w:val="hybridMultilevel"/>
    <w:tmpl w:val="9EBAC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8248B"/>
    <w:multiLevelType w:val="hybridMultilevel"/>
    <w:tmpl w:val="7242EAEC"/>
    <w:lvl w:ilvl="0" w:tplc="EF3C65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3095931"/>
    <w:multiLevelType w:val="hybridMultilevel"/>
    <w:tmpl w:val="0D68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74BC5"/>
    <w:multiLevelType w:val="hybridMultilevel"/>
    <w:tmpl w:val="F430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17867"/>
    <w:multiLevelType w:val="hybridMultilevel"/>
    <w:tmpl w:val="162E69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B1E4942"/>
    <w:multiLevelType w:val="hybridMultilevel"/>
    <w:tmpl w:val="6CD0C8D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306E3981"/>
    <w:multiLevelType w:val="hybridMultilevel"/>
    <w:tmpl w:val="9D5423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0F0DB7"/>
    <w:multiLevelType w:val="hybridMultilevel"/>
    <w:tmpl w:val="B5F623D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 w15:restartNumberingAfterBreak="0">
    <w:nsid w:val="3A4768DD"/>
    <w:multiLevelType w:val="hybridMultilevel"/>
    <w:tmpl w:val="336AD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06CE8"/>
    <w:multiLevelType w:val="multilevel"/>
    <w:tmpl w:val="618A6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1" w15:restartNumberingAfterBreak="0">
    <w:nsid w:val="3C362709"/>
    <w:multiLevelType w:val="hybridMultilevel"/>
    <w:tmpl w:val="50621FB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23C4879"/>
    <w:multiLevelType w:val="multilevel"/>
    <w:tmpl w:val="3B98B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52473F47"/>
    <w:multiLevelType w:val="hybridMultilevel"/>
    <w:tmpl w:val="8DA6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F61B3"/>
    <w:multiLevelType w:val="hybridMultilevel"/>
    <w:tmpl w:val="938A8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55823"/>
    <w:multiLevelType w:val="hybridMultilevel"/>
    <w:tmpl w:val="0452F7F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5552A3B"/>
    <w:multiLevelType w:val="multilevel"/>
    <w:tmpl w:val="618A6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7" w15:restartNumberingAfterBreak="0">
    <w:nsid w:val="665D4694"/>
    <w:multiLevelType w:val="multilevel"/>
    <w:tmpl w:val="8B081B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9EF471D"/>
    <w:multiLevelType w:val="hybridMultilevel"/>
    <w:tmpl w:val="ED464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71CAD"/>
    <w:multiLevelType w:val="multilevel"/>
    <w:tmpl w:val="5EE05576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0CB704C"/>
    <w:multiLevelType w:val="hybridMultilevel"/>
    <w:tmpl w:val="BA2A4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C61D1"/>
    <w:multiLevelType w:val="hybridMultilevel"/>
    <w:tmpl w:val="A94A1AD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 w15:restartNumberingAfterBreak="0">
    <w:nsid w:val="7B210047"/>
    <w:multiLevelType w:val="hybridMultilevel"/>
    <w:tmpl w:val="9CF84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126FC"/>
    <w:multiLevelType w:val="hybridMultilevel"/>
    <w:tmpl w:val="FF32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18"/>
  </w:num>
  <w:num w:numId="5">
    <w:abstractNumId w:val="19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21"/>
  </w:num>
  <w:num w:numId="12">
    <w:abstractNumId w:val="6"/>
  </w:num>
  <w:num w:numId="13">
    <w:abstractNumId w:val="16"/>
  </w:num>
  <w:num w:numId="14">
    <w:abstractNumId w:val="2"/>
  </w:num>
  <w:num w:numId="15">
    <w:abstractNumId w:val="17"/>
  </w:num>
  <w:num w:numId="16">
    <w:abstractNumId w:val="12"/>
  </w:num>
  <w:num w:numId="17">
    <w:abstractNumId w:val="11"/>
  </w:num>
  <w:num w:numId="18">
    <w:abstractNumId w:val="23"/>
  </w:num>
  <w:num w:numId="19">
    <w:abstractNumId w:val="15"/>
  </w:num>
  <w:num w:numId="20">
    <w:abstractNumId w:val="9"/>
  </w:num>
  <w:num w:numId="21">
    <w:abstractNumId w:val="20"/>
  </w:num>
  <w:num w:numId="22">
    <w:abstractNumId w:val="7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1B"/>
    <w:rsid w:val="00016789"/>
    <w:rsid w:val="000933D3"/>
    <w:rsid w:val="000D5841"/>
    <w:rsid w:val="000F0D1C"/>
    <w:rsid w:val="000F2C09"/>
    <w:rsid w:val="00117855"/>
    <w:rsid w:val="00180D44"/>
    <w:rsid w:val="001E6A5D"/>
    <w:rsid w:val="00241395"/>
    <w:rsid w:val="002537AE"/>
    <w:rsid w:val="002F7AA9"/>
    <w:rsid w:val="0031755D"/>
    <w:rsid w:val="00346E4F"/>
    <w:rsid w:val="00414087"/>
    <w:rsid w:val="00427568"/>
    <w:rsid w:val="00453997"/>
    <w:rsid w:val="004F3D69"/>
    <w:rsid w:val="005B21D8"/>
    <w:rsid w:val="005E233D"/>
    <w:rsid w:val="006333DD"/>
    <w:rsid w:val="00645D14"/>
    <w:rsid w:val="006A3AB7"/>
    <w:rsid w:val="00760D22"/>
    <w:rsid w:val="007A7F11"/>
    <w:rsid w:val="007F4D8E"/>
    <w:rsid w:val="00804E3F"/>
    <w:rsid w:val="00953A93"/>
    <w:rsid w:val="009E6EDC"/>
    <w:rsid w:val="00A032CC"/>
    <w:rsid w:val="00A424CD"/>
    <w:rsid w:val="00AA1A8B"/>
    <w:rsid w:val="00AA4F08"/>
    <w:rsid w:val="00B10EC9"/>
    <w:rsid w:val="00B26835"/>
    <w:rsid w:val="00BD57BF"/>
    <w:rsid w:val="00CC3F78"/>
    <w:rsid w:val="00D52153"/>
    <w:rsid w:val="00D73E03"/>
    <w:rsid w:val="00D81237"/>
    <w:rsid w:val="00E03934"/>
    <w:rsid w:val="00E0581B"/>
    <w:rsid w:val="00E84393"/>
    <w:rsid w:val="00FA2268"/>
    <w:rsid w:val="00F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D9CBB-4C4F-4BB2-80ED-3412B37D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0D1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F0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2C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s-exp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10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</dc:creator>
  <cp:keywords/>
  <dc:description/>
  <cp:lastModifiedBy>User27</cp:lastModifiedBy>
  <cp:revision>8</cp:revision>
  <cp:lastPrinted>2016-08-25T06:21:00Z</cp:lastPrinted>
  <dcterms:created xsi:type="dcterms:W3CDTF">2016-08-18T08:18:00Z</dcterms:created>
  <dcterms:modified xsi:type="dcterms:W3CDTF">2016-09-02T11:08:00Z</dcterms:modified>
</cp:coreProperties>
</file>