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C" w:rsidRPr="004168E9" w:rsidRDefault="004168E9" w:rsidP="00886B4C">
      <w:pPr>
        <w:ind w:left="5320" w:firstLine="14"/>
        <w:jc w:val="right"/>
        <w:rPr>
          <w:sz w:val="28"/>
          <w:szCs w:val="28"/>
        </w:rPr>
      </w:pPr>
      <w:r w:rsidRPr="004168E9">
        <w:rPr>
          <w:b/>
          <w:sz w:val="28"/>
          <w:szCs w:val="28"/>
        </w:rPr>
        <w:t>ПРОЕКТ</w:t>
      </w: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68E9" w:rsidRDefault="004168E9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68E9" w:rsidRDefault="004168E9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68E9" w:rsidRDefault="004168E9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Pr="00EE3DB9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DB9">
        <w:rPr>
          <w:b/>
          <w:sz w:val="28"/>
          <w:szCs w:val="28"/>
        </w:rPr>
        <w:t>МУНИЦИПАЛЬНАЯ ПРОГРАММА</w:t>
      </w:r>
    </w:p>
    <w:p w:rsidR="00886B4C" w:rsidRPr="00EE3DB9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DB9">
        <w:rPr>
          <w:b/>
          <w:sz w:val="28"/>
          <w:szCs w:val="28"/>
        </w:rPr>
        <w:t>Сосновоборского городского округа</w:t>
      </w:r>
    </w:p>
    <w:p w:rsidR="00886B4C" w:rsidRPr="00EE3DB9" w:rsidRDefault="00886B4C" w:rsidP="00886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DB9">
        <w:rPr>
          <w:b/>
          <w:sz w:val="28"/>
          <w:szCs w:val="28"/>
        </w:rPr>
        <w:t>«Безопасность жизнедеятельности населения</w:t>
      </w:r>
    </w:p>
    <w:p w:rsidR="00886B4C" w:rsidRPr="00EE3DB9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DB9">
        <w:rPr>
          <w:b/>
          <w:sz w:val="28"/>
          <w:szCs w:val="28"/>
        </w:rPr>
        <w:t>в Сосновоборском городском округе на 201</w:t>
      </w:r>
      <w:r w:rsidR="0087077D">
        <w:rPr>
          <w:b/>
          <w:sz w:val="28"/>
          <w:szCs w:val="28"/>
        </w:rPr>
        <w:t>8</w:t>
      </w:r>
      <w:r w:rsidRPr="00EE3DB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87077D">
        <w:rPr>
          <w:b/>
          <w:sz w:val="28"/>
          <w:szCs w:val="28"/>
        </w:rPr>
        <w:t>1</w:t>
      </w:r>
      <w:r w:rsidRPr="00EE3DB9">
        <w:rPr>
          <w:b/>
          <w:sz w:val="28"/>
          <w:szCs w:val="28"/>
        </w:rPr>
        <w:t xml:space="preserve"> годы»</w:t>
      </w: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B4C" w:rsidRPr="004776C6" w:rsidRDefault="00886B4C" w:rsidP="00886B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 </w:t>
      </w:r>
      <w:r w:rsidRPr="004776C6">
        <w:rPr>
          <w:b/>
          <w:sz w:val="24"/>
          <w:szCs w:val="24"/>
        </w:rPr>
        <w:t>Сосновый Бор</w:t>
      </w:r>
    </w:p>
    <w:p w:rsidR="00886B4C" w:rsidRDefault="00886B4C" w:rsidP="00886B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4776C6">
        <w:rPr>
          <w:b/>
          <w:sz w:val="24"/>
          <w:szCs w:val="24"/>
        </w:rPr>
        <w:t xml:space="preserve"> год</w:t>
      </w:r>
    </w:p>
    <w:p w:rsidR="00886B4C" w:rsidRDefault="00886B4C" w:rsidP="00886B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Par210"/>
      <w:bookmarkEnd w:id="0"/>
      <w:r>
        <w:rPr>
          <w:b/>
          <w:sz w:val="24"/>
          <w:szCs w:val="24"/>
        </w:rPr>
        <w:lastRenderedPageBreak/>
        <w:t>О Г Л А В Л Е Н И Е:</w:t>
      </w:r>
    </w:p>
    <w:p w:rsidR="00886B4C" w:rsidRDefault="00886B4C" w:rsidP="00886B4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65"/>
        <w:gridCol w:w="7381"/>
        <w:gridCol w:w="1386"/>
      </w:tblGrid>
      <w:tr w:rsidR="00886B4C" w:rsidRPr="0024372E" w:rsidTr="00886B4C">
        <w:trPr>
          <w:trHeight w:val="591"/>
        </w:trPr>
        <w:tc>
          <w:tcPr>
            <w:tcW w:w="665" w:type="dxa"/>
          </w:tcPr>
          <w:p w:rsidR="00886B4C" w:rsidRPr="00D135B2" w:rsidRDefault="00886B4C" w:rsidP="0088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8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886B4C" w:rsidRPr="0024372E" w:rsidRDefault="00886B4C" w:rsidP="00886B4C">
            <w:pPr>
              <w:jc w:val="center"/>
              <w:rPr>
                <w:szCs w:val="24"/>
              </w:rPr>
            </w:pPr>
            <w:r w:rsidRPr="0024372E">
              <w:rPr>
                <w:szCs w:val="24"/>
              </w:rPr>
              <w:t>страницы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86B4C">
            <w:pPr>
              <w:jc w:val="both"/>
              <w:rPr>
                <w:sz w:val="24"/>
                <w:szCs w:val="24"/>
              </w:rPr>
            </w:pPr>
            <w:r w:rsidRPr="00D135B2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386" w:type="dxa"/>
            <w:shd w:val="clear" w:color="auto" w:fill="auto"/>
          </w:tcPr>
          <w:p w:rsidR="00886B4C" w:rsidRPr="001B31A6" w:rsidRDefault="00886B4C" w:rsidP="00886B4C">
            <w:pPr>
              <w:jc w:val="center"/>
              <w:rPr>
                <w:sz w:val="24"/>
                <w:szCs w:val="24"/>
              </w:rPr>
            </w:pPr>
            <w:r w:rsidRPr="001B31A6">
              <w:rPr>
                <w:sz w:val="24"/>
                <w:szCs w:val="24"/>
              </w:rPr>
              <w:t>1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86B4C">
            <w:pPr>
              <w:jc w:val="both"/>
              <w:rPr>
                <w:sz w:val="24"/>
                <w:szCs w:val="24"/>
              </w:rPr>
            </w:pPr>
            <w:r w:rsidRPr="00D135B2">
              <w:rPr>
                <w:sz w:val="24"/>
                <w:szCs w:val="24"/>
              </w:rPr>
              <w:t>Оглавление</w:t>
            </w:r>
          </w:p>
        </w:tc>
        <w:tc>
          <w:tcPr>
            <w:tcW w:w="1386" w:type="dxa"/>
            <w:shd w:val="clear" w:color="auto" w:fill="auto"/>
          </w:tcPr>
          <w:p w:rsidR="00886B4C" w:rsidRPr="001B31A6" w:rsidRDefault="004168E9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7077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D135B2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 xml:space="preserve">муниципальной программы </w:t>
            </w:r>
            <w:r w:rsidRPr="00B3070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Безопасность жизнедеятел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ности населения</w:t>
            </w:r>
            <w:r w:rsidRPr="005267FE">
              <w:rPr>
                <w:sz w:val="26"/>
                <w:szCs w:val="26"/>
              </w:rPr>
              <w:t xml:space="preserve"> </w:t>
            </w:r>
            <w:r w:rsidRPr="005267FE">
              <w:rPr>
                <w:b/>
                <w:sz w:val="24"/>
                <w:szCs w:val="24"/>
              </w:rPr>
              <w:t>в Сосновоборском городском округе на 201</w:t>
            </w:r>
            <w:r w:rsidR="0087077D">
              <w:rPr>
                <w:b/>
                <w:sz w:val="24"/>
                <w:szCs w:val="24"/>
              </w:rPr>
              <w:t>8</w:t>
            </w:r>
            <w:r w:rsidRPr="005267FE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87077D">
              <w:rPr>
                <w:b/>
                <w:sz w:val="24"/>
                <w:szCs w:val="24"/>
              </w:rPr>
              <w:t>1</w:t>
            </w:r>
            <w:r w:rsidRPr="005267FE">
              <w:rPr>
                <w:b/>
                <w:sz w:val="24"/>
                <w:szCs w:val="24"/>
              </w:rPr>
              <w:t xml:space="preserve"> годы</w:t>
            </w:r>
            <w:r w:rsidRPr="00B3070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886B4C" w:rsidRPr="001B31A6" w:rsidRDefault="00886B4C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7077D">
            <w:pPr>
              <w:spacing w:after="60"/>
              <w:jc w:val="both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B30700">
              <w:rPr>
                <w:sz w:val="24"/>
                <w:szCs w:val="24"/>
              </w:rPr>
              <w:t>«Усиление борьбы с преступностью и правонар</w:t>
            </w:r>
            <w:r w:rsidRPr="00B30700">
              <w:rPr>
                <w:sz w:val="24"/>
                <w:szCs w:val="24"/>
              </w:rPr>
              <w:t>у</w:t>
            </w:r>
            <w:r w:rsidRPr="00B30700">
              <w:rPr>
                <w:sz w:val="24"/>
                <w:szCs w:val="24"/>
              </w:rPr>
              <w:t>шениями в муниципальном образовании Сосновоборский городской округ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8707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707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годы».</w:t>
            </w:r>
          </w:p>
        </w:tc>
        <w:tc>
          <w:tcPr>
            <w:tcW w:w="1386" w:type="dxa"/>
            <w:shd w:val="clear" w:color="auto" w:fill="auto"/>
          </w:tcPr>
          <w:p w:rsidR="00886B4C" w:rsidRPr="004168E9" w:rsidRDefault="004168E9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8E6A1E" w:rsidRDefault="00886B4C" w:rsidP="0087077D">
            <w:pPr>
              <w:spacing w:after="60"/>
              <w:jc w:val="both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 w:rsidRPr="00B30700">
              <w:rPr>
                <w:sz w:val="24"/>
                <w:szCs w:val="24"/>
              </w:rPr>
              <w:t>«Совершенствование и развитие системы опов</w:t>
            </w:r>
            <w:r w:rsidRPr="00B30700">
              <w:rPr>
                <w:sz w:val="24"/>
                <w:szCs w:val="24"/>
              </w:rPr>
              <w:t>е</w:t>
            </w:r>
            <w:r w:rsidRPr="00B30700">
              <w:rPr>
                <w:sz w:val="24"/>
                <w:szCs w:val="24"/>
              </w:rPr>
              <w:t>щения и информирования населения в муниципальном образовании Сосновоборский городской округ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B5628">
              <w:rPr>
                <w:sz w:val="24"/>
                <w:szCs w:val="24"/>
              </w:rPr>
              <w:t>на 201</w:t>
            </w:r>
            <w:r w:rsidR="0087077D">
              <w:rPr>
                <w:sz w:val="24"/>
                <w:szCs w:val="24"/>
              </w:rPr>
              <w:t>8</w:t>
            </w:r>
            <w:r w:rsidRPr="007B56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8707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годы».</w:t>
            </w:r>
          </w:p>
        </w:tc>
        <w:tc>
          <w:tcPr>
            <w:tcW w:w="1386" w:type="dxa"/>
            <w:shd w:val="clear" w:color="auto" w:fill="auto"/>
          </w:tcPr>
          <w:p w:rsidR="00886B4C" w:rsidRPr="001A33BE" w:rsidRDefault="001A33BE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8E6A1E" w:rsidRDefault="00886B4C" w:rsidP="0087077D">
            <w:pPr>
              <w:spacing w:after="60"/>
              <w:jc w:val="both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3 «</w:t>
            </w:r>
            <w:r w:rsidRPr="00B30700">
              <w:rPr>
                <w:sz w:val="24"/>
                <w:szCs w:val="24"/>
              </w:rPr>
              <w:t>Пожарная безопасность на территории муниц</w:t>
            </w:r>
            <w:r w:rsidRPr="00B30700">
              <w:rPr>
                <w:sz w:val="24"/>
                <w:szCs w:val="24"/>
              </w:rPr>
              <w:t>и</w:t>
            </w:r>
            <w:r w:rsidRPr="00B30700">
              <w:rPr>
                <w:sz w:val="24"/>
                <w:szCs w:val="24"/>
              </w:rPr>
              <w:t>пального образования Сосновоборский городской округ</w:t>
            </w:r>
            <w:r>
              <w:rPr>
                <w:sz w:val="24"/>
                <w:szCs w:val="24"/>
              </w:rPr>
              <w:t xml:space="preserve"> </w:t>
            </w:r>
            <w:r w:rsidRPr="007B5628">
              <w:rPr>
                <w:sz w:val="24"/>
                <w:szCs w:val="24"/>
              </w:rPr>
              <w:t>на 201</w:t>
            </w:r>
            <w:r w:rsidR="0087077D">
              <w:rPr>
                <w:sz w:val="24"/>
                <w:szCs w:val="24"/>
              </w:rPr>
              <w:t>8</w:t>
            </w:r>
            <w:r w:rsidRPr="007B56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8707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годы».</w:t>
            </w:r>
          </w:p>
        </w:tc>
        <w:tc>
          <w:tcPr>
            <w:tcW w:w="1386" w:type="dxa"/>
            <w:shd w:val="clear" w:color="auto" w:fill="auto"/>
          </w:tcPr>
          <w:p w:rsidR="00886B4C" w:rsidRPr="001A33BE" w:rsidRDefault="001A33BE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D135B2" w:rsidRDefault="00886B4C" w:rsidP="0087077D">
            <w:pPr>
              <w:spacing w:after="60"/>
              <w:jc w:val="both"/>
              <w:rPr>
                <w:bCs/>
              </w:rPr>
            </w:pPr>
            <w:r w:rsidRPr="00B30700">
              <w:rPr>
                <w:b/>
                <w:sz w:val="24"/>
                <w:szCs w:val="24"/>
              </w:rPr>
              <w:t xml:space="preserve">Подпрограмма 4 </w:t>
            </w:r>
            <w:r w:rsidRPr="007B56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7B5628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 xml:space="preserve">е </w:t>
            </w:r>
            <w:r w:rsidRPr="007B5628">
              <w:rPr>
                <w:sz w:val="24"/>
                <w:szCs w:val="24"/>
              </w:rPr>
              <w:t>в целях гражданской обороны запасов материально-технических, медицинских и иных средств на 201</w:t>
            </w:r>
            <w:r w:rsidR="0087077D">
              <w:rPr>
                <w:sz w:val="24"/>
                <w:szCs w:val="24"/>
              </w:rPr>
              <w:t>8</w:t>
            </w:r>
            <w:r w:rsidRPr="007B56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87077D">
              <w:rPr>
                <w:sz w:val="24"/>
                <w:szCs w:val="24"/>
              </w:rPr>
              <w:t>1</w:t>
            </w:r>
            <w:r w:rsidRPr="007B5628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386" w:type="dxa"/>
            <w:shd w:val="clear" w:color="auto" w:fill="auto"/>
          </w:tcPr>
          <w:p w:rsidR="00886B4C" w:rsidRPr="001A33BE" w:rsidRDefault="001A33BE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86B4C" w:rsidRPr="00D135B2" w:rsidTr="00886B4C">
        <w:trPr>
          <w:trHeight w:val="1164"/>
        </w:trPr>
        <w:tc>
          <w:tcPr>
            <w:tcW w:w="665" w:type="dxa"/>
          </w:tcPr>
          <w:p w:rsidR="00886B4C" w:rsidRPr="00D135B2" w:rsidRDefault="00886B4C" w:rsidP="00886B4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886B4C" w:rsidRPr="00B30700" w:rsidRDefault="00886B4C" w:rsidP="0087077D">
            <w:pPr>
              <w:shd w:val="clear" w:color="auto" w:fill="FFFFFF"/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5 </w:t>
            </w:r>
            <w:r w:rsidRPr="00194751">
              <w:rPr>
                <w:bCs/>
                <w:sz w:val="24"/>
                <w:szCs w:val="24"/>
              </w:rPr>
              <w:t>«Обеспечение безопасности людей на водных об</w:t>
            </w:r>
            <w:r w:rsidRPr="00194751">
              <w:rPr>
                <w:bCs/>
                <w:sz w:val="24"/>
                <w:szCs w:val="24"/>
              </w:rPr>
              <w:t>ъ</w:t>
            </w:r>
            <w:r w:rsidRPr="00194751">
              <w:rPr>
                <w:bCs/>
                <w:sz w:val="24"/>
                <w:szCs w:val="24"/>
              </w:rPr>
              <w:t>ектах муниципального образования Сосновоборский городской о</w:t>
            </w:r>
            <w:r w:rsidRPr="00194751">
              <w:rPr>
                <w:bCs/>
                <w:sz w:val="24"/>
                <w:szCs w:val="24"/>
              </w:rPr>
              <w:t>к</w:t>
            </w:r>
            <w:r w:rsidRPr="00194751">
              <w:rPr>
                <w:bCs/>
                <w:sz w:val="24"/>
                <w:szCs w:val="24"/>
              </w:rPr>
              <w:t>руг Ленинградской области на 201</w:t>
            </w:r>
            <w:r w:rsidR="0087077D">
              <w:rPr>
                <w:bCs/>
                <w:sz w:val="24"/>
                <w:szCs w:val="24"/>
              </w:rPr>
              <w:t>8</w:t>
            </w:r>
            <w:r w:rsidRPr="00194751">
              <w:rPr>
                <w:bCs/>
                <w:sz w:val="24"/>
                <w:szCs w:val="24"/>
              </w:rPr>
              <w:t>-202</w:t>
            </w:r>
            <w:r w:rsidR="0087077D">
              <w:rPr>
                <w:bCs/>
                <w:sz w:val="24"/>
                <w:szCs w:val="24"/>
              </w:rPr>
              <w:t>1</w:t>
            </w:r>
            <w:r w:rsidRPr="00194751">
              <w:rPr>
                <w:bCs/>
                <w:sz w:val="24"/>
                <w:szCs w:val="24"/>
              </w:rPr>
              <w:t xml:space="preserve"> годы».</w:t>
            </w:r>
            <w:r w:rsidRPr="005F28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886B4C" w:rsidRPr="001A33BE" w:rsidRDefault="001A33BE" w:rsidP="0088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886B4C" w:rsidRPr="00B30700" w:rsidRDefault="00886B4C" w:rsidP="00886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30700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86B4C" w:rsidRPr="00B30700" w:rsidRDefault="00886B4C" w:rsidP="00886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00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886B4C" w:rsidRPr="00B30700" w:rsidRDefault="00886B4C" w:rsidP="00886B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Безопасность жизнедеятельности населения</w:t>
      </w:r>
      <w:r w:rsidRPr="005267FE">
        <w:rPr>
          <w:sz w:val="26"/>
          <w:szCs w:val="26"/>
        </w:rPr>
        <w:t xml:space="preserve"> </w:t>
      </w:r>
      <w:r w:rsidRPr="005267FE">
        <w:rPr>
          <w:b/>
          <w:sz w:val="24"/>
          <w:szCs w:val="24"/>
        </w:rPr>
        <w:t>в Сосновоборском городском округе на 201</w:t>
      </w:r>
      <w:r w:rsidR="0087077D">
        <w:rPr>
          <w:b/>
          <w:sz w:val="24"/>
          <w:szCs w:val="24"/>
        </w:rPr>
        <w:t>8</w:t>
      </w:r>
      <w:r w:rsidRPr="005267F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87077D">
        <w:rPr>
          <w:b/>
          <w:sz w:val="24"/>
          <w:szCs w:val="24"/>
        </w:rPr>
        <w:t>1</w:t>
      </w:r>
      <w:r w:rsidRPr="005267FE">
        <w:rPr>
          <w:b/>
          <w:sz w:val="24"/>
          <w:szCs w:val="24"/>
        </w:rPr>
        <w:t xml:space="preserve"> годы</w:t>
      </w:r>
      <w:r w:rsidRPr="00B30700">
        <w:rPr>
          <w:b/>
          <w:sz w:val="24"/>
          <w:szCs w:val="24"/>
        </w:rPr>
        <w:t>»</w:t>
      </w:r>
    </w:p>
    <w:p w:rsidR="00886B4C" w:rsidRPr="00B30700" w:rsidRDefault="00886B4C" w:rsidP="00886B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886B4C" w:rsidRPr="00B30700" w:rsidTr="00886B4C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756B5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</w:t>
            </w:r>
            <w:r w:rsidRPr="00675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6B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6756B5" w:rsidRDefault="00886B4C" w:rsidP="0087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6B5">
              <w:rPr>
                <w:sz w:val="24"/>
                <w:szCs w:val="24"/>
              </w:rPr>
              <w:t>«Безопасность жизнедеятельности населения</w:t>
            </w:r>
            <w:r w:rsidRPr="006756B5">
              <w:rPr>
                <w:sz w:val="26"/>
                <w:szCs w:val="26"/>
              </w:rPr>
              <w:t xml:space="preserve"> </w:t>
            </w:r>
            <w:r w:rsidRPr="006756B5">
              <w:rPr>
                <w:sz w:val="24"/>
                <w:szCs w:val="24"/>
              </w:rPr>
              <w:t>в</w:t>
            </w:r>
            <w:r w:rsidRPr="006756B5">
              <w:rPr>
                <w:sz w:val="26"/>
                <w:szCs w:val="26"/>
              </w:rPr>
              <w:t xml:space="preserve"> </w:t>
            </w:r>
            <w:r w:rsidRPr="006756B5">
              <w:rPr>
                <w:sz w:val="24"/>
                <w:szCs w:val="24"/>
              </w:rPr>
              <w:t>С</w:t>
            </w:r>
            <w:r w:rsidRPr="006756B5">
              <w:rPr>
                <w:sz w:val="24"/>
                <w:szCs w:val="24"/>
              </w:rPr>
              <w:t>о</w:t>
            </w:r>
            <w:r w:rsidRPr="006756B5">
              <w:rPr>
                <w:sz w:val="24"/>
                <w:szCs w:val="24"/>
              </w:rPr>
              <w:t>сновоборском городском округе на 201</w:t>
            </w:r>
            <w:r w:rsidR="0087077D">
              <w:rPr>
                <w:sz w:val="24"/>
                <w:szCs w:val="24"/>
              </w:rPr>
              <w:t>8</w:t>
            </w:r>
            <w:r w:rsidRPr="006756B5">
              <w:rPr>
                <w:sz w:val="24"/>
                <w:szCs w:val="24"/>
              </w:rPr>
              <w:t>-202</w:t>
            </w:r>
            <w:r w:rsidR="0087077D">
              <w:rPr>
                <w:sz w:val="24"/>
                <w:szCs w:val="24"/>
              </w:rPr>
              <w:t>1</w:t>
            </w:r>
            <w:r w:rsidRPr="006756B5">
              <w:rPr>
                <w:sz w:val="24"/>
                <w:szCs w:val="24"/>
              </w:rPr>
              <w:t xml:space="preserve"> г</w:t>
            </w:r>
            <w:r w:rsidRPr="006756B5">
              <w:rPr>
                <w:sz w:val="24"/>
                <w:szCs w:val="24"/>
              </w:rPr>
              <w:t>о</w:t>
            </w:r>
            <w:r w:rsidRPr="006756B5">
              <w:rPr>
                <w:sz w:val="24"/>
                <w:szCs w:val="24"/>
              </w:rPr>
              <w:t>ды»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5E47BC" w:rsidRDefault="00886B4C" w:rsidP="00870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87077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политике и </w:t>
            </w:r>
            <w:r w:rsidRPr="005E47BC">
              <w:rPr>
                <w:rFonts w:ascii="Times New Roman" w:hAnsi="Times New Roman" w:cs="Times New Roman"/>
                <w:sz w:val="24"/>
                <w:szCs w:val="24"/>
              </w:rPr>
              <w:t>безопасности Колган А.В.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администрации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A66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г. Сосновый Бор, отдел в г. 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Сосновый Бор УФСБ РФ по Санкт-Петербургу и Ленингра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ФГКУ «37 отряд ФПС по Ленингра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гор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F8">
              <w:rPr>
                <w:rFonts w:ascii="Times New Roman" w:hAnsi="Times New Roman" w:cs="Times New Roman"/>
                <w:sz w:val="24"/>
                <w:szCs w:val="24"/>
              </w:rPr>
              <w:t>да Сосновый Бор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 и др. заинтересованные организ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ции и учреждения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ind w:right="-2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B30700">
              <w:rPr>
                <w:sz w:val="24"/>
                <w:szCs w:val="24"/>
              </w:rPr>
              <w:t>«Усиление борьбы с преступн</w:t>
            </w:r>
            <w:r w:rsidRPr="00B30700"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стью и правонарушениями в муниципальном обр</w:t>
            </w:r>
            <w:r w:rsidRPr="00B30700">
              <w:rPr>
                <w:sz w:val="24"/>
                <w:szCs w:val="24"/>
              </w:rPr>
              <w:t>а</w:t>
            </w:r>
            <w:r w:rsidRPr="00B30700">
              <w:rPr>
                <w:sz w:val="24"/>
                <w:szCs w:val="24"/>
              </w:rPr>
              <w:t>зовании Сосновоборский городской округ Лени</w:t>
            </w:r>
            <w:r w:rsidRPr="00B30700">
              <w:rPr>
                <w:sz w:val="24"/>
                <w:szCs w:val="24"/>
              </w:rPr>
              <w:t>н</w:t>
            </w:r>
            <w:r w:rsidRPr="00B30700">
              <w:rPr>
                <w:sz w:val="24"/>
                <w:szCs w:val="24"/>
              </w:rPr>
              <w:t>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A66E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A66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</w:t>
            </w:r>
            <w:r w:rsidRPr="00B30700">
              <w:rPr>
                <w:sz w:val="24"/>
                <w:szCs w:val="24"/>
              </w:rPr>
              <w:t>».</w:t>
            </w:r>
          </w:p>
          <w:p w:rsidR="00886B4C" w:rsidRPr="00B30700" w:rsidRDefault="00886B4C" w:rsidP="00886B4C">
            <w:pPr>
              <w:ind w:right="-2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 w:rsidRPr="00B30700">
              <w:rPr>
                <w:sz w:val="24"/>
                <w:szCs w:val="24"/>
              </w:rPr>
              <w:t>«Совершенствование и развитие системы оповещения и информирования населения в муниципальном образовании Сосновоборский г</w:t>
            </w:r>
            <w:r w:rsidRPr="00B30700"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родской округ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B5628">
              <w:rPr>
                <w:sz w:val="24"/>
                <w:szCs w:val="24"/>
              </w:rPr>
              <w:t>на 201</w:t>
            </w:r>
            <w:r w:rsidR="001943A3">
              <w:rPr>
                <w:sz w:val="24"/>
                <w:szCs w:val="24"/>
              </w:rPr>
              <w:t>8</w:t>
            </w:r>
            <w:r w:rsidRPr="007B56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194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</w:t>
            </w:r>
            <w:r w:rsidRPr="00B30700">
              <w:rPr>
                <w:sz w:val="24"/>
                <w:szCs w:val="24"/>
              </w:rPr>
              <w:t>».</w:t>
            </w:r>
          </w:p>
          <w:p w:rsidR="00886B4C" w:rsidRPr="00B30700" w:rsidRDefault="00886B4C" w:rsidP="00886B4C">
            <w:pPr>
              <w:ind w:right="-2"/>
              <w:jc w:val="both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>Подпрограмма 3 «</w:t>
            </w:r>
            <w:r w:rsidRPr="00B30700">
              <w:rPr>
                <w:sz w:val="24"/>
                <w:szCs w:val="24"/>
              </w:rPr>
              <w:t>Пожарная безопасность на те</w:t>
            </w:r>
            <w:r w:rsidRPr="00B30700">
              <w:rPr>
                <w:sz w:val="24"/>
                <w:szCs w:val="24"/>
              </w:rPr>
              <w:t>р</w:t>
            </w:r>
            <w:r w:rsidRPr="00B30700">
              <w:rPr>
                <w:sz w:val="24"/>
                <w:szCs w:val="24"/>
              </w:rPr>
              <w:t>ритории муниципального образования Сосновобо</w:t>
            </w:r>
            <w:r w:rsidRPr="00B30700">
              <w:rPr>
                <w:sz w:val="24"/>
                <w:szCs w:val="24"/>
              </w:rPr>
              <w:t>р</w:t>
            </w:r>
            <w:r w:rsidRPr="00B30700">
              <w:rPr>
                <w:sz w:val="24"/>
                <w:szCs w:val="24"/>
              </w:rPr>
              <w:t>ский городской округ</w:t>
            </w:r>
            <w:r>
              <w:rPr>
                <w:sz w:val="24"/>
                <w:szCs w:val="24"/>
              </w:rPr>
              <w:t xml:space="preserve"> </w:t>
            </w:r>
            <w:r w:rsidRPr="007B5628">
              <w:rPr>
                <w:sz w:val="24"/>
                <w:szCs w:val="24"/>
              </w:rPr>
              <w:t>на 201</w:t>
            </w:r>
            <w:r w:rsidR="001943A3">
              <w:rPr>
                <w:sz w:val="24"/>
                <w:szCs w:val="24"/>
              </w:rPr>
              <w:t>8</w:t>
            </w:r>
            <w:r w:rsidRPr="007B56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194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</w:t>
            </w:r>
            <w:r w:rsidRPr="00B30700">
              <w:rPr>
                <w:sz w:val="24"/>
                <w:szCs w:val="24"/>
              </w:rPr>
              <w:t>».</w:t>
            </w:r>
          </w:p>
          <w:p w:rsidR="00886B4C" w:rsidRDefault="00886B4C" w:rsidP="00886B4C">
            <w:pPr>
              <w:ind w:right="-2"/>
              <w:jc w:val="both"/>
              <w:rPr>
                <w:sz w:val="24"/>
                <w:szCs w:val="24"/>
              </w:rPr>
            </w:pPr>
            <w:r w:rsidRPr="00B30700">
              <w:rPr>
                <w:b/>
                <w:sz w:val="24"/>
                <w:szCs w:val="24"/>
              </w:rPr>
              <w:t xml:space="preserve">Подпрограмма 4 </w:t>
            </w:r>
            <w:r w:rsidRPr="005325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в целях гражданской обороны запасов материально-технических,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цинских и иных средств на </w:t>
            </w:r>
            <w:r w:rsidRPr="00532528">
              <w:rPr>
                <w:sz w:val="24"/>
                <w:szCs w:val="24"/>
              </w:rPr>
              <w:t>201</w:t>
            </w:r>
            <w:r w:rsidR="001943A3">
              <w:rPr>
                <w:sz w:val="24"/>
                <w:szCs w:val="24"/>
              </w:rPr>
              <w:t>8</w:t>
            </w:r>
            <w:r w:rsidRPr="005325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1943A3">
              <w:rPr>
                <w:sz w:val="24"/>
                <w:szCs w:val="24"/>
              </w:rPr>
              <w:t>1</w:t>
            </w:r>
            <w:r w:rsidRPr="00532528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>.</w:t>
            </w:r>
          </w:p>
          <w:p w:rsidR="00886B4C" w:rsidRPr="00153AC6" w:rsidRDefault="00886B4C" w:rsidP="001943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3AC6">
              <w:rPr>
                <w:b/>
                <w:sz w:val="24"/>
                <w:szCs w:val="24"/>
              </w:rPr>
              <w:t>Подпрограмма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751">
              <w:rPr>
                <w:bCs/>
                <w:sz w:val="24"/>
                <w:szCs w:val="24"/>
              </w:rPr>
              <w:t>«Обеспечение безопасности л</w:t>
            </w:r>
            <w:r w:rsidRPr="00194751">
              <w:rPr>
                <w:bCs/>
                <w:sz w:val="24"/>
                <w:szCs w:val="24"/>
              </w:rPr>
              <w:t>ю</w:t>
            </w:r>
            <w:r w:rsidRPr="00194751">
              <w:rPr>
                <w:bCs/>
                <w:sz w:val="24"/>
                <w:szCs w:val="24"/>
              </w:rPr>
              <w:t>дей на водных объектах муниципального образов</w:t>
            </w:r>
            <w:r w:rsidRPr="00194751">
              <w:rPr>
                <w:bCs/>
                <w:sz w:val="24"/>
                <w:szCs w:val="24"/>
              </w:rPr>
              <w:t>а</w:t>
            </w:r>
            <w:r w:rsidRPr="00194751">
              <w:rPr>
                <w:bCs/>
                <w:sz w:val="24"/>
                <w:szCs w:val="24"/>
              </w:rPr>
              <w:t>ния Сосновоборский городской округ Ленингра</w:t>
            </w:r>
            <w:r w:rsidRPr="00194751">
              <w:rPr>
                <w:bCs/>
                <w:sz w:val="24"/>
                <w:szCs w:val="24"/>
              </w:rPr>
              <w:t>д</w:t>
            </w:r>
            <w:r w:rsidRPr="00194751">
              <w:rPr>
                <w:bCs/>
                <w:sz w:val="24"/>
                <w:szCs w:val="24"/>
              </w:rPr>
              <w:t>ской области на 201</w:t>
            </w:r>
            <w:r w:rsidR="001943A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-202</w:t>
            </w:r>
            <w:r w:rsidR="001943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годы».</w:t>
            </w:r>
          </w:p>
        </w:tc>
      </w:tr>
      <w:tr w:rsidR="00886B4C" w:rsidRPr="00B30700" w:rsidTr="00886B4C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7C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жизнеде</w:t>
            </w:r>
            <w:r w:rsidRPr="00555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557C">
              <w:rPr>
                <w:rFonts w:ascii="Times New Roman" w:hAnsi="Times New Roman" w:cs="Times New Roman"/>
                <w:sz w:val="24"/>
                <w:szCs w:val="24"/>
              </w:rPr>
              <w:t>тельности населения на территории муниципальн</w:t>
            </w:r>
            <w:r w:rsidRPr="00555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57C">
              <w:rPr>
                <w:rFonts w:ascii="Times New Roman" w:hAnsi="Times New Roman" w:cs="Times New Roman"/>
                <w:sz w:val="24"/>
                <w:szCs w:val="24"/>
              </w:rPr>
              <w:t>го образования Сосновоборский городской</w:t>
            </w:r>
            <w:r w:rsidRPr="00B3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7B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</w:tc>
      </w:tr>
      <w:tr w:rsidR="00886B4C" w:rsidRPr="00B30700" w:rsidTr="00886B4C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55557C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4"/>
                <w:szCs w:val="22"/>
              </w:rPr>
            </w:pPr>
            <w:r w:rsidRPr="0055557C">
              <w:rPr>
                <w:sz w:val="24"/>
                <w:szCs w:val="22"/>
              </w:rPr>
              <w:t>Укрепление правопорядка, организация п</w:t>
            </w:r>
            <w:r w:rsidRPr="0055557C">
              <w:rPr>
                <w:sz w:val="24"/>
                <w:szCs w:val="22"/>
              </w:rPr>
              <w:t>о</w:t>
            </w:r>
            <w:r w:rsidRPr="0055557C">
              <w:rPr>
                <w:sz w:val="24"/>
                <w:szCs w:val="22"/>
              </w:rPr>
              <w:t>стоянного и автоматизированного контроля за о</w:t>
            </w:r>
            <w:r w:rsidRPr="0055557C">
              <w:rPr>
                <w:sz w:val="24"/>
                <w:szCs w:val="22"/>
              </w:rPr>
              <w:t>б</w:t>
            </w:r>
            <w:r w:rsidRPr="0055557C">
              <w:rPr>
                <w:sz w:val="24"/>
                <w:szCs w:val="22"/>
              </w:rPr>
              <w:t>становкой на территории Сосновоборского горо</w:t>
            </w:r>
            <w:r w:rsidRPr="0055557C">
              <w:rPr>
                <w:sz w:val="24"/>
                <w:szCs w:val="22"/>
              </w:rPr>
              <w:t>д</w:t>
            </w:r>
            <w:r w:rsidRPr="0055557C">
              <w:rPr>
                <w:sz w:val="24"/>
                <w:szCs w:val="22"/>
              </w:rPr>
              <w:t>ского округа, повышение безопасности мест ма</w:t>
            </w:r>
            <w:r w:rsidRPr="0055557C">
              <w:rPr>
                <w:sz w:val="24"/>
                <w:szCs w:val="22"/>
              </w:rPr>
              <w:t>с</w:t>
            </w:r>
            <w:r w:rsidRPr="0055557C">
              <w:rPr>
                <w:sz w:val="24"/>
                <w:szCs w:val="22"/>
              </w:rPr>
              <w:t>сового пребывания населения, оптимизация ко</w:t>
            </w:r>
            <w:r w:rsidRPr="0055557C">
              <w:rPr>
                <w:sz w:val="24"/>
                <w:szCs w:val="22"/>
              </w:rPr>
              <w:t>н</w:t>
            </w:r>
            <w:r w:rsidRPr="0055557C">
              <w:rPr>
                <w:sz w:val="24"/>
                <w:szCs w:val="22"/>
              </w:rPr>
              <w:t>троля за объектами ЖКХ и внешнего благоустро</w:t>
            </w:r>
            <w:r w:rsidRPr="0055557C">
              <w:rPr>
                <w:sz w:val="24"/>
                <w:szCs w:val="22"/>
              </w:rPr>
              <w:t>й</w:t>
            </w:r>
            <w:r w:rsidRPr="0055557C">
              <w:rPr>
                <w:sz w:val="24"/>
                <w:szCs w:val="22"/>
              </w:rPr>
              <w:t>ства.</w:t>
            </w:r>
          </w:p>
          <w:p w:rsidR="00886B4C" w:rsidRPr="0055557C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4"/>
                <w:szCs w:val="22"/>
              </w:rPr>
            </w:pPr>
            <w:r w:rsidRPr="0055557C">
              <w:rPr>
                <w:sz w:val="24"/>
                <w:szCs w:val="22"/>
              </w:rPr>
              <w:t>Создание условий для прогнозирования с в</w:t>
            </w:r>
            <w:r w:rsidRPr="0055557C">
              <w:rPr>
                <w:sz w:val="24"/>
                <w:szCs w:val="22"/>
              </w:rPr>
              <w:t>ы</w:t>
            </w:r>
            <w:r w:rsidRPr="0055557C">
              <w:rPr>
                <w:sz w:val="24"/>
                <w:szCs w:val="22"/>
              </w:rPr>
              <w:t>сокой степенью вероятности опасных ситуаций и вариантов их развития, своевременного и эффе</w:t>
            </w:r>
            <w:r w:rsidRPr="0055557C">
              <w:rPr>
                <w:sz w:val="24"/>
                <w:szCs w:val="22"/>
              </w:rPr>
              <w:t>к</w:t>
            </w:r>
            <w:r w:rsidRPr="0055557C">
              <w:rPr>
                <w:sz w:val="24"/>
                <w:szCs w:val="22"/>
              </w:rPr>
              <w:t xml:space="preserve">тивного реагирования на угрозы общественной безопасности, оптимизация управления силами по </w:t>
            </w:r>
            <w:r w:rsidRPr="0055557C">
              <w:rPr>
                <w:sz w:val="24"/>
                <w:szCs w:val="22"/>
              </w:rPr>
              <w:lastRenderedPageBreak/>
              <w:t>поддержанию общественного порядка, предупре</w:t>
            </w:r>
            <w:r w:rsidRPr="0055557C">
              <w:rPr>
                <w:sz w:val="24"/>
                <w:szCs w:val="22"/>
              </w:rPr>
              <w:t>ж</w:t>
            </w:r>
            <w:r w:rsidRPr="0055557C">
              <w:rPr>
                <w:sz w:val="24"/>
                <w:szCs w:val="22"/>
              </w:rPr>
              <w:t>дению и ликвидации чрезвычайных ситуаций, осуществления комплексного анализа оперативной обстановки.</w:t>
            </w:r>
          </w:p>
          <w:p w:rsidR="00886B4C" w:rsidRPr="00A46F33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Совершенствование и развитие,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муниципал</w:t>
            </w:r>
            <w:r w:rsidRPr="00A46F33">
              <w:rPr>
                <w:sz w:val="24"/>
                <w:szCs w:val="24"/>
              </w:rPr>
              <w:t>ь</w:t>
            </w:r>
            <w:r w:rsidRPr="00A46F33">
              <w:rPr>
                <w:sz w:val="24"/>
                <w:szCs w:val="24"/>
              </w:rPr>
              <w:t>ной (территориальной) системы оповещения и и</w:t>
            </w:r>
            <w:r w:rsidRPr="00A46F33">
              <w:rPr>
                <w:sz w:val="24"/>
                <w:szCs w:val="24"/>
              </w:rPr>
              <w:t>н</w:t>
            </w:r>
            <w:r w:rsidRPr="00A46F33">
              <w:rPr>
                <w:sz w:val="24"/>
                <w:szCs w:val="24"/>
              </w:rPr>
              <w:t>формирования населения об угрозе возникновения или о возникновении чрезвычайных ситуаций в мирное и военное время.</w:t>
            </w:r>
          </w:p>
          <w:p w:rsidR="00886B4C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4"/>
                <w:szCs w:val="24"/>
              </w:rPr>
            </w:pPr>
            <w:r w:rsidRPr="0009173D">
              <w:rPr>
                <w:sz w:val="24"/>
                <w:szCs w:val="24"/>
              </w:rPr>
              <w:t>Стабилизация ситуации в области пожарной безопасности на территории Сосновоборского г</w:t>
            </w:r>
            <w:r w:rsidRPr="0009173D">
              <w:rPr>
                <w:sz w:val="24"/>
                <w:szCs w:val="24"/>
              </w:rPr>
              <w:t>о</w:t>
            </w:r>
            <w:r w:rsidRPr="0009173D">
              <w:rPr>
                <w:sz w:val="24"/>
                <w:szCs w:val="24"/>
              </w:rPr>
              <w:t>родского округа</w:t>
            </w:r>
            <w:r>
              <w:rPr>
                <w:sz w:val="24"/>
                <w:szCs w:val="24"/>
              </w:rPr>
              <w:t>.</w:t>
            </w:r>
          </w:p>
          <w:p w:rsidR="00886B4C" w:rsidRPr="00194751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2"/>
                <w:szCs w:val="22"/>
              </w:rPr>
            </w:pPr>
            <w:r w:rsidRPr="00F4504D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готовности сил и органов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гражданской обороны, </w:t>
            </w:r>
            <w:r w:rsidRPr="00F4504D">
              <w:rPr>
                <w:sz w:val="24"/>
                <w:szCs w:val="24"/>
              </w:rPr>
              <w:t>уровня защиты нас</w:t>
            </w:r>
            <w:r w:rsidRPr="00F4504D">
              <w:rPr>
                <w:sz w:val="24"/>
                <w:szCs w:val="24"/>
              </w:rPr>
              <w:t>е</w:t>
            </w:r>
            <w:r w:rsidRPr="00F4504D">
              <w:rPr>
                <w:sz w:val="24"/>
                <w:szCs w:val="24"/>
              </w:rPr>
              <w:t>ления и территори</w:t>
            </w:r>
            <w:r>
              <w:rPr>
                <w:sz w:val="24"/>
                <w:szCs w:val="24"/>
              </w:rPr>
              <w:t>и</w:t>
            </w:r>
            <w:r w:rsidRPr="00F45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 w:rsidRPr="00F4504D">
              <w:rPr>
                <w:sz w:val="24"/>
                <w:szCs w:val="24"/>
              </w:rPr>
              <w:t xml:space="preserve"> от последствий </w:t>
            </w:r>
            <w:r>
              <w:rPr>
                <w:sz w:val="24"/>
                <w:szCs w:val="24"/>
              </w:rPr>
              <w:t>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 в условиях</w:t>
            </w:r>
            <w:r w:rsidRPr="00F4504D">
              <w:rPr>
                <w:sz w:val="24"/>
                <w:szCs w:val="24"/>
              </w:rPr>
              <w:t xml:space="preserve"> военного времени и надежной защиты населения и территории от п</w:t>
            </w:r>
            <w:r w:rsidRPr="00F4504D">
              <w:rPr>
                <w:sz w:val="24"/>
                <w:szCs w:val="24"/>
              </w:rPr>
              <w:t>о</w:t>
            </w:r>
            <w:r w:rsidRPr="00F4504D">
              <w:rPr>
                <w:sz w:val="24"/>
                <w:szCs w:val="24"/>
              </w:rPr>
              <w:t>следствий ч</w:t>
            </w:r>
            <w:r>
              <w:rPr>
                <w:sz w:val="24"/>
                <w:szCs w:val="24"/>
              </w:rPr>
              <w:t>рез</w:t>
            </w:r>
            <w:r w:rsidRPr="00F4504D">
              <w:rPr>
                <w:sz w:val="24"/>
                <w:szCs w:val="24"/>
              </w:rPr>
              <w:t>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.</w:t>
            </w:r>
          </w:p>
          <w:p w:rsidR="00886B4C" w:rsidRPr="00194751" w:rsidRDefault="00886B4C" w:rsidP="00886B4C">
            <w:pPr>
              <w:pStyle w:val="aa"/>
              <w:numPr>
                <w:ilvl w:val="0"/>
                <w:numId w:val="29"/>
              </w:numPr>
              <w:ind w:left="67" w:firstLine="2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94751">
              <w:rPr>
                <w:color w:val="000000"/>
                <w:sz w:val="24"/>
                <w:szCs w:val="24"/>
              </w:rPr>
              <w:t>меньш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94751">
              <w:rPr>
                <w:color w:val="000000"/>
                <w:sz w:val="24"/>
                <w:szCs w:val="24"/>
              </w:rPr>
              <w:t xml:space="preserve"> количество происшествий, снижение гибели и травматизма людей в местах массового отдыха на водных объектах на террит</w:t>
            </w:r>
            <w:r w:rsidRPr="00194751">
              <w:rPr>
                <w:color w:val="000000"/>
                <w:sz w:val="24"/>
                <w:szCs w:val="24"/>
              </w:rPr>
              <w:t>о</w:t>
            </w:r>
            <w:r w:rsidRPr="00194751">
              <w:rPr>
                <w:color w:val="000000"/>
                <w:sz w:val="24"/>
                <w:szCs w:val="24"/>
              </w:rPr>
              <w:t>рии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6B4C" w:rsidRPr="005B7560" w:rsidRDefault="00886B4C" w:rsidP="00886B4C">
            <w:pPr>
              <w:numPr>
                <w:ilvl w:val="0"/>
                <w:numId w:val="29"/>
              </w:numPr>
              <w:tabs>
                <w:tab w:val="left" w:pos="634"/>
              </w:tabs>
              <w:ind w:left="67" w:firstLine="29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грамотности </w:t>
            </w:r>
            <w:r w:rsidRPr="00851713">
              <w:rPr>
                <w:color w:val="000000"/>
                <w:sz w:val="24"/>
                <w:szCs w:val="24"/>
              </w:rPr>
              <w:t>населения в части обеспечения безопасности при нахождении на во</w:t>
            </w:r>
            <w:r w:rsidRPr="00851713">
              <w:rPr>
                <w:color w:val="000000"/>
                <w:sz w:val="24"/>
                <w:szCs w:val="24"/>
              </w:rPr>
              <w:t>д</w:t>
            </w:r>
            <w:r w:rsidRPr="00851713">
              <w:rPr>
                <w:color w:val="000000"/>
                <w:sz w:val="24"/>
                <w:szCs w:val="24"/>
              </w:rPr>
              <w:t xml:space="preserve">ных объектах на территории </w:t>
            </w:r>
            <w:r>
              <w:rPr>
                <w:color w:val="000000"/>
                <w:sz w:val="24"/>
                <w:szCs w:val="24"/>
              </w:rPr>
              <w:t>Сосновоборского</w:t>
            </w:r>
            <w:r w:rsidRPr="00851713">
              <w:rPr>
                <w:color w:val="000000"/>
                <w:sz w:val="24"/>
                <w:szCs w:val="24"/>
              </w:rPr>
              <w:t xml:space="preserve"> г</w:t>
            </w:r>
            <w:r w:rsidRPr="00851713">
              <w:rPr>
                <w:color w:val="000000"/>
                <w:sz w:val="24"/>
                <w:szCs w:val="24"/>
              </w:rPr>
              <w:t>о</w:t>
            </w:r>
            <w:r w:rsidRPr="00851713">
              <w:rPr>
                <w:color w:val="000000"/>
                <w:sz w:val="24"/>
                <w:szCs w:val="24"/>
              </w:rPr>
              <w:t>родского округа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jc w:val="both"/>
              <w:rPr>
                <w:sz w:val="24"/>
                <w:szCs w:val="24"/>
              </w:rPr>
            </w:pPr>
            <w:r w:rsidRPr="00B30700">
              <w:rPr>
                <w:sz w:val="24"/>
                <w:szCs w:val="24"/>
              </w:rPr>
              <w:t xml:space="preserve">В качестве целевых показателей для оценки хода выполнения Программы используются: </w:t>
            </w:r>
          </w:p>
          <w:p w:rsidR="00886B4C" w:rsidRPr="004C252A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Освоение в полном объеме выделенных средств для поддержания в исправном состоянии видеонаблюдения автоматизированной системы «Безопасный город», мониторинга и аренды кан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лов связи.</w:t>
            </w:r>
          </w:p>
          <w:p w:rsidR="00886B4C" w:rsidRPr="002B6E41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Обеспечить оповещение и информирование 100% населения города Сосновый Бор об угрозе возникновения или о возникновении чрезвычайных ситуаций в мирное и военное время.</w:t>
            </w:r>
          </w:p>
          <w:p w:rsidR="00886B4C" w:rsidRPr="002B6E41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пожарных гидрантов на территории города.</w:t>
            </w:r>
          </w:p>
          <w:p w:rsidR="00886B4C" w:rsidRPr="002B6E41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защиты работн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ков администрации и муниципальных учреждений</w:t>
            </w:r>
          </w:p>
          <w:p w:rsidR="00886B4C" w:rsidRPr="002B6E41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Освоение в полном объеме выделенных средств для обеспечения безопасности жителей г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рода на водных объектах.</w:t>
            </w:r>
          </w:p>
          <w:p w:rsidR="00886B4C" w:rsidRPr="00B30700" w:rsidRDefault="00886B4C" w:rsidP="00774866">
            <w:pPr>
              <w:pStyle w:val="ConsPlusCell"/>
              <w:numPr>
                <w:ilvl w:val="0"/>
                <w:numId w:val="64"/>
              </w:numPr>
              <w:tabs>
                <w:tab w:val="left" w:pos="492"/>
              </w:tabs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Создание запасов аварийного и специального имущества для нештатного аварийно-спасательного формирования (НАСФ), оснащение органов упра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E41">
              <w:rPr>
                <w:rFonts w:ascii="Times New Roman" w:hAnsi="Times New Roman" w:cs="Times New Roman"/>
                <w:sz w:val="24"/>
                <w:szCs w:val="24"/>
              </w:rPr>
              <w:t>ления ГО и городского звена РСЧС современными средствами связи.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1943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1943A3">
              <w:rPr>
                <w:rFonts w:ascii="Times New Roman" w:hAnsi="Times New Roman" w:cs="Times New Roman"/>
                <w:sz w:val="24"/>
                <w:szCs w:val="24"/>
              </w:rPr>
              <w:t>четыре года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 с 201</w:t>
            </w:r>
            <w:r w:rsidR="00194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02479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02479" w:rsidRPr="00B02479">
              <w:rPr>
                <w:rFonts w:ascii="Times New Roman" w:hAnsi="Times New Roman" w:cs="Times New Roman"/>
                <w:sz w:val="24"/>
                <w:szCs w:val="24"/>
              </w:rPr>
              <w:t>5374,228</w:t>
            </w: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86B4C" w:rsidRPr="00B02479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02479" w:rsidRPr="00B02479">
              <w:rPr>
                <w:rFonts w:ascii="Times New Roman" w:hAnsi="Times New Roman" w:cs="Times New Roman"/>
                <w:sz w:val="24"/>
                <w:szCs w:val="24"/>
              </w:rPr>
              <w:t>11349,503</w:t>
            </w: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86B4C" w:rsidRPr="00B02479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02479" w:rsidRPr="00B024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23B74">
              <w:rPr>
                <w:rFonts w:ascii="Times New Roman" w:hAnsi="Times New Roman" w:cs="Times New Roman"/>
                <w:sz w:val="24"/>
                <w:szCs w:val="24"/>
              </w:rPr>
              <w:t>75,483</w:t>
            </w:r>
            <w:r w:rsidRPr="00B02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C41F2" w:rsidRPr="00B02479" w:rsidRDefault="00BC41F2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-  </w:t>
            </w:r>
            <w:r w:rsidR="00B02479" w:rsidRPr="00B02479">
              <w:rPr>
                <w:rFonts w:ascii="Times New Roman" w:hAnsi="Times New Roman" w:cs="Times New Roman"/>
                <w:sz w:val="24"/>
                <w:szCs w:val="24"/>
              </w:rPr>
              <w:t>6110,492 тыс. рублей</w:t>
            </w:r>
          </w:p>
        </w:tc>
      </w:tr>
      <w:tr w:rsidR="00886B4C" w:rsidRPr="00B30700" w:rsidTr="00886B4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30700" w:rsidRDefault="00886B4C" w:rsidP="00886B4C">
            <w:pPr>
              <w:ind w:firstLine="135"/>
              <w:rPr>
                <w:sz w:val="24"/>
                <w:szCs w:val="24"/>
              </w:rPr>
            </w:pPr>
            <w:r w:rsidRPr="00B30700">
              <w:rPr>
                <w:sz w:val="24"/>
                <w:szCs w:val="24"/>
              </w:rPr>
              <w:t xml:space="preserve">Реализация мероприятий Программы позволит: 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B30700">
              <w:rPr>
                <w:sz w:val="24"/>
                <w:szCs w:val="24"/>
              </w:rPr>
              <w:t>Сократить количество преступлений и прав</w:t>
            </w:r>
            <w:r w:rsidRPr="00B30700"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нарушений на улицах и в общественных местах г</w:t>
            </w:r>
            <w:r w:rsidRPr="00B30700"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рода.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886B4C" w:rsidRPr="00DE1F09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1F09">
              <w:rPr>
                <w:sz w:val="24"/>
                <w:szCs w:val="24"/>
              </w:rPr>
              <w:t>олностью контролировать обстановку в ме</w:t>
            </w:r>
            <w:r w:rsidRPr="00DE1F09">
              <w:rPr>
                <w:sz w:val="24"/>
                <w:szCs w:val="24"/>
              </w:rPr>
              <w:t>с</w:t>
            </w:r>
            <w:r w:rsidRPr="00DE1F09">
              <w:rPr>
                <w:sz w:val="24"/>
                <w:szCs w:val="24"/>
              </w:rPr>
              <w:t>тах проведения массовых меро</w:t>
            </w:r>
            <w:r>
              <w:rPr>
                <w:sz w:val="24"/>
                <w:szCs w:val="24"/>
              </w:rPr>
              <w:t>приятий.</w:t>
            </w:r>
          </w:p>
          <w:p w:rsidR="00886B4C" w:rsidRPr="005E47B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7070">
              <w:rPr>
                <w:sz w:val="24"/>
                <w:szCs w:val="24"/>
              </w:rPr>
              <w:t>овысить антитеррористическую защище</w:t>
            </w:r>
            <w:r w:rsidRPr="00BD7070">
              <w:rPr>
                <w:sz w:val="24"/>
                <w:szCs w:val="24"/>
              </w:rPr>
              <w:t>н</w:t>
            </w:r>
            <w:r w:rsidRPr="00BD7070">
              <w:rPr>
                <w:sz w:val="24"/>
                <w:szCs w:val="24"/>
              </w:rPr>
              <w:t xml:space="preserve">ность населения и территории </w:t>
            </w:r>
            <w:r w:rsidRPr="005E47BC">
              <w:rPr>
                <w:sz w:val="24"/>
                <w:szCs w:val="24"/>
              </w:rPr>
              <w:t>Сосновоборского г</w:t>
            </w:r>
            <w:r w:rsidRPr="005E47BC">
              <w:rPr>
                <w:sz w:val="24"/>
                <w:szCs w:val="24"/>
              </w:rPr>
              <w:t>о</w:t>
            </w:r>
            <w:r w:rsidRPr="005E47BC">
              <w:rPr>
                <w:sz w:val="24"/>
                <w:szCs w:val="24"/>
              </w:rPr>
              <w:t>родского округа</w:t>
            </w:r>
            <w:r>
              <w:rPr>
                <w:sz w:val="24"/>
                <w:szCs w:val="24"/>
              </w:rPr>
              <w:t>.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существлять удаленное централизованное наблюдение за ситуацией на автомобильных дор</w:t>
            </w:r>
            <w:r w:rsidRPr="00B30700">
              <w:rPr>
                <w:sz w:val="24"/>
                <w:szCs w:val="24"/>
              </w:rPr>
              <w:t>о</w:t>
            </w:r>
            <w:r w:rsidRPr="00B30700">
              <w:rPr>
                <w:sz w:val="24"/>
                <w:szCs w:val="24"/>
              </w:rPr>
              <w:t>гах города</w:t>
            </w:r>
            <w:r>
              <w:rPr>
                <w:sz w:val="24"/>
                <w:szCs w:val="24"/>
              </w:rPr>
              <w:t>.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Добиться </w:t>
            </w:r>
            <w:r w:rsidRPr="0030580B">
              <w:rPr>
                <w:sz w:val="24"/>
                <w:szCs w:val="24"/>
              </w:rPr>
              <w:t>улучшени</w:t>
            </w:r>
            <w:r>
              <w:rPr>
                <w:sz w:val="24"/>
                <w:szCs w:val="24"/>
              </w:rPr>
              <w:t>я</w:t>
            </w:r>
            <w:r w:rsidRPr="0030580B">
              <w:rPr>
                <w:sz w:val="24"/>
                <w:szCs w:val="24"/>
              </w:rPr>
              <w:t xml:space="preserve"> связи между гражданами, </w:t>
            </w:r>
            <w:r>
              <w:rPr>
                <w:sz w:val="24"/>
                <w:szCs w:val="24"/>
              </w:rPr>
              <w:t>полицией</w:t>
            </w:r>
            <w:r w:rsidRPr="0030580B">
              <w:rPr>
                <w:sz w:val="24"/>
                <w:szCs w:val="24"/>
              </w:rPr>
              <w:t xml:space="preserve"> и органами местного самоуправления</w:t>
            </w:r>
            <w:r>
              <w:rPr>
                <w:sz w:val="24"/>
                <w:szCs w:val="24"/>
              </w:rPr>
              <w:t>.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Pr="00BD7070">
              <w:rPr>
                <w:sz w:val="24"/>
                <w:szCs w:val="24"/>
              </w:rPr>
              <w:t>воспитание гражданской и социальной активности граждан</w:t>
            </w:r>
            <w:r>
              <w:rPr>
                <w:sz w:val="24"/>
                <w:szCs w:val="24"/>
              </w:rPr>
              <w:t xml:space="preserve"> (за счет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участия в охране общественного порядка добровольной народной дружины</w:t>
            </w:r>
            <w:r w:rsidRPr="0040205A">
              <w:rPr>
                <w:sz w:val="24"/>
                <w:szCs w:val="24"/>
              </w:rPr>
              <w:t>, Сосновоборск</w:t>
            </w:r>
            <w:r w:rsidRPr="0040205A">
              <w:rPr>
                <w:sz w:val="24"/>
                <w:szCs w:val="24"/>
              </w:rPr>
              <w:t>о</w:t>
            </w:r>
            <w:r w:rsidRPr="0040205A">
              <w:rPr>
                <w:sz w:val="24"/>
                <w:szCs w:val="24"/>
              </w:rPr>
              <w:t>го городского реестрового казачьего общества «Воздвиженская станица»</w:t>
            </w:r>
            <w:r>
              <w:rPr>
                <w:sz w:val="24"/>
                <w:szCs w:val="24"/>
              </w:rPr>
              <w:t>), активизировать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  <w:r w:rsidRPr="0030580B">
              <w:rPr>
                <w:sz w:val="24"/>
                <w:szCs w:val="24"/>
              </w:rPr>
              <w:t xml:space="preserve"> общественных формирований по охране общественного порядка</w:t>
            </w:r>
            <w:r>
              <w:rPr>
                <w:sz w:val="24"/>
                <w:szCs w:val="24"/>
              </w:rPr>
              <w:t>.</w:t>
            </w:r>
          </w:p>
          <w:p w:rsidR="00886B4C" w:rsidRDefault="00886B4C" w:rsidP="00886B4C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B30700">
              <w:rPr>
                <w:sz w:val="24"/>
                <w:szCs w:val="24"/>
              </w:rPr>
              <w:t>Обеспечить средствами индивидуальной защ</w:t>
            </w:r>
            <w:r w:rsidRPr="00B30700">
              <w:rPr>
                <w:sz w:val="24"/>
                <w:szCs w:val="24"/>
              </w:rPr>
              <w:t>и</w:t>
            </w:r>
            <w:r w:rsidRPr="00B30700">
              <w:rPr>
                <w:sz w:val="24"/>
                <w:szCs w:val="24"/>
              </w:rPr>
              <w:t>ты и медицинскими средствами индивидуальной защиты рабочих и служащих муниципальных пре</w:t>
            </w:r>
            <w:r w:rsidRPr="00B30700">
              <w:rPr>
                <w:sz w:val="24"/>
                <w:szCs w:val="24"/>
              </w:rPr>
              <w:t>д</w:t>
            </w:r>
            <w:r w:rsidRPr="00B30700">
              <w:rPr>
                <w:sz w:val="24"/>
                <w:szCs w:val="24"/>
              </w:rPr>
              <w:t xml:space="preserve">приятий и учреждений. </w:t>
            </w:r>
          </w:p>
          <w:p w:rsidR="00886B4C" w:rsidRPr="00B30700" w:rsidRDefault="00886B4C" w:rsidP="00886B4C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787D79">
              <w:rPr>
                <w:sz w:val="24"/>
                <w:szCs w:val="24"/>
              </w:rPr>
              <w:t>Создать условия</w:t>
            </w:r>
            <w:r>
              <w:rPr>
                <w:sz w:val="24"/>
                <w:szCs w:val="24"/>
              </w:rPr>
              <w:t xml:space="preserve"> для </w:t>
            </w:r>
            <w:r w:rsidRPr="00787D79">
              <w:rPr>
                <w:sz w:val="24"/>
                <w:szCs w:val="24"/>
              </w:rPr>
              <w:t>обеспечения безопасного отдыха населения на водных объектах</w:t>
            </w:r>
            <w:r w:rsidR="001943A3">
              <w:rPr>
                <w:sz w:val="24"/>
                <w:szCs w:val="24"/>
              </w:rPr>
              <w:t>,</w:t>
            </w:r>
            <w:r w:rsidRPr="00787D79">
              <w:rPr>
                <w:sz w:val="24"/>
                <w:szCs w:val="24"/>
              </w:rPr>
              <w:t xml:space="preserve"> предназн</w:t>
            </w:r>
            <w:r w:rsidRPr="00787D79">
              <w:rPr>
                <w:sz w:val="24"/>
                <w:szCs w:val="24"/>
              </w:rPr>
              <w:t>а</w:t>
            </w:r>
            <w:r w:rsidRPr="00787D79">
              <w:rPr>
                <w:sz w:val="24"/>
                <w:szCs w:val="24"/>
              </w:rPr>
              <w:t>ченных для купания.</w:t>
            </w:r>
          </w:p>
        </w:tc>
      </w:tr>
    </w:tbl>
    <w:p w:rsidR="00886B4C" w:rsidRDefault="00886B4C" w:rsidP="00886B4C">
      <w:pPr>
        <w:ind w:left="567"/>
        <w:rPr>
          <w:b/>
          <w:sz w:val="24"/>
          <w:szCs w:val="24"/>
        </w:rPr>
      </w:pPr>
    </w:p>
    <w:p w:rsidR="00886B4C" w:rsidRDefault="00886B4C" w:rsidP="00886B4C">
      <w:pPr>
        <w:numPr>
          <w:ilvl w:val="0"/>
          <w:numId w:val="25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886B4C" w:rsidRPr="00EE3DB9" w:rsidRDefault="00886B4C" w:rsidP="00886B4C">
      <w:pPr>
        <w:ind w:left="567"/>
        <w:rPr>
          <w:sz w:val="24"/>
          <w:szCs w:val="24"/>
        </w:rPr>
      </w:pP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 w:rsidRPr="00EE3DB9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обеспечения безопасности жизнедеятельности населения требуют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плексного муниципального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жизнедеятельности населения может быть обеспечено путем реализации следующих основных программных направлений: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системные исследования и совершенствование нормативных правовых и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основ в области повышения защищенности населения от угроз чрезвычайной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туации природного и техногенного характера, а также в условиях гражданской обороны;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постоянный контроль </w:t>
      </w:r>
      <w:r w:rsidR="001943A3">
        <w:rPr>
          <w:sz w:val="24"/>
          <w:szCs w:val="24"/>
        </w:rPr>
        <w:t>з</w:t>
      </w:r>
      <w:r>
        <w:rPr>
          <w:sz w:val="24"/>
          <w:szCs w:val="24"/>
        </w:rPr>
        <w:t>а источниками возникновения чрезвычайных ситуаций;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оснащенности сил и средств ликвидации чре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вычайных ситуаций и пожаров;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достаточная обеспеченность населения средствами индивидуальной защиты;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системы подготовки руководящего состава и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циалистов, спасателей и населения Сосновоборского городского округа к действиям при возникновении чрезвычайных ситуаций и пожаров;</w:t>
      </w:r>
    </w:p>
    <w:p w:rsidR="00886B4C" w:rsidRDefault="00886B4C" w:rsidP="00886B4C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требований пожарной безопасности в организациях и учреждениях, особенно на объектах с массовым пребыванием людей;</w:t>
      </w:r>
    </w:p>
    <w:p w:rsidR="00886B4C" w:rsidRPr="005154C0" w:rsidRDefault="00886B4C" w:rsidP="00886B4C">
      <w:pPr>
        <w:pStyle w:val="ConsPlusCel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Pr="005154C0">
        <w:rPr>
          <w:rFonts w:ascii="Times New Roman" w:hAnsi="Times New Roman" w:cs="Times New Roman"/>
          <w:color w:val="000000"/>
          <w:sz w:val="24"/>
          <w:szCs w:val="24"/>
        </w:rPr>
        <w:t>беспечение безопасного отдыха населения на водных объектах</w:t>
      </w:r>
      <w:r w:rsidR="001943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54C0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предназначенных для купания.</w:t>
      </w:r>
    </w:p>
    <w:p w:rsidR="00886B4C" w:rsidRDefault="00886B4C" w:rsidP="00886B4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Сосновоборского городского округа сохраняется высокий уровень техногенных угроз. Это обусловлено большим количеством потенциально опасных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в основном радиационно-опасными.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зоне возможных чрезвычайных ситуаций проживает 67 тыс. человек.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развития систем предупреждения и ликвидации чрезвычайных ситуаций, гражданской обороны, радиационной, пожарной безопасности и обеспечение </w:t>
      </w:r>
      <w:r w:rsidRPr="00787D79">
        <w:rPr>
          <w:sz w:val="24"/>
          <w:szCs w:val="24"/>
        </w:rPr>
        <w:t>безопасного отдыха населения на водных объектах</w:t>
      </w:r>
      <w:r>
        <w:rPr>
          <w:sz w:val="24"/>
          <w:szCs w:val="24"/>
        </w:rPr>
        <w:t xml:space="preserve"> не в полной мере соответствует спектру угроз без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пасности населения, а именно:</w:t>
      </w:r>
    </w:p>
    <w:p w:rsidR="00886B4C" w:rsidRDefault="00886B4C" w:rsidP="00886B4C">
      <w:pPr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населения средствами индивидуальной защиты не соответствует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тановленным нормам;</w:t>
      </w:r>
    </w:p>
    <w:p w:rsidR="00886B4C" w:rsidRDefault="00886B4C" w:rsidP="00886B4C">
      <w:pPr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 эффективна система мониторинга чрезвычайных ситуаций, позволя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щая своевременно выявлять угрозу возможных чрезвычайных ситуаций;</w:t>
      </w:r>
    </w:p>
    <w:p w:rsidR="00886B4C" w:rsidRDefault="00886B4C" w:rsidP="00886B4C">
      <w:pPr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отсутствуют подготовленные спасательные подразделения для осуществления </w:t>
      </w:r>
      <w:r w:rsidRPr="00787D79">
        <w:rPr>
          <w:sz w:val="24"/>
          <w:szCs w:val="24"/>
        </w:rPr>
        <w:t>без</w:t>
      </w:r>
      <w:r w:rsidRPr="00787D79">
        <w:rPr>
          <w:sz w:val="24"/>
          <w:szCs w:val="24"/>
        </w:rPr>
        <w:t>о</w:t>
      </w:r>
      <w:r w:rsidRPr="00787D79">
        <w:rPr>
          <w:sz w:val="24"/>
          <w:szCs w:val="24"/>
        </w:rPr>
        <w:t>пасного отдыха населения на водных объектах</w:t>
      </w:r>
      <w:r>
        <w:rPr>
          <w:sz w:val="24"/>
          <w:szCs w:val="24"/>
        </w:rPr>
        <w:t>.</w:t>
      </w:r>
    </w:p>
    <w:p w:rsidR="009E2DC7" w:rsidRDefault="00886B4C" w:rsidP="009E2D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Выше перечисленные проблемы негативно влияют на создание благоприятных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вий для обеспечения безопасности жизнедеятельности населения.</w:t>
      </w:r>
      <w:r w:rsidR="009E2DC7">
        <w:rPr>
          <w:sz w:val="24"/>
          <w:szCs w:val="24"/>
        </w:rPr>
        <w:t xml:space="preserve"> </w:t>
      </w:r>
    </w:p>
    <w:p w:rsidR="00886B4C" w:rsidRDefault="008E7E50" w:rsidP="00886B4C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Поручение</w:t>
      </w:r>
      <w:r w:rsidR="009E2DC7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Президента РФ от 15.11.2011 </w:t>
      </w:r>
      <w:r w:rsidR="009E2DC7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Пр-3400</w:t>
      </w:r>
      <w:r w:rsidR="009E2DC7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Основы государственной п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литики в области обеспечения безопасности населения Российской Федерации и защище</w:t>
      </w:r>
      <w:r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ности критически важных и потенциально опасных объектов от угроз природного, техн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генного характера и террористическ</w:t>
      </w:r>
      <w:r w:rsidR="009E2DC7">
        <w:rPr>
          <w:rFonts w:eastAsiaTheme="minorHAnsi"/>
          <w:sz w:val="24"/>
          <w:szCs w:val="24"/>
          <w:lang w:eastAsia="en-US"/>
        </w:rPr>
        <w:t>их актов на период до 2020 года»</w:t>
      </w:r>
      <w:r w:rsidR="00886B4C">
        <w:rPr>
          <w:sz w:val="24"/>
          <w:szCs w:val="24"/>
        </w:rPr>
        <w:t xml:space="preserve"> утверждены Основы государственной политики в области обеспечения безопасности населения Российской Ф</w:t>
      </w:r>
      <w:r w:rsidR="00886B4C">
        <w:rPr>
          <w:sz w:val="24"/>
          <w:szCs w:val="24"/>
        </w:rPr>
        <w:t>е</w:t>
      </w:r>
      <w:r w:rsidR="00886B4C">
        <w:rPr>
          <w:sz w:val="24"/>
          <w:szCs w:val="24"/>
        </w:rPr>
        <w:t>дерации и защищенности критически важных и потенциально опасных объектов от угроз техногенного характера и террористических актов.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Некоторыми из основных задач в данной сфере являются:</w:t>
      </w:r>
    </w:p>
    <w:p w:rsidR="00886B4C" w:rsidRDefault="00886B4C" w:rsidP="00886B4C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в постоянной готовности сил и средств, предназначенных для локал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(ликвидации) возможных чрезвычайных ситуаций;</w:t>
      </w:r>
    </w:p>
    <w:p w:rsidR="00886B4C" w:rsidRDefault="00886B4C" w:rsidP="00886B4C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обеспечения населения, проживающего вблизи от потенциально опасных объектов, средствами индивидуальной и коллективной защиты;</w:t>
      </w:r>
    </w:p>
    <w:p w:rsidR="00886B4C" w:rsidRDefault="00886B4C" w:rsidP="00886B4C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и развитие на базе образовательных учреждений системы подготовки,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актов;</w:t>
      </w:r>
    </w:p>
    <w:p w:rsidR="00886B4C" w:rsidRDefault="00886B4C" w:rsidP="00886B4C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у населения культуры безопасности жизнедеятельности, включая обучение способам защиты от последствий аварий на потенциально опасных объектах и мерам по их ликвидации.</w:t>
      </w:r>
    </w:p>
    <w:p w:rsidR="00886B4C" w:rsidRDefault="00886B4C" w:rsidP="00886B4C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и задачи Программы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комплексное обеспечение безопасности жизн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деятельности населения Сосновоборского городского округа. Указанная цель может быть достигнута путем выполнения следующих задач:</w:t>
      </w:r>
    </w:p>
    <w:p w:rsidR="00886B4C" w:rsidRPr="0055557C" w:rsidRDefault="00886B4C" w:rsidP="00886B4C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2"/>
        </w:rPr>
      </w:pPr>
      <w:r w:rsidRPr="0055557C">
        <w:rPr>
          <w:sz w:val="24"/>
          <w:szCs w:val="22"/>
        </w:rPr>
        <w:t>Укрепление правопорядка, организация постоянного и автоматизированного ко</w:t>
      </w:r>
      <w:r w:rsidRPr="0055557C">
        <w:rPr>
          <w:sz w:val="24"/>
          <w:szCs w:val="22"/>
        </w:rPr>
        <w:t>н</w:t>
      </w:r>
      <w:r w:rsidRPr="0055557C">
        <w:rPr>
          <w:sz w:val="24"/>
          <w:szCs w:val="22"/>
        </w:rPr>
        <w:t>троля за обстановкой на территории Сосновоборского городского округа, повышение без</w:t>
      </w:r>
      <w:r w:rsidRPr="0055557C">
        <w:rPr>
          <w:sz w:val="24"/>
          <w:szCs w:val="22"/>
        </w:rPr>
        <w:t>о</w:t>
      </w:r>
      <w:r w:rsidRPr="0055557C">
        <w:rPr>
          <w:sz w:val="24"/>
          <w:szCs w:val="22"/>
        </w:rPr>
        <w:t>пасности мест массового пребывания населения, оптимизация контроля за объектами ЖКХ и внешнего благоустройства.</w:t>
      </w:r>
    </w:p>
    <w:p w:rsidR="00886B4C" w:rsidRPr="0055557C" w:rsidRDefault="00886B4C" w:rsidP="00886B4C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2"/>
        </w:rPr>
      </w:pPr>
      <w:r w:rsidRPr="0055557C">
        <w:rPr>
          <w:sz w:val="24"/>
          <w:szCs w:val="22"/>
        </w:rPr>
        <w:t>Создание условий для прогнозирования с высокой степенью вероятности опасных ситуаций и вариантов их развития, своевременного и эффективного реагирования на угрозы общественной безопасности, оптимизация управления силами по поддержанию обществе</w:t>
      </w:r>
      <w:r w:rsidRPr="0055557C">
        <w:rPr>
          <w:sz w:val="24"/>
          <w:szCs w:val="22"/>
        </w:rPr>
        <w:t>н</w:t>
      </w:r>
      <w:r w:rsidRPr="0055557C">
        <w:rPr>
          <w:sz w:val="24"/>
          <w:szCs w:val="22"/>
        </w:rPr>
        <w:t>ного порядка, предупреждению и ликвидации чрезвычайных ситуаций, осуществления комплексного анализа оперативной обстановки.</w:t>
      </w:r>
    </w:p>
    <w:p w:rsidR="00886B4C" w:rsidRPr="0055557C" w:rsidRDefault="00886B4C" w:rsidP="00886B4C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2"/>
        </w:rPr>
      </w:pPr>
      <w:r w:rsidRPr="0055557C">
        <w:rPr>
          <w:sz w:val="24"/>
          <w:szCs w:val="22"/>
        </w:rPr>
        <w:t xml:space="preserve">Совершенствование </w:t>
      </w:r>
      <w:r>
        <w:rPr>
          <w:sz w:val="24"/>
          <w:szCs w:val="22"/>
        </w:rPr>
        <w:t xml:space="preserve">и поддержание в исправном состоянии </w:t>
      </w:r>
      <w:r w:rsidRPr="0055557C">
        <w:rPr>
          <w:sz w:val="24"/>
          <w:szCs w:val="22"/>
        </w:rPr>
        <w:t>муниципальной (терр</w:t>
      </w:r>
      <w:r w:rsidRPr="0055557C">
        <w:rPr>
          <w:sz w:val="24"/>
          <w:szCs w:val="22"/>
        </w:rPr>
        <w:t>и</w:t>
      </w:r>
      <w:r w:rsidRPr="0055557C">
        <w:rPr>
          <w:sz w:val="24"/>
          <w:szCs w:val="22"/>
        </w:rPr>
        <w:t>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</w:r>
    </w:p>
    <w:p w:rsidR="00886B4C" w:rsidRPr="0055557C" w:rsidRDefault="00886B4C" w:rsidP="00886B4C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2"/>
        </w:rPr>
      </w:pPr>
      <w:r w:rsidRPr="0055557C">
        <w:rPr>
          <w:sz w:val="24"/>
          <w:szCs w:val="22"/>
        </w:rPr>
        <w:lastRenderedPageBreak/>
        <w:t>Стабилизация ситуации в области пожарной безопасности на территории Соснов</w:t>
      </w:r>
      <w:r w:rsidRPr="0055557C">
        <w:rPr>
          <w:sz w:val="24"/>
          <w:szCs w:val="22"/>
        </w:rPr>
        <w:t>о</w:t>
      </w:r>
      <w:r w:rsidRPr="0055557C">
        <w:rPr>
          <w:sz w:val="24"/>
          <w:szCs w:val="22"/>
        </w:rPr>
        <w:t>борского городского округа.</w:t>
      </w:r>
    </w:p>
    <w:p w:rsidR="00886B4C" w:rsidRPr="0055557C" w:rsidRDefault="00886B4C" w:rsidP="00886B4C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2"/>
        </w:rPr>
      </w:pPr>
      <w:r w:rsidRPr="0055557C">
        <w:rPr>
          <w:sz w:val="24"/>
          <w:szCs w:val="22"/>
        </w:rPr>
        <w:t>Повышение уровня защиты населения и территории города от последствий чрезв</w:t>
      </w:r>
      <w:r w:rsidRPr="0055557C">
        <w:rPr>
          <w:sz w:val="24"/>
          <w:szCs w:val="22"/>
        </w:rPr>
        <w:t>ы</w:t>
      </w:r>
      <w:r w:rsidRPr="0055557C">
        <w:rPr>
          <w:sz w:val="24"/>
          <w:szCs w:val="22"/>
        </w:rPr>
        <w:t>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</w:r>
    </w:p>
    <w:p w:rsidR="00886B4C" w:rsidRPr="00920D1C" w:rsidRDefault="00886B4C" w:rsidP="00886B4C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41DCC">
        <w:rPr>
          <w:color w:val="000000"/>
          <w:sz w:val="24"/>
          <w:szCs w:val="24"/>
        </w:rPr>
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округа.</w:t>
      </w:r>
    </w:p>
    <w:p w:rsidR="00886B4C" w:rsidRDefault="00886B4C" w:rsidP="00886B4C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результатов реализации муниципальной программы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 w:rsidRPr="009F0ADA">
        <w:rPr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>повысится вероятность быстрого восстановления объектов в случае их выхода из строя в результате чрезвычайной ситуации.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оснащения аварийно-спасательных служб повысится эффективность их действий в чрезвычайных ситуациях.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позволит повысить уровень оснащенности муниципальных учреждений средствами индивидуальной защиты и медицинскими индивидуальными средствами.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Повысит уровень информированности населения о возможности возникновения чре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вычайной ситуации и о возникновении чрезвычайной ситуации.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повышения уровня готовности сил и средств для ликвидации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ной ситуации уменьшится ущерб от них.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Будут с</w:t>
      </w:r>
      <w:r w:rsidRPr="00787D79">
        <w:rPr>
          <w:sz w:val="24"/>
          <w:szCs w:val="24"/>
        </w:rPr>
        <w:t>озда</w:t>
      </w:r>
      <w:r>
        <w:rPr>
          <w:sz w:val="24"/>
          <w:szCs w:val="24"/>
        </w:rPr>
        <w:t xml:space="preserve">ны необходимые </w:t>
      </w:r>
      <w:r w:rsidRPr="00787D79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для </w:t>
      </w:r>
      <w:r w:rsidRPr="00787D79">
        <w:rPr>
          <w:sz w:val="24"/>
          <w:szCs w:val="24"/>
        </w:rPr>
        <w:t>обеспечения безопасного отдыха населения на водных объектах</w:t>
      </w:r>
      <w:r w:rsidR="009E2DC7">
        <w:rPr>
          <w:sz w:val="24"/>
          <w:szCs w:val="24"/>
        </w:rPr>
        <w:t>,</w:t>
      </w:r>
      <w:r w:rsidRPr="00787D79">
        <w:rPr>
          <w:sz w:val="24"/>
          <w:szCs w:val="24"/>
        </w:rPr>
        <w:t xml:space="preserve"> предназначенных для купания.</w:t>
      </w:r>
    </w:p>
    <w:p w:rsidR="00886B4C" w:rsidRPr="00537471" w:rsidRDefault="00886B4C" w:rsidP="00886B4C">
      <w:pPr>
        <w:ind w:firstLine="567"/>
        <w:jc w:val="both"/>
        <w:rPr>
          <w:sz w:val="10"/>
          <w:szCs w:val="10"/>
        </w:rPr>
      </w:pPr>
    </w:p>
    <w:p w:rsidR="00886B4C" w:rsidRDefault="00886B4C" w:rsidP="00886B4C">
      <w:pPr>
        <w:numPr>
          <w:ilvl w:val="0"/>
          <w:numId w:val="25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муниципальной программы</w:t>
      </w:r>
    </w:p>
    <w:p w:rsidR="00886B4C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будет реализована в течение </w:t>
      </w:r>
      <w:r w:rsidR="009E2DC7">
        <w:rPr>
          <w:sz w:val="24"/>
          <w:szCs w:val="24"/>
        </w:rPr>
        <w:t>4</w:t>
      </w:r>
      <w:r>
        <w:rPr>
          <w:sz w:val="24"/>
          <w:szCs w:val="24"/>
        </w:rPr>
        <w:t xml:space="preserve"> лет с 201</w:t>
      </w:r>
      <w:r w:rsidR="009E2DC7">
        <w:rPr>
          <w:sz w:val="24"/>
          <w:szCs w:val="24"/>
        </w:rPr>
        <w:t>8</w:t>
      </w:r>
      <w:r>
        <w:rPr>
          <w:sz w:val="24"/>
          <w:szCs w:val="24"/>
        </w:rPr>
        <w:t xml:space="preserve"> по 202</w:t>
      </w:r>
      <w:r w:rsidR="009E2DC7">
        <w:rPr>
          <w:sz w:val="24"/>
          <w:szCs w:val="24"/>
        </w:rPr>
        <w:t>1</w:t>
      </w:r>
      <w:r>
        <w:rPr>
          <w:sz w:val="24"/>
          <w:szCs w:val="24"/>
        </w:rPr>
        <w:t xml:space="preserve"> годы.</w:t>
      </w:r>
    </w:p>
    <w:p w:rsidR="00886B4C" w:rsidRPr="00537471" w:rsidRDefault="00886B4C" w:rsidP="00886B4C">
      <w:pPr>
        <w:jc w:val="both"/>
        <w:rPr>
          <w:sz w:val="10"/>
          <w:szCs w:val="10"/>
        </w:rPr>
      </w:pPr>
    </w:p>
    <w:p w:rsidR="00886B4C" w:rsidRDefault="00886B4C" w:rsidP="00886B4C">
      <w:pPr>
        <w:numPr>
          <w:ilvl w:val="0"/>
          <w:numId w:val="25"/>
        </w:numPr>
        <w:ind w:left="0" w:firstLine="567"/>
        <w:jc w:val="both"/>
        <w:rPr>
          <w:b/>
          <w:sz w:val="24"/>
          <w:szCs w:val="24"/>
        </w:rPr>
      </w:pPr>
      <w:r w:rsidRPr="00257C89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целевых показателей</w:t>
      </w:r>
    </w:p>
    <w:p w:rsidR="00886B4C" w:rsidRPr="00F9319E" w:rsidRDefault="00886B4C" w:rsidP="00886B4C">
      <w:pPr>
        <w:ind w:firstLine="567"/>
        <w:jc w:val="both"/>
        <w:rPr>
          <w:sz w:val="24"/>
          <w:szCs w:val="24"/>
        </w:rPr>
      </w:pPr>
      <w:r w:rsidRPr="00B30700">
        <w:rPr>
          <w:sz w:val="24"/>
          <w:szCs w:val="24"/>
        </w:rPr>
        <w:t xml:space="preserve">В качестве целевых показателей для оценки хода выполнения Программы </w:t>
      </w:r>
      <w:r w:rsidRPr="00F9319E">
        <w:rPr>
          <w:sz w:val="24"/>
          <w:szCs w:val="24"/>
        </w:rPr>
        <w:t>использ</w:t>
      </w:r>
      <w:r w:rsidRPr="00F9319E">
        <w:rPr>
          <w:sz w:val="24"/>
          <w:szCs w:val="24"/>
        </w:rPr>
        <w:t>у</w:t>
      </w:r>
      <w:r w:rsidRPr="00F9319E">
        <w:rPr>
          <w:sz w:val="24"/>
          <w:szCs w:val="24"/>
        </w:rPr>
        <w:t xml:space="preserve">ются: </w:t>
      </w:r>
    </w:p>
    <w:p w:rsidR="00886B4C" w:rsidRPr="00F9319E" w:rsidRDefault="00886B4C" w:rsidP="00774866">
      <w:pPr>
        <w:pStyle w:val="ConsPlusCell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Освоение в полном объеме выделенных средств для поддержания в исправном с</w:t>
      </w:r>
      <w:r w:rsidRPr="00F9319E">
        <w:rPr>
          <w:rFonts w:ascii="Times New Roman" w:hAnsi="Times New Roman" w:cs="Times New Roman"/>
          <w:sz w:val="24"/>
          <w:szCs w:val="24"/>
        </w:rPr>
        <w:t>о</w:t>
      </w:r>
      <w:r w:rsidRPr="00F9319E">
        <w:rPr>
          <w:rFonts w:ascii="Times New Roman" w:hAnsi="Times New Roman" w:cs="Times New Roman"/>
          <w:sz w:val="24"/>
          <w:szCs w:val="24"/>
        </w:rPr>
        <w:t>стоянии видеонаблюдения автоматизированной системы «Безопасный город», мониторинга и аренды каналов.</w:t>
      </w:r>
    </w:p>
    <w:p w:rsidR="00886B4C" w:rsidRPr="00F9319E" w:rsidRDefault="00886B4C" w:rsidP="00774866">
      <w:pPr>
        <w:pStyle w:val="ConsPlusCell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Обеспечить оповещение и информирование 100% населения города Сосновый Бор об угрозе возникновения или о возникновении чрезвычайных ситуаций в мирное и военное время.</w:t>
      </w:r>
    </w:p>
    <w:p w:rsidR="00886B4C" w:rsidRPr="006F322D" w:rsidRDefault="00886B4C" w:rsidP="00774866">
      <w:pPr>
        <w:pStyle w:val="ConsPlusCell"/>
        <w:numPr>
          <w:ilvl w:val="0"/>
          <w:numId w:val="6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F322D">
        <w:rPr>
          <w:rFonts w:ascii="Times New Roman" w:hAnsi="Times New Roman" w:cs="Times New Roman"/>
          <w:sz w:val="24"/>
          <w:szCs w:val="24"/>
        </w:rPr>
        <w:t>Содержание в исправном состоянии пожарных гидрантов на территории города.</w:t>
      </w:r>
    </w:p>
    <w:p w:rsidR="00886B4C" w:rsidRPr="006F322D" w:rsidRDefault="00886B4C" w:rsidP="00774866">
      <w:pPr>
        <w:pStyle w:val="ConsPlusCell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2D">
        <w:rPr>
          <w:rFonts w:ascii="Times New Roman" w:hAnsi="Times New Roman" w:cs="Times New Roman"/>
          <w:sz w:val="24"/>
          <w:szCs w:val="24"/>
        </w:rPr>
        <w:t>Обеспеченность средствами защиты работников администрации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B4C" w:rsidRPr="006F322D" w:rsidRDefault="00886B4C" w:rsidP="00774866">
      <w:pPr>
        <w:pStyle w:val="ConsPlusCell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2D">
        <w:rPr>
          <w:rFonts w:ascii="Times New Roman" w:hAnsi="Times New Roman" w:cs="Times New Roman"/>
          <w:sz w:val="24"/>
          <w:szCs w:val="24"/>
        </w:rPr>
        <w:t>Освоение в полном объеме выделенных средств для обеспечения безопасности ж</w:t>
      </w:r>
      <w:r w:rsidRPr="006F322D">
        <w:rPr>
          <w:rFonts w:ascii="Times New Roman" w:hAnsi="Times New Roman" w:cs="Times New Roman"/>
          <w:sz w:val="24"/>
          <w:szCs w:val="24"/>
        </w:rPr>
        <w:t>и</w:t>
      </w:r>
      <w:r w:rsidRPr="006F322D">
        <w:rPr>
          <w:rFonts w:ascii="Times New Roman" w:hAnsi="Times New Roman" w:cs="Times New Roman"/>
          <w:sz w:val="24"/>
          <w:szCs w:val="24"/>
        </w:rPr>
        <w:t>телей города на водных объектах.</w:t>
      </w:r>
    </w:p>
    <w:p w:rsidR="00886B4C" w:rsidRPr="006F322D" w:rsidRDefault="00886B4C" w:rsidP="00774866">
      <w:pPr>
        <w:pStyle w:val="aa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22D">
        <w:rPr>
          <w:sz w:val="24"/>
          <w:szCs w:val="24"/>
        </w:rPr>
        <w:t>Создание запасов аварийного и специального имущества для нештатного аварийно-спасательного формирования (НАСФ), оснащение органов управления ГО и городского звена РСЧС современными средствами связи.</w:t>
      </w:r>
    </w:p>
    <w:p w:rsidR="00886B4C" w:rsidRPr="00B30700" w:rsidRDefault="00886B4C" w:rsidP="00886B4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86B4C" w:rsidRPr="00537471" w:rsidRDefault="00886B4C" w:rsidP="00886B4C">
      <w:pPr>
        <w:rPr>
          <w:sz w:val="10"/>
          <w:szCs w:val="10"/>
        </w:rPr>
      </w:pPr>
    </w:p>
    <w:p w:rsidR="00886B4C" w:rsidRPr="00BC41F2" w:rsidRDefault="00886B4C" w:rsidP="00886B4C">
      <w:pPr>
        <w:numPr>
          <w:ilvl w:val="0"/>
          <w:numId w:val="25"/>
        </w:numPr>
        <w:ind w:left="0" w:firstLine="567"/>
        <w:rPr>
          <w:b/>
          <w:sz w:val="24"/>
          <w:szCs w:val="24"/>
        </w:rPr>
      </w:pPr>
      <w:r w:rsidRPr="00BC41F2">
        <w:rPr>
          <w:b/>
          <w:sz w:val="24"/>
          <w:szCs w:val="24"/>
        </w:rPr>
        <w:t>Перечень подпрограмм</w:t>
      </w:r>
    </w:p>
    <w:p w:rsidR="00886B4C" w:rsidRPr="00B02479" w:rsidRDefault="00886B4C" w:rsidP="00886B4C">
      <w:pPr>
        <w:ind w:right="-2" w:firstLine="567"/>
        <w:jc w:val="both"/>
        <w:rPr>
          <w:sz w:val="24"/>
          <w:szCs w:val="24"/>
        </w:rPr>
      </w:pPr>
      <w:r w:rsidRPr="00B02479">
        <w:rPr>
          <w:b/>
          <w:sz w:val="24"/>
          <w:szCs w:val="24"/>
        </w:rPr>
        <w:t>Подпрограмма 1</w:t>
      </w:r>
      <w:r w:rsidRPr="00B02479">
        <w:rPr>
          <w:sz w:val="24"/>
          <w:szCs w:val="24"/>
        </w:rPr>
        <w:t xml:space="preserve"> «Усиление борьбы с преступностью и правонарушениями в мун</w:t>
      </w:r>
      <w:r w:rsidRPr="00B02479">
        <w:rPr>
          <w:sz w:val="24"/>
          <w:szCs w:val="24"/>
        </w:rPr>
        <w:t>и</w:t>
      </w:r>
      <w:r w:rsidRPr="00B02479">
        <w:rPr>
          <w:sz w:val="24"/>
          <w:szCs w:val="24"/>
        </w:rPr>
        <w:t>ципальном образовании Сосновоборский городской округ Ленинградской области на 201</w:t>
      </w:r>
      <w:r w:rsidR="00B02479">
        <w:rPr>
          <w:sz w:val="24"/>
          <w:szCs w:val="24"/>
        </w:rPr>
        <w:t>8</w:t>
      </w:r>
      <w:r w:rsidRPr="00B02479">
        <w:rPr>
          <w:sz w:val="24"/>
          <w:szCs w:val="24"/>
        </w:rPr>
        <w:t>-202</w:t>
      </w:r>
      <w:r w:rsidR="00B02479">
        <w:rPr>
          <w:sz w:val="24"/>
          <w:szCs w:val="24"/>
        </w:rPr>
        <w:t>1</w:t>
      </w:r>
      <w:r w:rsidRPr="00B02479">
        <w:rPr>
          <w:sz w:val="24"/>
          <w:szCs w:val="24"/>
        </w:rPr>
        <w:t xml:space="preserve"> годы».</w:t>
      </w:r>
    </w:p>
    <w:p w:rsidR="00886B4C" w:rsidRPr="00B02479" w:rsidRDefault="00886B4C" w:rsidP="00886B4C">
      <w:pPr>
        <w:ind w:right="-2" w:firstLine="567"/>
        <w:jc w:val="both"/>
        <w:rPr>
          <w:sz w:val="24"/>
          <w:szCs w:val="24"/>
        </w:rPr>
      </w:pPr>
      <w:r w:rsidRPr="00B02479">
        <w:rPr>
          <w:b/>
          <w:sz w:val="24"/>
          <w:szCs w:val="24"/>
        </w:rPr>
        <w:t>Подпрограмма 2</w:t>
      </w:r>
      <w:r w:rsidRPr="00B02479">
        <w:rPr>
          <w:sz w:val="24"/>
          <w:szCs w:val="24"/>
        </w:rPr>
        <w:t xml:space="preserve"> «Совершенствование и развитие системы оповещения и информ</w:t>
      </w:r>
      <w:r w:rsidRPr="00B02479">
        <w:rPr>
          <w:sz w:val="24"/>
          <w:szCs w:val="24"/>
        </w:rPr>
        <w:t>и</w:t>
      </w:r>
      <w:r w:rsidRPr="00B02479">
        <w:rPr>
          <w:sz w:val="24"/>
          <w:szCs w:val="24"/>
        </w:rPr>
        <w:t>рования населения в муниципальном образовании Сосновоборский городской округ Лени</w:t>
      </w:r>
      <w:r w:rsidRPr="00B02479">
        <w:rPr>
          <w:sz w:val="24"/>
          <w:szCs w:val="24"/>
        </w:rPr>
        <w:t>н</w:t>
      </w:r>
      <w:r w:rsidRPr="00B02479">
        <w:rPr>
          <w:sz w:val="24"/>
          <w:szCs w:val="24"/>
        </w:rPr>
        <w:t>градской области на 201</w:t>
      </w:r>
      <w:r w:rsidR="00B02479">
        <w:rPr>
          <w:sz w:val="24"/>
          <w:szCs w:val="24"/>
        </w:rPr>
        <w:t>8</w:t>
      </w:r>
      <w:r w:rsidRPr="00B02479">
        <w:rPr>
          <w:sz w:val="24"/>
          <w:szCs w:val="24"/>
        </w:rPr>
        <w:t xml:space="preserve"> – 202</w:t>
      </w:r>
      <w:r w:rsidR="00B02479">
        <w:rPr>
          <w:sz w:val="24"/>
          <w:szCs w:val="24"/>
        </w:rPr>
        <w:t>1</w:t>
      </w:r>
      <w:r w:rsidRPr="00B02479">
        <w:rPr>
          <w:sz w:val="24"/>
          <w:szCs w:val="24"/>
        </w:rPr>
        <w:t xml:space="preserve"> годы».</w:t>
      </w:r>
    </w:p>
    <w:p w:rsidR="00886B4C" w:rsidRPr="00B30700" w:rsidRDefault="00886B4C" w:rsidP="00886B4C">
      <w:pPr>
        <w:ind w:right="-2" w:firstLine="567"/>
        <w:jc w:val="both"/>
        <w:rPr>
          <w:sz w:val="24"/>
          <w:szCs w:val="24"/>
        </w:rPr>
      </w:pPr>
      <w:r w:rsidRPr="00B30700">
        <w:rPr>
          <w:b/>
          <w:sz w:val="24"/>
          <w:szCs w:val="24"/>
        </w:rPr>
        <w:t>Подпрограмма</w:t>
      </w:r>
      <w:r>
        <w:rPr>
          <w:b/>
          <w:sz w:val="24"/>
          <w:szCs w:val="24"/>
        </w:rPr>
        <w:t> </w:t>
      </w:r>
      <w:r w:rsidRPr="00B30700">
        <w:rPr>
          <w:b/>
          <w:sz w:val="24"/>
          <w:szCs w:val="24"/>
        </w:rPr>
        <w:t>3 «</w:t>
      </w:r>
      <w:r w:rsidRPr="00B30700">
        <w:rPr>
          <w:sz w:val="24"/>
          <w:szCs w:val="24"/>
        </w:rPr>
        <w:t>Пожарная безопасность на территории муниципального образов</w:t>
      </w:r>
      <w:r w:rsidRPr="00B30700">
        <w:rPr>
          <w:sz w:val="24"/>
          <w:szCs w:val="24"/>
        </w:rPr>
        <w:t>а</w:t>
      </w:r>
      <w:r w:rsidRPr="00B30700">
        <w:rPr>
          <w:sz w:val="24"/>
          <w:szCs w:val="24"/>
        </w:rPr>
        <w:t>ния Сосновоборский городской округ</w:t>
      </w:r>
      <w:r>
        <w:rPr>
          <w:sz w:val="24"/>
          <w:szCs w:val="24"/>
        </w:rPr>
        <w:t xml:space="preserve"> </w:t>
      </w:r>
      <w:r w:rsidRPr="007B5628">
        <w:rPr>
          <w:sz w:val="24"/>
          <w:szCs w:val="24"/>
        </w:rPr>
        <w:t>на 201</w:t>
      </w:r>
      <w:r w:rsidR="00B02479">
        <w:rPr>
          <w:sz w:val="24"/>
          <w:szCs w:val="24"/>
        </w:rPr>
        <w:t>8</w:t>
      </w:r>
      <w:r w:rsidRPr="007B5628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B02479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Pr="00B30700">
        <w:rPr>
          <w:sz w:val="24"/>
          <w:szCs w:val="24"/>
        </w:rPr>
        <w:t>».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Подпрограмма </w:t>
      </w:r>
      <w:r w:rsidRPr="00B30700">
        <w:rPr>
          <w:b/>
          <w:sz w:val="24"/>
          <w:szCs w:val="24"/>
        </w:rPr>
        <w:t xml:space="preserve">4 </w:t>
      </w:r>
      <w:r w:rsidRPr="00532528">
        <w:rPr>
          <w:sz w:val="24"/>
          <w:szCs w:val="24"/>
        </w:rPr>
        <w:t>«</w:t>
      </w:r>
      <w:r>
        <w:rPr>
          <w:sz w:val="24"/>
          <w:szCs w:val="24"/>
        </w:rPr>
        <w:t xml:space="preserve">О создании в целях гражданской обороны запасов материально-технических, медицинских и иных средств на </w:t>
      </w:r>
      <w:r w:rsidRPr="00532528">
        <w:rPr>
          <w:sz w:val="24"/>
          <w:szCs w:val="24"/>
        </w:rPr>
        <w:t>201</w:t>
      </w:r>
      <w:r w:rsidR="00B02479">
        <w:rPr>
          <w:sz w:val="24"/>
          <w:szCs w:val="24"/>
        </w:rPr>
        <w:t>8</w:t>
      </w:r>
      <w:r w:rsidRPr="00532528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B02479">
        <w:rPr>
          <w:sz w:val="24"/>
          <w:szCs w:val="24"/>
        </w:rPr>
        <w:t>1</w:t>
      </w:r>
      <w:r w:rsidRPr="0053252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 w:rsidRPr="00153AC6">
        <w:rPr>
          <w:b/>
          <w:sz w:val="24"/>
          <w:szCs w:val="24"/>
        </w:rPr>
        <w:lastRenderedPageBreak/>
        <w:t>Подпрограмма</w:t>
      </w:r>
      <w:r>
        <w:rPr>
          <w:b/>
          <w:sz w:val="24"/>
          <w:szCs w:val="24"/>
        </w:rPr>
        <w:t> </w:t>
      </w:r>
      <w:r w:rsidRPr="00153A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194751">
        <w:rPr>
          <w:bCs/>
          <w:sz w:val="24"/>
          <w:szCs w:val="24"/>
        </w:rPr>
        <w:t>«Обеспечение безопасности людей на водных объектах муниц</w:t>
      </w:r>
      <w:r w:rsidRPr="00194751">
        <w:rPr>
          <w:bCs/>
          <w:sz w:val="24"/>
          <w:szCs w:val="24"/>
        </w:rPr>
        <w:t>и</w:t>
      </w:r>
      <w:r w:rsidRPr="00194751">
        <w:rPr>
          <w:bCs/>
          <w:sz w:val="24"/>
          <w:szCs w:val="24"/>
        </w:rPr>
        <w:t>пального образования Сосновоборский городской округ Ленинградской области на 201</w:t>
      </w:r>
      <w:r w:rsidR="00B02479">
        <w:rPr>
          <w:bCs/>
          <w:sz w:val="24"/>
          <w:szCs w:val="24"/>
        </w:rPr>
        <w:t>8</w:t>
      </w:r>
      <w:r w:rsidRPr="00194751">
        <w:rPr>
          <w:bCs/>
          <w:sz w:val="24"/>
          <w:szCs w:val="24"/>
        </w:rPr>
        <w:t>-202</w:t>
      </w:r>
      <w:r w:rsidR="00B02479">
        <w:rPr>
          <w:bCs/>
          <w:sz w:val="24"/>
          <w:szCs w:val="24"/>
        </w:rPr>
        <w:t>1</w:t>
      </w:r>
      <w:r w:rsidRPr="00194751">
        <w:rPr>
          <w:bCs/>
          <w:sz w:val="24"/>
          <w:szCs w:val="24"/>
        </w:rPr>
        <w:t xml:space="preserve"> годы».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</w:p>
    <w:p w:rsidR="00886B4C" w:rsidRDefault="00886B4C" w:rsidP="00886B4C">
      <w:pPr>
        <w:numPr>
          <w:ilvl w:val="0"/>
          <w:numId w:val="25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обеспечение.</w:t>
      </w:r>
    </w:p>
    <w:p w:rsidR="00886B4C" w:rsidRDefault="00886B4C" w:rsidP="00886B4C">
      <w:pPr>
        <w:jc w:val="both"/>
        <w:rPr>
          <w:sz w:val="24"/>
          <w:szCs w:val="24"/>
        </w:rPr>
      </w:pPr>
      <w:r w:rsidRPr="00B30700">
        <w:rPr>
          <w:sz w:val="24"/>
          <w:szCs w:val="24"/>
        </w:rPr>
        <w:t>Объемы бюджетных ассигнований</w:t>
      </w:r>
      <w:r>
        <w:rPr>
          <w:sz w:val="24"/>
          <w:szCs w:val="24"/>
        </w:rPr>
        <w:t xml:space="preserve"> </w:t>
      </w:r>
      <w:r w:rsidRPr="00B30700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p w:rsidR="00886B4C" w:rsidRDefault="00886B4C" w:rsidP="00886B4C">
      <w:pPr>
        <w:pStyle w:val="ConsPlusCell"/>
        <w:numPr>
          <w:ilvl w:val="0"/>
          <w:numId w:val="49"/>
        </w:numPr>
        <w:tabs>
          <w:tab w:val="left" w:pos="789"/>
        </w:tabs>
        <w:ind w:left="492" w:firstLine="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2018 год – 5</w:t>
      </w:r>
      <w:r w:rsidR="00B02479">
        <w:rPr>
          <w:rFonts w:ascii="Times New Roman" w:hAnsi="Times New Roman" w:cs="Times New Roman"/>
          <w:sz w:val="24"/>
          <w:szCs w:val="24"/>
        </w:rPr>
        <w:t>374,228</w:t>
      </w:r>
      <w:r w:rsidRPr="00F93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6B4C" w:rsidRDefault="00886B4C" w:rsidP="00886B4C">
      <w:pPr>
        <w:pStyle w:val="ConsPlusCell"/>
        <w:numPr>
          <w:ilvl w:val="0"/>
          <w:numId w:val="49"/>
        </w:numPr>
        <w:tabs>
          <w:tab w:val="left" w:pos="789"/>
        </w:tabs>
        <w:ind w:left="492" w:firstLine="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B02479" w:rsidRPr="00B02479">
        <w:rPr>
          <w:rFonts w:ascii="Times New Roman" w:hAnsi="Times New Roman" w:cs="Times New Roman"/>
          <w:sz w:val="24"/>
          <w:szCs w:val="24"/>
        </w:rPr>
        <w:t xml:space="preserve">11349,503 </w:t>
      </w:r>
      <w:r w:rsidRPr="00F931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02479" w:rsidRDefault="00886B4C" w:rsidP="00B02479">
      <w:pPr>
        <w:pStyle w:val="ConsPlusCell"/>
        <w:numPr>
          <w:ilvl w:val="0"/>
          <w:numId w:val="49"/>
        </w:numPr>
        <w:tabs>
          <w:tab w:val="left" w:pos="789"/>
        </w:tabs>
        <w:ind w:left="492" w:firstLine="0"/>
        <w:rPr>
          <w:rFonts w:ascii="Times New Roman" w:hAnsi="Times New Roman" w:cs="Times New Roman"/>
          <w:sz w:val="24"/>
          <w:szCs w:val="24"/>
        </w:rPr>
      </w:pPr>
      <w:r w:rsidRPr="00B02479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02479" w:rsidRPr="00B02479">
        <w:rPr>
          <w:rFonts w:ascii="Times New Roman" w:hAnsi="Times New Roman" w:cs="Times New Roman"/>
          <w:sz w:val="24"/>
          <w:szCs w:val="24"/>
        </w:rPr>
        <w:t>5</w:t>
      </w:r>
      <w:r w:rsidR="00C23B74">
        <w:rPr>
          <w:rFonts w:ascii="Times New Roman" w:hAnsi="Times New Roman" w:cs="Times New Roman"/>
          <w:sz w:val="24"/>
          <w:szCs w:val="24"/>
        </w:rPr>
        <w:t xml:space="preserve">875,483 </w:t>
      </w:r>
      <w:r w:rsidRPr="00B02479">
        <w:rPr>
          <w:rFonts w:ascii="Times New Roman" w:hAnsi="Times New Roman" w:cs="Times New Roman"/>
          <w:sz w:val="24"/>
          <w:szCs w:val="24"/>
        </w:rPr>
        <w:t>тыс. рублей</w:t>
      </w:r>
      <w:r w:rsidR="00B02479" w:rsidRPr="00B02479">
        <w:rPr>
          <w:rFonts w:ascii="Times New Roman" w:hAnsi="Times New Roman" w:cs="Times New Roman"/>
          <w:sz w:val="24"/>
          <w:szCs w:val="24"/>
        </w:rPr>
        <w:t>;</w:t>
      </w:r>
    </w:p>
    <w:p w:rsidR="00B02479" w:rsidRPr="00B02479" w:rsidRDefault="00B02479" w:rsidP="00B02479">
      <w:pPr>
        <w:pStyle w:val="ConsPlusCell"/>
        <w:numPr>
          <w:ilvl w:val="0"/>
          <w:numId w:val="49"/>
        </w:numPr>
        <w:tabs>
          <w:tab w:val="left" w:pos="789"/>
        </w:tabs>
        <w:ind w:left="4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6110,492 тыс. рублей.</w:t>
      </w:r>
    </w:p>
    <w:p w:rsidR="00B02479" w:rsidRPr="00F9319E" w:rsidRDefault="00B02479" w:rsidP="00B02479">
      <w:pPr>
        <w:pStyle w:val="ConsPlusCell"/>
        <w:tabs>
          <w:tab w:val="left" w:pos="789"/>
        </w:tabs>
        <w:rPr>
          <w:rFonts w:ascii="Times New Roman" w:hAnsi="Times New Roman" w:cs="Times New Roman"/>
          <w:sz w:val="24"/>
          <w:szCs w:val="24"/>
        </w:rPr>
        <w:sectPr w:rsidR="00B02479" w:rsidRPr="00F9319E" w:rsidSect="00886B4C">
          <w:footerReference w:type="default" r:id="rId8"/>
          <w:footerReference w:type="first" r:id="rId9"/>
          <w:pgSz w:w="11909" w:h="16834"/>
          <w:pgMar w:top="851" w:right="710" w:bottom="709" w:left="1701" w:header="720" w:footer="217" w:gutter="0"/>
          <w:pgNumType w:start="1"/>
          <w:cols w:space="60"/>
          <w:noEndnote/>
          <w:titlePg/>
          <w:docGrid w:linePitch="272"/>
        </w:sectPr>
      </w:pPr>
    </w:p>
    <w:p w:rsidR="00886B4C" w:rsidRDefault="00886B4C" w:rsidP="00886B4C">
      <w:pPr>
        <w:jc w:val="center"/>
        <w:rPr>
          <w:b/>
          <w:sz w:val="24"/>
          <w:szCs w:val="24"/>
        </w:rPr>
      </w:pPr>
      <w:r w:rsidRPr="00BD545D">
        <w:rPr>
          <w:b/>
          <w:sz w:val="24"/>
          <w:szCs w:val="24"/>
        </w:rPr>
        <w:lastRenderedPageBreak/>
        <w:t>Перечень основных меро</w:t>
      </w:r>
      <w:r>
        <w:rPr>
          <w:b/>
          <w:sz w:val="24"/>
          <w:szCs w:val="24"/>
        </w:rPr>
        <w:t>приятий</w:t>
      </w:r>
    </w:p>
    <w:p w:rsidR="00886B4C" w:rsidRDefault="00886B4C" w:rsidP="00886B4C">
      <w:pPr>
        <w:ind w:right="1099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Pr="00BD545D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 xml:space="preserve"> </w:t>
      </w:r>
      <w:r w:rsidRPr="00BD545D">
        <w:rPr>
          <w:b/>
          <w:sz w:val="24"/>
          <w:szCs w:val="24"/>
        </w:rPr>
        <w:t>«Безопасность</w:t>
      </w:r>
      <w:r w:rsidRPr="009B5758">
        <w:rPr>
          <w:b/>
          <w:sz w:val="24"/>
          <w:szCs w:val="24"/>
        </w:rPr>
        <w:t xml:space="preserve"> жизнедеятельности населения</w:t>
      </w:r>
      <w:r>
        <w:rPr>
          <w:b/>
          <w:sz w:val="24"/>
          <w:szCs w:val="24"/>
        </w:rPr>
        <w:t xml:space="preserve"> </w:t>
      </w:r>
      <w:r w:rsidRPr="005267FE">
        <w:rPr>
          <w:b/>
          <w:sz w:val="24"/>
          <w:szCs w:val="24"/>
        </w:rPr>
        <w:t>в</w:t>
      </w:r>
      <w:r w:rsidRPr="00CC104D">
        <w:rPr>
          <w:sz w:val="26"/>
          <w:szCs w:val="26"/>
        </w:rPr>
        <w:t xml:space="preserve"> </w:t>
      </w:r>
      <w:r w:rsidRPr="005267FE">
        <w:rPr>
          <w:b/>
          <w:sz w:val="24"/>
          <w:szCs w:val="24"/>
        </w:rPr>
        <w:t>Сосновоборском городском округе на 20</w:t>
      </w:r>
      <w:r>
        <w:rPr>
          <w:b/>
          <w:sz w:val="24"/>
          <w:szCs w:val="24"/>
        </w:rPr>
        <w:t>1</w:t>
      </w:r>
      <w:r w:rsidR="00101230">
        <w:rPr>
          <w:b/>
          <w:sz w:val="24"/>
          <w:szCs w:val="24"/>
        </w:rPr>
        <w:t>8</w:t>
      </w:r>
      <w:r w:rsidRPr="005267F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101230">
        <w:rPr>
          <w:b/>
          <w:sz w:val="24"/>
          <w:szCs w:val="24"/>
        </w:rPr>
        <w:t>1</w:t>
      </w:r>
      <w:r w:rsidRPr="005267FE">
        <w:rPr>
          <w:b/>
          <w:sz w:val="24"/>
          <w:szCs w:val="24"/>
        </w:rPr>
        <w:t xml:space="preserve"> годы</w:t>
      </w:r>
      <w:r w:rsidRPr="009B5758">
        <w:rPr>
          <w:b/>
          <w:sz w:val="24"/>
          <w:szCs w:val="24"/>
        </w:rPr>
        <w:t>»</w:t>
      </w:r>
    </w:p>
    <w:p w:rsidR="00886B4C" w:rsidRPr="00920D1C" w:rsidRDefault="00886B4C" w:rsidP="00886B4C">
      <w:pPr>
        <w:jc w:val="center"/>
        <w:rPr>
          <w:b/>
          <w:sz w:val="12"/>
          <w:szCs w:val="12"/>
        </w:rPr>
      </w:pPr>
    </w:p>
    <w:p w:rsidR="00886B4C" w:rsidRPr="003940B5" w:rsidRDefault="00886B4C" w:rsidP="00886B4C">
      <w:pPr>
        <w:jc w:val="center"/>
        <w:rPr>
          <w:b/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2679"/>
        <w:gridCol w:w="1559"/>
        <w:gridCol w:w="1418"/>
        <w:gridCol w:w="850"/>
        <w:gridCol w:w="1560"/>
        <w:gridCol w:w="1389"/>
        <w:gridCol w:w="1389"/>
        <w:gridCol w:w="1389"/>
        <w:gridCol w:w="1389"/>
        <w:gridCol w:w="1389"/>
      </w:tblGrid>
      <w:tr w:rsidR="00174C6C" w:rsidRPr="00AA2ED3" w:rsidTr="00FA2E6B">
        <w:trPr>
          <w:trHeight w:val="132"/>
          <w:tblHeader/>
          <w:tblCellSpacing w:w="5" w:type="nil"/>
        </w:trPr>
        <w:tc>
          <w:tcPr>
            <w:tcW w:w="644" w:type="dxa"/>
            <w:vMerge w:val="restart"/>
            <w:vAlign w:val="center"/>
          </w:tcPr>
          <w:p w:rsidR="00174C6C" w:rsidRDefault="00174C6C" w:rsidP="00886B4C">
            <w:pPr>
              <w:pStyle w:val="ConsPlusCell"/>
              <w:ind w:left="-42" w:right="-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174C6C" w:rsidRPr="009E7A5D" w:rsidRDefault="00174C6C" w:rsidP="00886B4C">
            <w:pPr>
              <w:pStyle w:val="ConsPlusCell"/>
              <w:ind w:left="-42" w:right="-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679" w:type="dxa"/>
            <w:vMerge w:val="restart"/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Наименование подпрограмм, основных мероприятий, в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домственных целевых пр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грамм</w:t>
            </w:r>
          </w:p>
        </w:tc>
        <w:tc>
          <w:tcPr>
            <w:tcW w:w="1559" w:type="dxa"/>
            <w:vMerge w:val="restart"/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Ответственный за реализацию</w:t>
            </w:r>
          </w:p>
        </w:tc>
        <w:tc>
          <w:tcPr>
            <w:tcW w:w="1418" w:type="dxa"/>
            <w:vMerge w:val="restart"/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ГРБС</w:t>
            </w:r>
          </w:p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(наименов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ние)</w:t>
            </w:r>
          </w:p>
        </w:tc>
        <w:tc>
          <w:tcPr>
            <w:tcW w:w="850" w:type="dxa"/>
            <w:vMerge w:val="restart"/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Годы реал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Источник</w:t>
            </w:r>
          </w:p>
          <w:p w:rsidR="00174C6C" w:rsidRPr="00AA2ED3" w:rsidRDefault="00174C6C" w:rsidP="00886B4C">
            <w:pPr>
              <w:pStyle w:val="ConsPlusCell"/>
              <w:jc w:val="center"/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финансиров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</w:tc>
        <w:tc>
          <w:tcPr>
            <w:tcW w:w="6945" w:type="dxa"/>
            <w:gridSpan w:val="5"/>
          </w:tcPr>
          <w:p w:rsidR="00174C6C" w:rsidRPr="00444B24" w:rsidRDefault="00174C6C" w:rsidP="00B26A6A">
            <w:pPr>
              <w:spacing w:after="160" w:line="259" w:lineRule="auto"/>
              <w:jc w:val="center"/>
            </w:pPr>
            <w:r w:rsidRPr="00444B24">
              <w:rPr>
                <w:szCs w:val="24"/>
              </w:rPr>
              <w:t>План финансирования, тыс. руб.</w:t>
            </w:r>
          </w:p>
        </w:tc>
      </w:tr>
      <w:tr w:rsidR="00174C6C" w:rsidRPr="00AA2ED3" w:rsidTr="00FA2E6B">
        <w:trPr>
          <w:tblHeader/>
          <w:tblCellSpacing w:w="5" w:type="nil"/>
        </w:trPr>
        <w:tc>
          <w:tcPr>
            <w:tcW w:w="644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ind w:left="-42" w:right="-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79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2018 г.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 г.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 г.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74C6C" w:rsidRPr="00444B24" w:rsidRDefault="00283308" w:rsidP="00444B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4B24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444B24" w:rsidRPr="00444B2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44B2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74C6C" w:rsidRPr="009E7A5D" w:rsidRDefault="00174C6C" w:rsidP="00174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7A5D"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</w:tr>
      <w:tr w:rsidR="00174C6C" w:rsidRPr="00AA2ED3" w:rsidTr="00FA2E6B">
        <w:trPr>
          <w:trHeight w:val="451"/>
          <w:tblCellSpacing w:w="5" w:type="nil"/>
        </w:trPr>
        <w:tc>
          <w:tcPr>
            <w:tcW w:w="644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9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  <w:b/>
              </w:rPr>
            </w:pPr>
            <w:r w:rsidRPr="009E7A5D">
              <w:rPr>
                <w:rFonts w:ascii="Times New Roman" w:hAnsi="Times New Roman" w:cs="Times New Roman"/>
                <w:b/>
              </w:rPr>
              <w:t>ВСЕГО по муниципал</w:t>
            </w:r>
            <w:r w:rsidRPr="009E7A5D">
              <w:rPr>
                <w:rFonts w:ascii="Times New Roman" w:hAnsi="Times New Roman" w:cs="Times New Roman"/>
                <w:b/>
              </w:rPr>
              <w:t>ь</w:t>
            </w:r>
            <w:r w:rsidRPr="009E7A5D">
              <w:rPr>
                <w:rFonts w:ascii="Times New Roman" w:hAnsi="Times New Roman" w:cs="Times New Roman"/>
                <w:b/>
              </w:rPr>
              <w:t>ной программе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174C6C" w:rsidRPr="00A02B3E" w:rsidRDefault="00FA2E6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5374,228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174C6C" w:rsidRPr="00A02B3E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11349,503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174C6C" w:rsidRPr="00A02B3E" w:rsidRDefault="00444B24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C23B74">
              <w:rPr>
                <w:rFonts w:ascii="Times New Roman" w:hAnsi="Times New Roman" w:cs="Times New Roman"/>
                <w:sz w:val="20"/>
                <w:szCs w:val="20"/>
              </w:rPr>
              <w:t>5,483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24">
              <w:rPr>
                <w:rFonts w:ascii="Times New Roman" w:hAnsi="Times New Roman" w:cs="Times New Roman"/>
                <w:sz w:val="20"/>
                <w:szCs w:val="20"/>
              </w:rPr>
              <w:t>6110,492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174C6C" w:rsidRPr="00444B24" w:rsidRDefault="00950CCF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  <w:r w:rsidR="00C23B74">
              <w:rPr>
                <w:rFonts w:ascii="Times New Roman" w:hAnsi="Times New Roman" w:cs="Times New Roman"/>
                <w:b/>
                <w:sz w:val="20"/>
                <w:szCs w:val="20"/>
              </w:rPr>
              <w:t>09,706</w:t>
            </w:r>
          </w:p>
        </w:tc>
      </w:tr>
      <w:tr w:rsidR="00174C6C" w:rsidRPr="004B4CEF" w:rsidTr="00FA2E6B">
        <w:trPr>
          <w:trHeight w:val="1656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</w:tcPr>
          <w:p w:rsidR="00174C6C" w:rsidRPr="009E7A5D" w:rsidRDefault="00174C6C" w:rsidP="00DA5261">
            <w:pPr>
              <w:ind w:left="-54" w:right="16"/>
              <w:jc w:val="both"/>
              <w:rPr>
                <w:b/>
                <w:sz w:val="22"/>
                <w:szCs w:val="22"/>
              </w:rPr>
            </w:pPr>
            <w:r w:rsidRPr="009E7A5D">
              <w:rPr>
                <w:b/>
                <w:sz w:val="22"/>
                <w:szCs w:val="22"/>
              </w:rPr>
              <w:t xml:space="preserve">Подпрограмма 1 </w:t>
            </w:r>
            <w:r w:rsidRPr="009E7A5D">
              <w:rPr>
                <w:sz w:val="22"/>
                <w:szCs w:val="22"/>
              </w:rPr>
              <w:t>«Усил</w:t>
            </w:r>
            <w:r w:rsidRPr="009E7A5D">
              <w:rPr>
                <w:sz w:val="22"/>
                <w:szCs w:val="22"/>
              </w:rPr>
              <w:t>е</w:t>
            </w:r>
            <w:r w:rsidRPr="009E7A5D">
              <w:rPr>
                <w:sz w:val="22"/>
                <w:szCs w:val="22"/>
              </w:rPr>
              <w:t>ние борьбы с преступн</w:t>
            </w:r>
            <w:r w:rsidRPr="009E7A5D">
              <w:rPr>
                <w:sz w:val="22"/>
                <w:szCs w:val="22"/>
              </w:rPr>
              <w:t>о</w:t>
            </w:r>
            <w:r w:rsidRPr="009E7A5D">
              <w:rPr>
                <w:sz w:val="22"/>
                <w:szCs w:val="22"/>
              </w:rPr>
              <w:t>стью и правонарушениями в муниципальном образ</w:t>
            </w:r>
            <w:r w:rsidRPr="009E7A5D">
              <w:rPr>
                <w:sz w:val="22"/>
                <w:szCs w:val="22"/>
              </w:rPr>
              <w:t>о</w:t>
            </w:r>
            <w:r w:rsidRPr="009E7A5D">
              <w:rPr>
                <w:sz w:val="22"/>
                <w:szCs w:val="22"/>
              </w:rPr>
              <w:t>вании Сосновоборский городской округ Лени</w:t>
            </w:r>
            <w:r w:rsidRPr="009E7A5D">
              <w:rPr>
                <w:sz w:val="22"/>
                <w:szCs w:val="22"/>
              </w:rPr>
              <w:t>н</w:t>
            </w:r>
            <w:r w:rsidRPr="009E7A5D">
              <w:rPr>
                <w:sz w:val="22"/>
                <w:szCs w:val="22"/>
              </w:rPr>
              <w:t>градской области на 201</w:t>
            </w:r>
            <w:r w:rsidR="00DA5261">
              <w:rPr>
                <w:sz w:val="22"/>
                <w:szCs w:val="22"/>
              </w:rPr>
              <w:t>8</w:t>
            </w:r>
            <w:r w:rsidRPr="009E7A5D">
              <w:rPr>
                <w:sz w:val="22"/>
                <w:szCs w:val="22"/>
              </w:rPr>
              <w:t>-202</w:t>
            </w:r>
            <w:r w:rsidR="00DA5261">
              <w:rPr>
                <w:sz w:val="22"/>
                <w:szCs w:val="22"/>
              </w:rPr>
              <w:t>1</w:t>
            </w:r>
            <w:r w:rsidRPr="009E7A5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  <w:spacing w:val="-2"/>
              </w:rPr>
              <w:t>Админист</w:t>
            </w:r>
            <w:r w:rsidRPr="009E7A5D">
              <w:rPr>
                <w:rFonts w:ascii="Times New Roman" w:hAnsi="Times New Roman" w:cs="Times New Roman"/>
                <w:spacing w:val="-2"/>
              </w:rPr>
              <w:softHyphen/>
            </w:r>
            <w:r w:rsidRPr="009E7A5D">
              <w:rPr>
                <w:rFonts w:ascii="Times New Roman" w:hAnsi="Times New Roman" w:cs="Times New Roman"/>
              </w:rPr>
              <w:t xml:space="preserve">рация </w:t>
            </w:r>
            <w:r w:rsidRPr="009E7A5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</w:t>
            </w:r>
            <w:r w:rsidRPr="009E7A5D">
              <w:rPr>
                <w:rFonts w:ascii="Times New Roman" w:hAnsi="Times New Roman" w:cs="Times New Roman"/>
              </w:rPr>
              <w:t>-202</w:t>
            </w:r>
            <w:r w:rsidR="00DA5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A02B3E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3303,244</w:t>
            </w:r>
          </w:p>
        </w:tc>
        <w:tc>
          <w:tcPr>
            <w:tcW w:w="1389" w:type="dxa"/>
          </w:tcPr>
          <w:p w:rsidR="00174C6C" w:rsidRPr="00A02B3E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9231,039</w:t>
            </w:r>
          </w:p>
        </w:tc>
        <w:tc>
          <w:tcPr>
            <w:tcW w:w="1389" w:type="dxa"/>
          </w:tcPr>
          <w:p w:rsidR="00174C6C" w:rsidRPr="00A02B3E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3672,28</w:t>
            </w:r>
          </w:p>
        </w:tc>
        <w:tc>
          <w:tcPr>
            <w:tcW w:w="1389" w:type="dxa"/>
            <w:shd w:val="clear" w:color="auto" w:fill="FFFFFF"/>
          </w:tcPr>
          <w:p w:rsidR="00174C6C" w:rsidRPr="00444B24" w:rsidRDefault="004E1029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3819,171</w:t>
            </w:r>
          </w:p>
        </w:tc>
        <w:tc>
          <w:tcPr>
            <w:tcW w:w="1389" w:type="dxa"/>
            <w:shd w:val="clear" w:color="auto" w:fill="FFFFFF"/>
          </w:tcPr>
          <w:p w:rsidR="00174C6C" w:rsidRPr="00444B24" w:rsidRDefault="004E1029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20025,734</w:t>
            </w:r>
          </w:p>
        </w:tc>
      </w:tr>
      <w:tr w:rsidR="00174C6C" w:rsidRPr="00AA2ED3" w:rsidTr="00FA2E6B">
        <w:trPr>
          <w:trHeight w:val="1225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tabs>
                <w:tab w:val="left" w:pos="255"/>
              </w:tabs>
              <w:ind w:left="-54" w:right="-54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Аренда каналов</w:t>
            </w:r>
            <w:r>
              <w:rPr>
                <w:sz w:val="22"/>
                <w:szCs w:val="22"/>
              </w:rPr>
              <w:t xml:space="preserve"> </w:t>
            </w:r>
            <w:r w:rsidRPr="009E7A5D">
              <w:rPr>
                <w:sz w:val="22"/>
                <w:szCs w:val="22"/>
              </w:rPr>
              <w:t>связи для передачи данных автомат</w:t>
            </w:r>
            <w:r w:rsidRPr="009E7A5D">
              <w:rPr>
                <w:sz w:val="22"/>
                <w:szCs w:val="22"/>
              </w:rPr>
              <w:t>и</w:t>
            </w:r>
            <w:r w:rsidRPr="009E7A5D">
              <w:rPr>
                <w:sz w:val="22"/>
                <w:szCs w:val="22"/>
              </w:rPr>
              <w:t>зированной системы «Безопасный город»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  <w:spacing w:val="-2"/>
              </w:rPr>
              <w:t>Админист</w:t>
            </w:r>
            <w:r w:rsidRPr="009E7A5D">
              <w:rPr>
                <w:rFonts w:ascii="Times New Roman" w:hAnsi="Times New Roman" w:cs="Times New Roman"/>
                <w:spacing w:val="-2"/>
              </w:rPr>
              <w:softHyphen/>
            </w:r>
            <w:r w:rsidRPr="009E7A5D">
              <w:rPr>
                <w:rFonts w:ascii="Times New Roman" w:hAnsi="Times New Roman" w:cs="Times New Roman"/>
              </w:rPr>
              <w:t xml:space="preserve">рация </w:t>
            </w:r>
            <w:r w:rsidRPr="009E7A5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A02B3E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1302,670</w:t>
            </w:r>
          </w:p>
        </w:tc>
        <w:tc>
          <w:tcPr>
            <w:tcW w:w="1389" w:type="dxa"/>
          </w:tcPr>
          <w:p w:rsidR="00174C6C" w:rsidRPr="00A02B3E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1354,777</w:t>
            </w:r>
          </w:p>
        </w:tc>
        <w:tc>
          <w:tcPr>
            <w:tcW w:w="1389" w:type="dxa"/>
          </w:tcPr>
          <w:p w:rsidR="00174C6C" w:rsidRPr="00A02B3E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1408,968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24">
              <w:rPr>
                <w:rFonts w:ascii="Times New Roman" w:hAnsi="Times New Roman" w:cs="Times New Roman"/>
                <w:sz w:val="20"/>
                <w:szCs w:val="20"/>
              </w:rPr>
              <w:t>1465,327</w:t>
            </w:r>
          </w:p>
        </w:tc>
        <w:tc>
          <w:tcPr>
            <w:tcW w:w="1389" w:type="dxa"/>
          </w:tcPr>
          <w:p w:rsidR="00174C6C" w:rsidRPr="00444B24" w:rsidRDefault="00950CC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5531,742</w:t>
            </w:r>
          </w:p>
        </w:tc>
      </w:tr>
      <w:tr w:rsidR="00174C6C" w:rsidRPr="00AA2ED3" w:rsidTr="00FA2E6B">
        <w:trPr>
          <w:trHeight w:val="307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tabs>
                <w:tab w:val="left" w:pos="255"/>
              </w:tabs>
              <w:ind w:left="-54" w:right="-54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Выполнение технического обслуживания автоматиз</w:t>
            </w:r>
            <w:r w:rsidRPr="009E7A5D">
              <w:rPr>
                <w:sz w:val="22"/>
                <w:szCs w:val="22"/>
              </w:rPr>
              <w:t>и</w:t>
            </w:r>
            <w:r w:rsidRPr="009E7A5D">
              <w:rPr>
                <w:sz w:val="22"/>
                <w:szCs w:val="22"/>
              </w:rPr>
              <w:t>рован</w:t>
            </w:r>
            <w:r>
              <w:rPr>
                <w:sz w:val="22"/>
                <w:szCs w:val="22"/>
              </w:rPr>
              <w:t>ной системы «Без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пасный город»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  <w:spacing w:val="-2"/>
              </w:rPr>
              <w:t>Админист</w:t>
            </w:r>
            <w:r w:rsidRPr="009E7A5D">
              <w:rPr>
                <w:rFonts w:ascii="Times New Roman" w:hAnsi="Times New Roman" w:cs="Times New Roman"/>
                <w:spacing w:val="-2"/>
              </w:rPr>
              <w:softHyphen/>
            </w:r>
            <w:r w:rsidRPr="009E7A5D">
              <w:rPr>
                <w:rFonts w:ascii="Times New Roman" w:hAnsi="Times New Roman" w:cs="Times New Roman"/>
              </w:rPr>
              <w:t xml:space="preserve">рация </w:t>
            </w:r>
            <w:r w:rsidRPr="009E7A5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СГО</w:t>
            </w:r>
          </w:p>
        </w:tc>
        <w:tc>
          <w:tcPr>
            <w:tcW w:w="850" w:type="dxa"/>
          </w:tcPr>
          <w:p w:rsidR="00174C6C" w:rsidRPr="009E7A5D" w:rsidRDefault="00DA5261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336E2C" w:rsidRDefault="00444B24" w:rsidP="00886B4C">
            <w:pPr>
              <w:ind w:left="-54" w:right="-54"/>
              <w:jc w:val="center"/>
            </w:pPr>
            <w:r>
              <w:t>617,815</w:t>
            </w:r>
          </w:p>
        </w:tc>
        <w:tc>
          <w:tcPr>
            <w:tcW w:w="1389" w:type="dxa"/>
          </w:tcPr>
          <w:p w:rsidR="00174C6C" w:rsidRPr="00A02B3E" w:rsidRDefault="00444B24" w:rsidP="00886B4C">
            <w:pPr>
              <w:ind w:left="-54" w:right="-54"/>
              <w:jc w:val="center"/>
            </w:pPr>
            <w:r>
              <w:t>838,902</w:t>
            </w:r>
          </w:p>
        </w:tc>
        <w:tc>
          <w:tcPr>
            <w:tcW w:w="1389" w:type="dxa"/>
          </w:tcPr>
          <w:p w:rsidR="00174C6C" w:rsidRPr="00A02B3E" w:rsidRDefault="00444B24" w:rsidP="00886B4C">
            <w:pPr>
              <w:ind w:left="-54" w:right="-54"/>
              <w:jc w:val="center"/>
            </w:pPr>
            <w:r>
              <w:t>872,458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24">
              <w:rPr>
                <w:rFonts w:ascii="Times New Roman" w:hAnsi="Times New Roman" w:cs="Times New Roman"/>
                <w:sz w:val="20"/>
                <w:szCs w:val="20"/>
              </w:rPr>
              <w:t>907,356</w:t>
            </w:r>
          </w:p>
        </w:tc>
        <w:tc>
          <w:tcPr>
            <w:tcW w:w="1389" w:type="dxa"/>
          </w:tcPr>
          <w:p w:rsidR="00174C6C" w:rsidRPr="00444B24" w:rsidRDefault="00950CC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3236,531</w:t>
            </w:r>
          </w:p>
        </w:tc>
      </w:tr>
      <w:tr w:rsidR="00174C6C" w:rsidRPr="00AA2ED3" w:rsidTr="00FA2E6B">
        <w:trPr>
          <w:trHeight w:val="3515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Круглосуточный монит</w:t>
            </w:r>
            <w:r w:rsidRPr="009E7A5D">
              <w:rPr>
                <w:rFonts w:ascii="Times New Roman" w:hAnsi="Times New Roman" w:cs="Times New Roman"/>
              </w:rPr>
              <w:t>о</w:t>
            </w:r>
            <w:r w:rsidRPr="009E7A5D">
              <w:rPr>
                <w:rFonts w:ascii="Times New Roman" w:hAnsi="Times New Roman" w:cs="Times New Roman"/>
              </w:rPr>
              <w:t>ринг территорий города Сосновый Бор, находящи</w:t>
            </w:r>
            <w:r w:rsidRPr="009E7A5D">
              <w:rPr>
                <w:rFonts w:ascii="Times New Roman" w:hAnsi="Times New Roman" w:cs="Times New Roman"/>
              </w:rPr>
              <w:t>х</w:t>
            </w:r>
            <w:r w:rsidRPr="009E7A5D">
              <w:rPr>
                <w:rFonts w:ascii="Times New Roman" w:hAnsi="Times New Roman" w:cs="Times New Roman"/>
              </w:rPr>
              <w:t>ся в зоне охвата камер в</w:t>
            </w:r>
            <w:r w:rsidRPr="009E7A5D">
              <w:rPr>
                <w:rFonts w:ascii="Times New Roman" w:hAnsi="Times New Roman" w:cs="Times New Roman"/>
              </w:rPr>
              <w:t>и</w:t>
            </w:r>
            <w:r w:rsidRPr="009E7A5D">
              <w:rPr>
                <w:rFonts w:ascii="Times New Roman" w:hAnsi="Times New Roman" w:cs="Times New Roman"/>
              </w:rPr>
              <w:t>деонаблюдения автомат</w:t>
            </w:r>
            <w:r w:rsidRPr="009E7A5D">
              <w:rPr>
                <w:rFonts w:ascii="Times New Roman" w:hAnsi="Times New Roman" w:cs="Times New Roman"/>
              </w:rPr>
              <w:t>и</w:t>
            </w:r>
            <w:r w:rsidRPr="009E7A5D">
              <w:rPr>
                <w:rFonts w:ascii="Times New Roman" w:hAnsi="Times New Roman" w:cs="Times New Roman"/>
              </w:rPr>
              <w:t>зированной системы «Безопасный город», и обеспечение порядка при проведении массовых м</w:t>
            </w:r>
            <w:r w:rsidRPr="009E7A5D">
              <w:rPr>
                <w:rFonts w:ascii="Times New Roman" w:hAnsi="Times New Roman" w:cs="Times New Roman"/>
              </w:rPr>
              <w:t>е</w:t>
            </w:r>
            <w:r w:rsidRPr="009E7A5D">
              <w:rPr>
                <w:rFonts w:ascii="Times New Roman" w:hAnsi="Times New Roman" w:cs="Times New Roman"/>
              </w:rPr>
              <w:t>роприятий на территории г. Сосновый Бор Лени</w:t>
            </w:r>
            <w:r w:rsidRPr="009E7A5D">
              <w:rPr>
                <w:rFonts w:ascii="Times New Roman" w:hAnsi="Times New Roman" w:cs="Times New Roman"/>
              </w:rPr>
              <w:t>н</w:t>
            </w:r>
            <w:r w:rsidRPr="009E7A5D">
              <w:rPr>
                <w:rFonts w:ascii="Times New Roman" w:hAnsi="Times New Roman" w:cs="Times New Roman"/>
              </w:rPr>
              <w:t>градской области с испол</w:t>
            </w:r>
            <w:r w:rsidRPr="009E7A5D">
              <w:rPr>
                <w:rFonts w:ascii="Times New Roman" w:hAnsi="Times New Roman" w:cs="Times New Roman"/>
              </w:rPr>
              <w:t>ь</w:t>
            </w:r>
            <w:r w:rsidRPr="009E7A5D">
              <w:rPr>
                <w:rFonts w:ascii="Times New Roman" w:hAnsi="Times New Roman" w:cs="Times New Roman"/>
              </w:rPr>
              <w:t>зованием технических средств автоматизирова</w:t>
            </w:r>
            <w:r w:rsidRPr="009E7A5D">
              <w:rPr>
                <w:rFonts w:ascii="Times New Roman" w:hAnsi="Times New Roman" w:cs="Times New Roman"/>
              </w:rPr>
              <w:t>н</w:t>
            </w:r>
            <w:r w:rsidRPr="009E7A5D">
              <w:rPr>
                <w:rFonts w:ascii="Times New Roman" w:hAnsi="Times New Roman" w:cs="Times New Roman"/>
              </w:rPr>
              <w:t>ной системы «Безопасный город»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  <w:spacing w:val="-2"/>
              </w:rPr>
              <w:t>Админист</w:t>
            </w:r>
            <w:r w:rsidRPr="009E7A5D">
              <w:rPr>
                <w:rFonts w:ascii="Times New Roman" w:hAnsi="Times New Roman" w:cs="Times New Roman"/>
                <w:spacing w:val="-2"/>
              </w:rPr>
              <w:softHyphen/>
            </w:r>
            <w:r w:rsidRPr="009E7A5D">
              <w:rPr>
                <w:rFonts w:ascii="Times New Roman" w:hAnsi="Times New Roman" w:cs="Times New Roman"/>
              </w:rPr>
              <w:t xml:space="preserve">рация </w:t>
            </w:r>
            <w:r w:rsidRPr="009E7A5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336E2C" w:rsidRDefault="00444B24" w:rsidP="00886B4C">
            <w:pPr>
              <w:ind w:left="-54" w:right="-54"/>
              <w:jc w:val="center"/>
            </w:pPr>
            <w:r>
              <w:t>534,059</w:t>
            </w:r>
          </w:p>
        </w:tc>
        <w:tc>
          <w:tcPr>
            <w:tcW w:w="1389" w:type="dxa"/>
          </w:tcPr>
          <w:p w:rsidR="00174C6C" w:rsidRPr="00336E2C" w:rsidRDefault="00444B24" w:rsidP="00886B4C">
            <w:pPr>
              <w:ind w:left="-54" w:right="-54"/>
              <w:jc w:val="center"/>
            </w:pPr>
            <w:r>
              <w:t>451,592</w:t>
            </w:r>
          </w:p>
        </w:tc>
        <w:tc>
          <w:tcPr>
            <w:tcW w:w="1389" w:type="dxa"/>
          </w:tcPr>
          <w:p w:rsidR="00174C6C" w:rsidRPr="00336E2C" w:rsidRDefault="00444B24" w:rsidP="00283308">
            <w:pPr>
              <w:ind w:left="-54" w:right="-54"/>
              <w:jc w:val="center"/>
            </w:pPr>
            <w:r>
              <w:t>469,656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24">
              <w:rPr>
                <w:rFonts w:ascii="Times New Roman" w:hAnsi="Times New Roman" w:cs="Times New Roman"/>
                <w:sz w:val="20"/>
                <w:szCs w:val="20"/>
              </w:rPr>
              <w:t>488,442</w:t>
            </w:r>
          </w:p>
        </w:tc>
        <w:tc>
          <w:tcPr>
            <w:tcW w:w="1389" w:type="dxa"/>
          </w:tcPr>
          <w:p w:rsidR="00174C6C" w:rsidRPr="00444B24" w:rsidRDefault="00401C0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1943,749</w:t>
            </w:r>
          </w:p>
        </w:tc>
      </w:tr>
      <w:tr w:rsidR="00174C6C" w:rsidRPr="00AA2ED3" w:rsidTr="00FA2E6B">
        <w:trPr>
          <w:trHeight w:val="2778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9" w:type="dxa"/>
          </w:tcPr>
          <w:p w:rsidR="00174C6C" w:rsidRPr="00070EB0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070EB0">
              <w:rPr>
                <w:rFonts w:ascii="Times New Roman" w:hAnsi="Times New Roman" w:cs="Times New Roman"/>
              </w:rPr>
              <w:t>Субсидии на создание в населенных пунктах Л</w:t>
            </w:r>
            <w:r w:rsidRPr="00070EB0">
              <w:rPr>
                <w:rFonts w:ascii="Times New Roman" w:hAnsi="Times New Roman" w:cs="Times New Roman"/>
              </w:rPr>
              <w:t>е</w:t>
            </w:r>
            <w:r w:rsidRPr="00070EB0">
              <w:rPr>
                <w:rFonts w:ascii="Times New Roman" w:hAnsi="Times New Roman" w:cs="Times New Roman"/>
              </w:rPr>
              <w:t>нинградской области с чи</w:t>
            </w:r>
            <w:r w:rsidRPr="00070EB0">
              <w:rPr>
                <w:rFonts w:ascii="Times New Roman" w:hAnsi="Times New Roman" w:cs="Times New Roman"/>
              </w:rPr>
              <w:t>с</w:t>
            </w:r>
            <w:r w:rsidRPr="00070EB0">
              <w:rPr>
                <w:rFonts w:ascii="Times New Roman" w:hAnsi="Times New Roman" w:cs="Times New Roman"/>
              </w:rPr>
              <w:t>ленностью свыше 10 тысяч человек аппаратно-программного комплекса автоматизированной и</w:t>
            </w:r>
            <w:r w:rsidRPr="00070EB0">
              <w:rPr>
                <w:rFonts w:ascii="Times New Roman" w:hAnsi="Times New Roman" w:cs="Times New Roman"/>
              </w:rPr>
              <w:t>н</w:t>
            </w:r>
            <w:r w:rsidRPr="00070EB0">
              <w:rPr>
                <w:rFonts w:ascii="Times New Roman" w:hAnsi="Times New Roman" w:cs="Times New Roman"/>
              </w:rPr>
              <w:t xml:space="preserve">формационной системы «Безопасный город 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E7A5D">
              <w:rPr>
                <w:rFonts w:ascii="Times New Roman" w:hAnsi="Times New Roman" w:cs="Times New Roman"/>
                <w:spacing w:val="-2"/>
              </w:rPr>
              <w:t>Админист</w:t>
            </w:r>
            <w:r w:rsidRPr="009E7A5D">
              <w:rPr>
                <w:rFonts w:ascii="Times New Roman" w:hAnsi="Times New Roman" w:cs="Times New Roman"/>
                <w:spacing w:val="-2"/>
              </w:rPr>
              <w:softHyphen/>
            </w:r>
            <w:r w:rsidRPr="009E7A5D">
              <w:rPr>
                <w:rFonts w:ascii="Times New Roman" w:hAnsi="Times New Roman" w:cs="Times New Roman"/>
              </w:rPr>
              <w:t xml:space="preserve">рация </w:t>
            </w:r>
            <w:r w:rsidRPr="009E7A5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СГО</w:t>
            </w:r>
          </w:p>
        </w:tc>
        <w:tc>
          <w:tcPr>
            <w:tcW w:w="850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ЛО</w:t>
            </w:r>
          </w:p>
        </w:tc>
        <w:tc>
          <w:tcPr>
            <w:tcW w:w="1389" w:type="dxa"/>
          </w:tcPr>
          <w:p w:rsidR="00174C6C" w:rsidRDefault="00174C6C" w:rsidP="00886B4C">
            <w:pPr>
              <w:ind w:left="-54" w:right="-54"/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174C6C" w:rsidRDefault="00174C6C" w:rsidP="00886B4C">
            <w:pPr>
              <w:ind w:left="-54" w:right="-54"/>
              <w:jc w:val="center"/>
            </w:pPr>
            <w:r>
              <w:t>5700,00</w:t>
            </w:r>
          </w:p>
        </w:tc>
        <w:tc>
          <w:tcPr>
            <w:tcW w:w="1389" w:type="dxa"/>
          </w:tcPr>
          <w:p w:rsidR="00174C6C" w:rsidRDefault="00174C6C" w:rsidP="00886B4C">
            <w:pPr>
              <w:ind w:left="-54" w:right="-54"/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5700,00</w:t>
            </w:r>
          </w:p>
        </w:tc>
      </w:tr>
      <w:tr w:rsidR="00174C6C" w:rsidRPr="00AA2ED3" w:rsidTr="00FA2E6B">
        <w:trPr>
          <w:trHeight w:val="406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Приобретение ЗИП, ра</w:t>
            </w:r>
            <w:r w:rsidRPr="009E7A5D">
              <w:rPr>
                <w:rFonts w:ascii="Times New Roman" w:hAnsi="Times New Roman" w:cs="Times New Roman"/>
              </w:rPr>
              <w:t>с</w:t>
            </w:r>
            <w:r w:rsidRPr="009E7A5D">
              <w:rPr>
                <w:rFonts w:ascii="Times New Roman" w:hAnsi="Times New Roman" w:cs="Times New Roman"/>
              </w:rPr>
              <w:t>ходных и комплектующих материалов для функци</w:t>
            </w:r>
            <w:r w:rsidRPr="009E7A5D">
              <w:rPr>
                <w:rFonts w:ascii="Times New Roman" w:hAnsi="Times New Roman" w:cs="Times New Roman"/>
              </w:rPr>
              <w:t>о</w:t>
            </w:r>
            <w:r w:rsidRPr="009E7A5D">
              <w:rPr>
                <w:rFonts w:ascii="Times New Roman" w:hAnsi="Times New Roman" w:cs="Times New Roman"/>
              </w:rPr>
              <w:t>нальных подсистем авт</w:t>
            </w:r>
            <w:r w:rsidRPr="009E7A5D">
              <w:rPr>
                <w:rFonts w:ascii="Times New Roman" w:hAnsi="Times New Roman" w:cs="Times New Roman"/>
              </w:rPr>
              <w:t>о</w:t>
            </w:r>
            <w:r w:rsidRPr="009E7A5D">
              <w:rPr>
                <w:rFonts w:ascii="Times New Roman" w:hAnsi="Times New Roman" w:cs="Times New Roman"/>
              </w:rPr>
              <w:t>матизированной системы «Безопасный город»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362,990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377,510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392,610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408,314</w:t>
            </w:r>
          </w:p>
        </w:tc>
        <w:tc>
          <w:tcPr>
            <w:tcW w:w="1389" w:type="dxa"/>
          </w:tcPr>
          <w:p w:rsidR="00174C6C" w:rsidRPr="00444B24" w:rsidRDefault="00401C00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1541</w:t>
            </w:r>
            <w:r w:rsidR="00C23B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174C6C" w:rsidRPr="00AA2ED3" w:rsidTr="00FA2E6B">
        <w:trPr>
          <w:trHeight w:val="376"/>
          <w:tblCellSpacing w:w="5" w:type="nil"/>
        </w:trPr>
        <w:tc>
          <w:tcPr>
            <w:tcW w:w="644" w:type="dxa"/>
            <w:shd w:val="clear" w:color="auto" w:fill="auto"/>
          </w:tcPr>
          <w:p w:rsidR="00174C6C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2679" w:type="dxa"/>
            <w:shd w:val="clear" w:color="auto" w:fill="auto"/>
          </w:tcPr>
          <w:p w:rsidR="00174C6C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Обеспечение общественн</w:t>
            </w:r>
            <w:r w:rsidRPr="009E7A5D">
              <w:rPr>
                <w:rFonts w:ascii="Times New Roman" w:hAnsi="Times New Roman" w:cs="Times New Roman"/>
              </w:rPr>
              <w:t>о</w:t>
            </w:r>
            <w:r w:rsidRPr="009E7A5D">
              <w:rPr>
                <w:rFonts w:ascii="Times New Roman" w:hAnsi="Times New Roman" w:cs="Times New Roman"/>
              </w:rPr>
              <w:t>го порядка в период пров</w:t>
            </w:r>
            <w:r w:rsidRPr="009E7A5D">
              <w:rPr>
                <w:rFonts w:ascii="Times New Roman" w:hAnsi="Times New Roman" w:cs="Times New Roman"/>
              </w:rPr>
              <w:t>е</w:t>
            </w:r>
            <w:r w:rsidRPr="009E7A5D">
              <w:rPr>
                <w:rFonts w:ascii="Times New Roman" w:hAnsi="Times New Roman" w:cs="Times New Roman"/>
              </w:rPr>
              <w:t>дения массовых меропри</w:t>
            </w:r>
            <w:r w:rsidRPr="009E7A5D">
              <w:rPr>
                <w:rFonts w:ascii="Times New Roman" w:hAnsi="Times New Roman" w:cs="Times New Roman"/>
              </w:rPr>
              <w:t>я</w:t>
            </w:r>
            <w:r w:rsidRPr="009E7A5D">
              <w:rPr>
                <w:rFonts w:ascii="Times New Roman" w:hAnsi="Times New Roman" w:cs="Times New Roman"/>
              </w:rPr>
              <w:t>тий в городском округе и обеспечение функционир</w:t>
            </w:r>
            <w:r w:rsidRPr="009E7A5D">
              <w:rPr>
                <w:rFonts w:ascii="Times New Roman" w:hAnsi="Times New Roman" w:cs="Times New Roman"/>
              </w:rPr>
              <w:t>о</w:t>
            </w:r>
            <w:r w:rsidRPr="009E7A5D">
              <w:rPr>
                <w:rFonts w:ascii="Times New Roman" w:hAnsi="Times New Roman" w:cs="Times New Roman"/>
              </w:rPr>
              <w:t>вания добровольных н</w:t>
            </w:r>
            <w:r w:rsidRPr="009E7A5D">
              <w:rPr>
                <w:rFonts w:ascii="Times New Roman" w:hAnsi="Times New Roman" w:cs="Times New Roman"/>
              </w:rPr>
              <w:t>а</w:t>
            </w:r>
            <w:r w:rsidRPr="009E7A5D">
              <w:rPr>
                <w:rFonts w:ascii="Times New Roman" w:hAnsi="Times New Roman" w:cs="Times New Roman"/>
              </w:rPr>
              <w:t>родных дружин</w:t>
            </w:r>
          </w:p>
        </w:tc>
        <w:tc>
          <w:tcPr>
            <w:tcW w:w="1559" w:type="dxa"/>
            <w:shd w:val="clear" w:color="auto" w:fill="auto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  <w:shd w:val="clear" w:color="auto" w:fill="auto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  <w:shd w:val="clear" w:color="auto" w:fill="auto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  <w:shd w:val="clear" w:color="auto" w:fill="auto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  <w:shd w:val="clear" w:color="auto" w:fill="auto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485,710</w:t>
            </w:r>
          </w:p>
        </w:tc>
        <w:tc>
          <w:tcPr>
            <w:tcW w:w="1389" w:type="dxa"/>
            <w:shd w:val="clear" w:color="auto" w:fill="auto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508,258</w:t>
            </w:r>
          </w:p>
        </w:tc>
        <w:tc>
          <w:tcPr>
            <w:tcW w:w="1389" w:type="dxa"/>
            <w:shd w:val="clear" w:color="auto" w:fill="auto"/>
          </w:tcPr>
          <w:p w:rsidR="00174C6C" w:rsidRPr="00EE12D0" w:rsidRDefault="00444B24" w:rsidP="00886B4C">
            <w:pPr>
              <w:ind w:left="-54" w:right="-54"/>
              <w:jc w:val="center"/>
            </w:pPr>
            <w:r>
              <w:t>528,588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549,732</w:t>
            </w:r>
          </w:p>
        </w:tc>
        <w:tc>
          <w:tcPr>
            <w:tcW w:w="1389" w:type="dxa"/>
            <w:shd w:val="clear" w:color="auto" w:fill="auto"/>
          </w:tcPr>
          <w:p w:rsidR="00174C6C" w:rsidRPr="00444B24" w:rsidRDefault="00401C0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2072,288</w:t>
            </w:r>
          </w:p>
        </w:tc>
      </w:tr>
      <w:tr w:rsidR="00174C6C" w:rsidRPr="00AA2ED3" w:rsidTr="00FA2E6B">
        <w:trPr>
          <w:trHeight w:val="1932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</w:tcPr>
          <w:p w:rsidR="00174C6C" w:rsidRPr="009E7A5D" w:rsidRDefault="00174C6C" w:rsidP="003C48D3">
            <w:pPr>
              <w:pStyle w:val="aa"/>
              <w:ind w:left="-54" w:right="-54"/>
              <w:jc w:val="both"/>
              <w:rPr>
                <w:b/>
                <w:sz w:val="22"/>
                <w:szCs w:val="22"/>
              </w:rPr>
            </w:pPr>
            <w:r w:rsidRPr="009E7A5D">
              <w:rPr>
                <w:b/>
                <w:sz w:val="22"/>
                <w:szCs w:val="22"/>
              </w:rPr>
              <w:t xml:space="preserve">Подпрограмма 2 </w:t>
            </w:r>
            <w:r w:rsidRPr="009E7A5D">
              <w:rPr>
                <w:sz w:val="22"/>
                <w:szCs w:val="22"/>
              </w:rPr>
              <w:t>«Сове</w:t>
            </w:r>
            <w:r w:rsidRPr="009E7A5D">
              <w:rPr>
                <w:sz w:val="22"/>
                <w:szCs w:val="22"/>
              </w:rPr>
              <w:t>р</w:t>
            </w:r>
            <w:r w:rsidRPr="009E7A5D">
              <w:rPr>
                <w:sz w:val="22"/>
                <w:szCs w:val="22"/>
              </w:rPr>
              <w:t>шенствование и развитие системы оповещения и и</w:t>
            </w:r>
            <w:r w:rsidRPr="009E7A5D">
              <w:rPr>
                <w:sz w:val="22"/>
                <w:szCs w:val="22"/>
              </w:rPr>
              <w:t>н</w:t>
            </w:r>
            <w:r w:rsidRPr="009E7A5D">
              <w:rPr>
                <w:sz w:val="22"/>
                <w:szCs w:val="22"/>
              </w:rPr>
              <w:t>формирования населения в муниципальном образов</w:t>
            </w:r>
            <w:r w:rsidRPr="009E7A5D">
              <w:rPr>
                <w:sz w:val="22"/>
                <w:szCs w:val="22"/>
              </w:rPr>
              <w:t>а</w:t>
            </w:r>
            <w:r w:rsidRPr="009E7A5D">
              <w:rPr>
                <w:sz w:val="22"/>
                <w:szCs w:val="22"/>
              </w:rPr>
              <w:t>нии Сосновоборский г</w:t>
            </w:r>
            <w:r w:rsidRPr="009E7A5D">
              <w:rPr>
                <w:sz w:val="22"/>
                <w:szCs w:val="22"/>
              </w:rPr>
              <w:t>о</w:t>
            </w:r>
            <w:r w:rsidRPr="009E7A5D">
              <w:rPr>
                <w:sz w:val="22"/>
                <w:szCs w:val="22"/>
              </w:rPr>
              <w:t>родской окр</w:t>
            </w:r>
            <w:r w:rsidR="003C48D3">
              <w:rPr>
                <w:sz w:val="22"/>
                <w:szCs w:val="22"/>
              </w:rPr>
              <w:t>уг Ленингра</w:t>
            </w:r>
            <w:r w:rsidR="003C48D3">
              <w:rPr>
                <w:sz w:val="22"/>
                <w:szCs w:val="22"/>
              </w:rPr>
              <w:t>д</w:t>
            </w:r>
            <w:r w:rsidR="003C48D3">
              <w:rPr>
                <w:sz w:val="22"/>
                <w:szCs w:val="22"/>
              </w:rPr>
              <w:t>ской области на 2018</w:t>
            </w:r>
            <w:r w:rsidRPr="00212E89">
              <w:rPr>
                <w:sz w:val="22"/>
                <w:szCs w:val="22"/>
              </w:rPr>
              <w:t>-</w:t>
            </w:r>
            <w:r w:rsidRPr="009E7A5D">
              <w:rPr>
                <w:sz w:val="22"/>
                <w:szCs w:val="22"/>
              </w:rPr>
              <w:t>202</w:t>
            </w:r>
            <w:r w:rsidR="003C48D3">
              <w:rPr>
                <w:sz w:val="22"/>
                <w:szCs w:val="22"/>
              </w:rPr>
              <w:t>1</w:t>
            </w:r>
            <w:r w:rsidRPr="009E7A5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89" w:type="dxa"/>
          </w:tcPr>
          <w:p w:rsidR="00174C6C" w:rsidRPr="00EE12D0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389" w:type="dxa"/>
          </w:tcPr>
          <w:p w:rsidR="00174C6C" w:rsidRPr="00EE12D0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162,24</w:t>
            </w:r>
          </w:p>
        </w:tc>
        <w:tc>
          <w:tcPr>
            <w:tcW w:w="1389" w:type="dxa"/>
          </w:tcPr>
          <w:p w:rsidR="00174C6C" w:rsidRPr="00444B24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168,72</w:t>
            </w:r>
          </w:p>
        </w:tc>
        <w:tc>
          <w:tcPr>
            <w:tcW w:w="1389" w:type="dxa"/>
          </w:tcPr>
          <w:p w:rsidR="00174C6C" w:rsidRPr="00444B24" w:rsidRDefault="00C23B7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636,96</w:t>
            </w:r>
          </w:p>
        </w:tc>
      </w:tr>
      <w:tr w:rsidR="00174C6C" w:rsidRPr="00AA2ED3" w:rsidTr="00FA2E6B">
        <w:trPr>
          <w:trHeight w:val="76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Pr="009E7A5D">
              <w:rPr>
                <w:rFonts w:ascii="Times New Roman" w:hAnsi="Times New Roman" w:cs="Times New Roman"/>
              </w:rPr>
              <w:t>системы оповещения и и</w:t>
            </w:r>
            <w:r w:rsidRPr="009E7A5D">
              <w:rPr>
                <w:rFonts w:ascii="Times New Roman" w:hAnsi="Times New Roman" w:cs="Times New Roman"/>
              </w:rPr>
              <w:t>н</w:t>
            </w:r>
            <w:r w:rsidRPr="009E7A5D">
              <w:rPr>
                <w:rFonts w:ascii="Times New Roman" w:hAnsi="Times New Roman" w:cs="Times New Roman"/>
              </w:rPr>
              <w:t>формирования населения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DA5261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108,160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112,486</w:t>
            </w:r>
          </w:p>
        </w:tc>
        <w:tc>
          <w:tcPr>
            <w:tcW w:w="1389" w:type="dxa"/>
          </w:tcPr>
          <w:p w:rsidR="00174C6C" w:rsidRPr="00444B24" w:rsidRDefault="00C2446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424,646</w:t>
            </w:r>
          </w:p>
        </w:tc>
      </w:tr>
      <w:tr w:rsidR="00174C6C" w:rsidRPr="00AA2ED3" w:rsidTr="00FA2E6B">
        <w:trPr>
          <w:trHeight w:val="62"/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Аренда каналов связи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DA5261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54,08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56,234</w:t>
            </w:r>
          </w:p>
        </w:tc>
        <w:tc>
          <w:tcPr>
            <w:tcW w:w="1389" w:type="dxa"/>
          </w:tcPr>
          <w:p w:rsidR="00174C6C" w:rsidRPr="00444B24" w:rsidRDefault="00C2446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212,314</w:t>
            </w:r>
          </w:p>
        </w:tc>
      </w:tr>
      <w:tr w:rsidR="00174C6C" w:rsidRPr="00051260" w:rsidTr="00FA2E6B">
        <w:trPr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9" w:type="dxa"/>
          </w:tcPr>
          <w:p w:rsidR="00174C6C" w:rsidRPr="009E7A5D" w:rsidRDefault="00174C6C" w:rsidP="003C48D3">
            <w:pPr>
              <w:pStyle w:val="ConsPlusCell"/>
              <w:ind w:left="-54" w:right="-54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  <w:b/>
              </w:rPr>
              <w:t>Подпрограмма 3 «</w:t>
            </w:r>
            <w:r w:rsidRPr="009E7A5D">
              <w:rPr>
                <w:rFonts w:ascii="Times New Roman" w:hAnsi="Times New Roman" w:cs="Times New Roman"/>
              </w:rPr>
              <w:t>Пожа</w:t>
            </w:r>
            <w:r w:rsidRPr="009E7A5D">
              <w:rPr>
                <w:rFonts w:ascii="Times New Roman" w:hAnsi="Times New Roman" w:cs="Times New Roman"/>
              </w:rPr>
              <w:t>р</w:t>
            </w:r>
            <w:r w:rsidRPr="009E7A5D">
              <w:rPr>
                <w:rFonts w:ascii="Times New Roman" w:hAnsi="Times New Roman" w:cs="Times New Roman"/>
              </w:rPr>
              <w:t>ная безопасность на терр</w:t>
            </w:r>
            <w:r w:rsidRPr="009E7A5D">
              <w:rPr>
                <w:rFonts w:ascii="Times New Roman" w:hAnsi="Times New Roman" w:cs="Times New Roman"/>
              </w:rPr>
              <w:t>и</w:t>
            </w:r>
            <w:r w:rsidRPr="009E7A5D">
              <w:rPr>
                <w:rFonts w:ascii="Times New Roman" w:hAnsi="Times New Roman" w:cs="Times New Roman"/>
              </w:rPr>
              <w:t>тории муниципального образования Сосновобо</w:t>
            </w:r>
            <w:r w:rsidRPr="009E7A5D">
              <w:rPr>
                <w:rFonts w:ascii="Times New Roman" w:hAnsi="Times New Roman" w:cs="Times New Roman"/>
              </w:rPr>
              <w:t>р</w:t>
            </w:r>
            <w:r w:rsidRPr="009E7A5D">
              <w:rPr>
                <w:rFonts w:ascii="Times New Roman" w:hAnsi="Times New Roman" w:cs="Times New Roman"/>
              </w:rPr>
              <w:t>ский городской округ на 201</w:t>
            </w:r>
            <w:r w:rsidR="003C48D3">
              <w:rPr>
                <w:rFonts w:ascii="Times New Roman" w:hAnsi="Times New Roman" w:cs="Times New Roman"/>
              </w:rPr>
              <w:t>8 – 2021</w:t>
            </w:r>
            <w:r w:rsidRPr="009E7A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DA5261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1062,39</w:t>
            </w:r>
          </w:p>
        </w:tc>
        <w:tc>
          <w:tcPr>
            <w:tcW w:w="1389" w:type="dxa"/>
          </w:tcPr>
          <w:p w:rsidR="00174C6C" w:rsidRPr="00EE12D0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1104,886</w:t>
            </w:r>
          </w:p>
        </w:tc>
        <w:tc>
          <w:tcPr>
            <w:tcW w:w="1389" w:type="dxa"/>
          </w:tcPr>
          <w:p w:rsidR="00174C6C" w:rsidRPr="00EE12D0" w:rsidRDefault="003A2E53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B74">
              <w:rPr>
                <w:rFonts w:ascii="Times New Roman" w:hAnsi="Times New Roman" w:cs="Times New Roman"/>
                <w:sz w:val="20"/>
                <w:szCs w:val="20"/>
              </w:rPr>
              <w:t>149,082</w:t>
            </w:r>
          </w:p>
        </w:tc>
        <w:tc>
          <w:tcPr>
            <w:tcW w:w="1389" w:type="dxa"/>
          </w:tcPr>
          <w:p w:rsidR="00174C6C" w:rsidRPr="00444B24" w:rsidRDefault="003A2E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1195,045</w:t>
            </w:r>
          </w:p>
        </w:tc>
        <w:tc>
          <w:tcPr>
            <w:tcW w:w="1389" w:type="dxa"/>
          </w:tcPr>
          <w:p w:rsidR="00174C6C" w:rsidRPr="00444B24" w:rsidRDefault="003A2E53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  <w:r w:rsidR="00C23B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,403</w:t>
            </w:r>
          </w:p>
        </w:tc>
      </w:tr>
      <w:tr w:rsidR="00174C6C" w:rsidRPr="00051260" w:rsidTr="00FA2E6B">
        <w:trPr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shd w:val="clear" w:color="auto" w:fill="FFFFFF"/>
              <w:ind w:left="-54" w:right="-54"/>
              <w:jc w:val="both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Техническое обслуживание и р</w:t>
            </w:r>
            <w:r w:rsidRPr="009E7A5D">
              <w:rPr>
                <w:spacing w:val="-2"/>
                <w:sz w:val="22"/>
                <w:szCs w:val="22"/>
              </w:rPr>
              <w:t xml:space="preserve">емонт </w:t>
            </w:r>
            <w:r w:rsidRPr="009E7A5D">
              <w:rPr>
                <w:spacing w:val="-1"/>
                <w:sz w:val="22"/>
                <w:szCs w:val="22"/>
              </w:rPr>
              <w:t>источников пр</w:t>
            </w:r>
            <w:r w:rsidRPr="009E7A5D">
              <w:rPr>
                <w:spacing w:val="-1"/>
                <w:sz w:val="22"/>
                <w:szCs w:val="22"/>
              </w:rPr>
              <w:t>о</w:t>
            </w:r>
            <w:r w:rsidRPr="009E7A5D">
              <w:rPr>
                <w:spacing w:val="-1"/>
                <w:sz w:val="22"/>
                <w:szCs w:val="22"/>
              </w:rPr>
              <w:t>тивопожарного водосна</w:t>
            </w:r>
            <w:r w:rsidRPr="009E7A5D">
              <w:rPr>
                <w:spacing w:val="-1"/>
                <w:sz w:val="22"/>
                <w:szCs w:val="22"/>
              </w:rPr>
              <w:t>б</w:t>
            </w:r>
            <w:r w:rsidRPr="009E7A5D">
              <w:rPr>
                <w:spacing w:val="-1"/>
                <w:sz w:val="22"/>
                <w:szCs w:val="22"/>
              </w:rPr>
              <w:t>жения.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1012,183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1052,670</w:t>
            </w:r>
          </w:p>
        </w:tc>
        <w:tc>
          <w:tcPr>
            <w:tcW w:w="1389" w:type="dxa"/>
          </w:tcPr>
          <w:p w:rsidR="00174C6C" w:rsidRPr="00EE12D0" w:rsidRDefault="00444B24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C23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,777</w:t>
            </w:r>
          </w:p>
        </w:tc>
        <w:tc>
          <w:tcPr>
            <w:tcW w:w="1389" w:type="dxa"/>
          </w:tcPr>
          <w:p w:rsidR="00174C6C" w:rsidRPr="00444B24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1138,568</w:t>
            </w:r>
          </w:p>
        </w:tc>
        <w:tc>
          <w:tcPr>
            <w:tcW w:w="1389" w:type="dxa"/>
          </w:tcPr>
          <w:p w:rsidR="00174C6C" w:rsidRPr="00444B24" w:rsidRDefault="00C24460" w:rsidP="00C23B74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23B74">
              <w:rPr>
                <w:rFonts w:ascii="Times New Roman" w:hAnsi="Times New Roman" w:cs="Times New Roman"/>
                <w:b/>
                <w:sz w:val="20"/>
                <w:szCs w:val="20"/>
              </w:rPr>
              <w:t>298,198</w:t>
            </w:r>
          </w:p>
        </w:tc>
      </w:tr>
      <w:tr w:rsidR="00174C6C" w:rsidRPr="00051260" w:rsidTr="00FA2E6B">
        <w:trPr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shd w:val="clear" w:color="auto" w:fill="FFFFFF"/>
              <w:ind w:left="-54" w:right="-54"/>
              <w:jc w:val="both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Создание резерва по</w:t>
            </w:r>
            <w:r>
              <w:rPr>
                <w:spacing w:val="-1"/>
                <w:sz w:val="22"/>
                <w:szCs w:val="22"/>
              </w:rPr>
              <w:t>жарно-</w:t>
            </w:r>
            <w:r w:rsidRPr="009E7A5D">
              <w:rPr>
                <w:spacing w:val="-1"/>
                <w:sz w:val="22"/>
                <w:szCs w:val="22"/>
              </w:rPr>
              <w:t>технического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9E7A5D">
              <w:rPr>
                <w:spacing w:val="-1"/>
                <w:sz w:val="22"/>
                <w:szCs w:val="22"/>
              </w:rPr>
              <w:t>воо</w:t>
            </w:r>
            <w:r w:rsidRPr="009E7A5D">
              <w:rPr>
                <w:spacing w:val="-1"/>
                <w:sz w:val="22"/>
                <w:szCs w:val="22"/>
              </w:rPr>
              <w:softHyphen/>
            </w:r>
            <w:r w:rsidRPr="009E7A5D">
              <w:rPr>
                <w:spacing w:val="-2"/>
                <w:sz w:val="22"/>
                <w:szCs w:val="22"/>
              </w:rPr>
              <w:t xml:space="preserve">ружения, оборудования, </w:t>
            </w:r>
            <w:r w:rsidRPr="009E7A5D">
              <w:rPr>
                <w:sz w:val="22"/>
                <w:szCs w:val="22"/>
              </w:rPr>
              <w:t>ручного и механизиро</w:t>
            </w:r>
            <w:r w:rsidRPr="009E7A5D">
              <w:rPr>
                <w:sz w:val="22"/>
                <w:szCs w:val="22"/>
              </w:rPr>
              <w:softHyphen/>
              <w:t>ванного инс</w:t>
            </w:r>
            <w:r w:rsidRPr="009E7A5D">
              <w:rPr>
                <w:sz w:val="22"/>
                <w:szCs w:val="22"/>
              </w:rPr>
              <w:t>т</w:t>
            </w:r>
            <w:r w:rsidRPr="009E7A5D">
              <w:rPr>
                <w:sz w:val="22"/>
                <w:szCs w:val="22"/>
              </w:rPr>
              <w:lastRenderedPageBreak/>
              <w:t>румента для ликвидации горения лес</w:t>
            </w:r>
            <w:r w:rsidRPr="009E7A5D">
              <w:rPr>
                <w:spacing w:val="-1"/>
                <w:sz w:val="22"/>
                <w:szCs w:val="22"/>
              </w:rPr>
              <w:t xml:space="preserve">ных участков города, </w:t>
            </w:r>
            <w:r w:rsidRPr="009E7A5D">
              <w:rPr>
                <w:spacing w:val="-2"/>
                <w:sz w:val="22"/>
                <w:szCs w:val="22"/>
              </w:rPr>
              <w:t>удаленных от пр</w:t>
            </w:r>
            <w:r w:rsidRPr="009E7A5D">
              <w:rPr>
                <w:spacing w:val="-2"/>
                <w:sz w:val="22"/>
                <w:szCs w:val="22"/>
              </w:rPr>
              <w:t>о</w:t>
            </w:r>
            <w:r w:rsidRPr="009E7A5D">
              <w:rPr>
                <w:spacing w:val="-2"/>
                <w:sz w:val="22"/>
                <w:szCs w:val="22"/>
              </w:rPr>
              <w:t xml:space="preserve">езжей </w:t>
            </w:r>
            <w:r w:rsidRPr="009E7A5D">
              <w:rPr>
                <w:sz w:val="22"/>
                <w:szCs w:val="22"/>
              </w:rPr>
              <w:t>части и источников водоснабжения.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lastRenderedPageBreak/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DA5261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444B24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27,715</w:t>
            </w:r>
          </w:p>
        </w:tc>
        <w:tc>
          <w:tcPr>
            <w:tcW w:w="1389" w:type="dxa"/>
          </w:tcPr>
          <w:p w:rsidR="00174C6C" w:rsidRPr="00EE12D0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28,824</w:t>
            </w:r>
          </w:p>
        </w:tc>
        <w:tc>
          <w:tcPr>
            <w:tcW w:w="1389" w:type="dxa"/>
          </w:tcPr>
          <w:p w:rsidR="00174C6C" w:rsidRPr="00EE12D0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29,977</w:t>
            </w:r>
          </w:p>
        </w:tc>
        <w:tc>
          <w:tcPr>
            <w:tcW w:w="1389" w:type="dxa"/>
          </w:tcPr>
          <w:p w:rsidR="00174C6C" w:rsidRPr="00444B24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31,176</w:t>
            </w:r>
          </w:p>
        </w:tc>
        <w:tc>
          <w:tcPr>
            <w:tcW w:w="1389" w:type="dxa"/>
          </w:tcPr>
          <w:p w:rsidR="00174C6C" w:rsidRPr="00444B24" w:rsidRDefault="00C2446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117,692</w:t>
            </w:r>
          </w:p>
        </w:tc>
      </w:tr>
      <w:tr w:rsidR="00174C6C" w:rsidRPr="00051260" w:rsidTr="00FA2E6B">
        <w:trPr>
          <w:tblCellSpacing w:w="5" w:type="nil"/>
        </w:trPr>
        <w:tc>
          <w:tcPr>
            <w:tcW w:w="644" w:type="dxa"/>
          </w:tcPr>
          <w:p w:rsidR="00174C6C" w:rsidRPr="009E7A5D" w:rsidRDefault="00174C6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679" w:type="dxa"/>
          </w:tcPr>
          <w:p w:rsidR="00174C6C" w:rsidRPr="009E7A5D" w:rsidRDefault="00174C6C" w:rsidP="00886B4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-54" w:right="-54"/>
              <w:rPr>
                <w:spacing w:val="-2"/>
                <w:sz w:val="22"/>
                <w:szCs w:val="22"/>
              </w:rPr>
            </w:pPr>
            <w:r w:rsidRPr="009E7A5D">
              <w:rPr>
                <w:color w:val="000000"/>
                <w:sz w:val="22"/>
                <w:szCs w:val="22"/>
              </w:rPr>
              <w:t>Финансирование деятел</w:t>
            </w:r>
            <w:r w:rsidRPr="009E7A5D">
              <w:rPr>
                <w:color w:val="000000"/>
                <w:sz w:val="22"/>
                <w:szCs w:val="22"/>
              </w:rPr>
              <w:t>ь</w:t>
            </w:r>
            <w:r w:rsidRPr="009E7A5D">
              <w:rPr>
                <w:color w:val="000000"/>
                <w:sz w:val="22"/>
                <w:szCs w:val="22"/>
              </w:rPr>
              <w:t>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A5D">
              <w:rPr>
                <w:color w:val="000000"/>
                <w:sz w:val="22"/>
                <w:szCs w:val="22"/>
              </w:rPr>
              <w:t>по осуществлению общественного и муниц</w:t>
            </w:r>
            <w:r w:rsidRPr="009E7A5D">
              <w:rPr>
                <w:color w:val="000000"/>
                <w:sz w:val="22"/>
                <w:szCs w:val="22"/>
              </w:rPr>
              <w:t>и</w:t>
            </w:r>
            <w:r w:rsidRPr="009E7A5D">
              <w:rPr>
                <w:color w:val="000000"/>
                <w:sz w:val="22"/>
                <w:szCs w:val="22"/>
              </w:rPr>
              <w:t>пального контроля за с</w:t>
            </w:r>
            <w:r w:rsidRPr="009E7A5D">
              <w:rPr>
                <w:color w:val="000000"/>
                <w:sz w:val="22"/>
                <w:szCs w:val="22"/>
              </w:rPr>
              <w:t>о</w:t>
            </w:r>
            <w:r w:rsidRPr="009E7A5D">
              <w:rPr>
                <w:color w:val="000000"/>
                <w:sz w:val="22"/>
                <w:szCs w:val="22"/>
              </w:rPr>
              <w:t>блюдением требований пожарной безопасности, участие граждан и орган</w:t>
            </w:r>
            <w:r w:rsidRPr="009E7A5D">
              <w:rPr>
                <w:color w:val="000000"/>
                <w:sz w:val="22"/>
                <w:szCs w:val="22"/>
              </w:rPr>
              <w:t>и</w:t>
            </w:r>
            <w:r w:rsidRPr="009E7A5D">
              <w:rPr>
                <w:color w:val="000000"/>
                <w:sz w:val="22"/>
                <w:szCs w:val="22"/>
              </w:rPr>
              <w:t>заций в добровольной п</w:t>
            </w:r>
            <w:r w:rsidRPr="009E7A5D">
              <w:rPr>
                <w:color w:val="000000"/>
                <w:sz w:val="22"/>
                <w:szCs w:val="22"/>
              </w:rPr>
              <w:t>о</w:t>
            </w:r>
            <w:r w:rsidRPr="009E7A5D">
              <w:rPr>
                <w:color w:val="000000"/>
                <w:sz w:val="22"/>
                <w:szCs w:val="22"/>
              </w:rPr>
              <w:t>жарной дружине.</w:t>
            </w:r>
          </w:p>
        </w:tc>
        <w:tc>
          <w:tcPr>
            <w:tcW w:w="1559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174C6C" w:rsidRPr="008C6A6E" w:rsidRDefault="00174C6C" w:rsidP="00886B4C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174C6C" w:rsidRPr="009E7A5D" w:rsidRDefault="00174C6C" w:rsidP="00DA5261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 w:rsidR="00DA5261"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174C6C" w:rsidRPr="009E7A5D" w:rsidRDefault="00174C6C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174C6C" w:rsidRPr="00EE12D0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22,492</w:t>
            </w:r>
          </w:p>
        </w:tc>
        <w:tc>
          <w:tcPr>
            <w:tcW w:w="1389" w:type="dxa"/>
          </w:tcPr>
          <w:p w:rsidR="00174C6C" w:rsidRPr="00EE12D0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23,392</w:t>
            </w:r>
          </w:p>
        </w:tc>
        <w:tc>
          <w:tcPr>
            <w:tcW w:w="1389" w:type="dxa"/>
          </w:tcPr>
          <w:p w:rsidR="00174C6C" w:rsidRPr="00EE12D0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24,328</w:t>
            </w:r>
          </w:p>
        </w:tc>
        <w:tc>
          <w:tcPr>
            <w:tcW w:w="1389" w:type="dxa"/>
          </w:tcPr>
          <w:p w:rsidR="00174C6C" w:rsidRPr="00444B24" w:rsidRDefault="00365653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25,301</w:t>
            </w:r>
          </w:p>
        </w:tc>
        <w:tc>
          <w:tcPr>
            <w:tcW w:w="1389" w:type="dxa"/>
          </w:tcPr>
          <w:p w:rsidR="00174C6C" w:rsidRPr="00444B24" w:rsidRDefault="00C2446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95,513</w:t>
            </w:r>
          </w:p>
        </w:tc>
      </w:tr>
      <w:tr w:rsidR="00C24460" w:rsidRPr="00051260" w:rsidTr="00FA2E6B">
        <w:trPr>
          <w:tblCellSpacing w:w="5" w:type="nil"/>
        </w:trPr>
        <w:tc>
          <w:tcPr>
            <w:tcW w:w="644" w:type="dxa"/>
          </w:tcPr>
          <w:p w:rsidR="00C24460" w:rsidRPr="009E7A5D" w:rsidRDefault="00C24460" w:rsidP="00C24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9" w:type="dxa"/>
          </w:tcPr>
          <w:p w:rsidR="00C24460" w:rsidRPr="009E7A5D" w:rsidRDefault="00C24460" w:rsidP="00C2446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-54" w:right="-54"/>
              <w:rPr>
                <w:b/>
                <w:color w:val="000000"/>
                <w:sz w:val="22"/>
                <w:szCs w:val="22"/>
              </w:rPr>
            </w:pPr>
            <w:r w:rsidRPr="009E7A5D">
              <w:rPr>
                <w:b/>
                <w:color w:val="000000"/>
                <w:sz w:val="22"/>
                <w:szCs w:val="22"/>
              </w:rPr>
              <w:t xml:space="preserve">Подпрограмма 4 </w:t>
            </w:r>
            <w:r w:rsidRPr="009E7A5D">
              <w:rPr>
                <w:sz w:val="22"/>
                <w:szCs w:val="22"/>
              </w:rPr>
              <w:t>«Созд</w:t>
            </w:r>
            <w:r w:rsidRPr="009E7A5D">
              <w:rPr>
                <w:sz w:val="22"/>
                <w:szCs w:val="22"/>
              </w:rPr>
              <w:t>а</w:t>
            </w:r>
            <w:r w:rsidRPr="009E7A5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 w:rsidRPr="009E7A5D">
              <w:rPr>
                <w:sz w:val="22"/>
                <w:szCs w:val="22"/>
              </w:rPr>
              <w:t>в целях гражданской обороны запасов матер</w:t>
            </w:r>
            <w:r w:rsidRPr="009E7A5D">
              <w:rPr>
                <w:sz w:val="22"/>
                <w:szCs w:val="22"/>
              </w:rPr>
              <w:t>и</w:t>
            </w:r>
            <w:r w:rsidRPr="009E7A5D">
              <w:rPr>
                <w:sz w:val="22"/>
                <w:szCs w:val="22"/>
              </w:rPr>
              <w:t>ально-технических, мед</w:t>
            </w:r>
            <w:r w:rsidRPr="009E7A5D">
              <w:rPr>
                <w:sz w:val="22"/>
                <w:szCs w:val="22"/>
              </w:rPr>
              <w:t>и</w:t>
            </w:r>
            <w:r w:rsidRPr="009E7A5D">
              <w:rPr>
                <w:sz w:val="22"/>
                <w:szCs w:val="22"/>
              </w:rPr>
              <w:t>цинских и иных средств на 201</w:t>
            </w:r>
            <w:r>
              <w:rPr>
                <w:sz w:val="22"/>
                <w:szCs w:val="22"/>
              </w:rPr>
              <w:t>8</w:t>
            </w:r>
            <w:r w:rsidRPr="009E7A5D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1</w:t>
            </w:r>
            <w:r w:rsidRPr="009E7A5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C24460" w:rsidRPr="008C6A6E" w:rsidRDefault="00C24460" w:rsidP="00C24460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8-2021</w:t>
            </w:r>
          </w:p>
        </w:tc>
        <w:tc>
          <w:tcPr>
            <w:tcW w:w="156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124,594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129,578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134,761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140,151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529,084</w:t>
            </w:r>
          </w:p>
        </w:tc>
      </w:tr>
      <w:tr w:rsidR="00C24460" w:rsidRPr="00051260" w:rsidTr="00FA2E6B">
        <w:trPr>
          <w:tblCellSpacing w:w="5" w:type="nil"/>
        </w:trPr>
        <w:tc>
          <w:tcPr>
            <w:tcW w:w="644" w:type="dxa"/>
          </w:tcPr>
          <w:p w:rsidR="00C24460" w:rsidRPr="009E7A5D" w:rsidRDefault="00C24460" w:rsidP="00C24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79" w:type="dxa"/>
          </w:tcPr>
          <w:p w:rsidR="00C24460" w:rsidRPr="009E7A5D" w:rsidRDefault="00C24460" w:rsidP="00C24460">
            <w:pPr>
              <w:ind w:left="-54" w:right="-54"/>
              <w:jc w:val="both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Приобретение средств з</w:t>
            </w:r>
            <w:r w:rsidRPr="009E7A5D">
              <w:rPr>
                <w:sz w:val="22"/>
                <w:szCs w:val="22"/>
              </w:rPr>
              <w:t>а</w:t>
            </w:r>
            <w:r w:rsidRPr="009E7A5D">
              <w:rPr>
                <w:sz w:val="22"/>
                <w:szCs w:val="22"/>
              </w:rPr>
              <w:t>щиты работникам админ</w:t>
            </w:r>
            <w:r w:rsidRPr="009E7A5D">
              <w:rPr>
                <w:sz w:val="22"/>
                <w:szCs w:val="22"/>
              </w:rPr>
              <w:t>и</w:t>
            </w:r>
            <w:r w:rsidRPr="009E7A5D">
              <w:rPr>
                <w:sz w:val="22"/>
                <w:szCs w:val="22"/>
              </w:rPr>
              <w:t>страции и муниципальных учреждений, медицинский средств и ВХИ.</w:t>
            </w:r>
          </w:p>
        </w:tc>
        <w:tc>
          <w:tcPr>
            <w:tcW w:w="155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C24460" w:rsidRPr="008C6A6E" w:rsidRDefault="00C24460" w:rsidP="00C24460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4460" w:rsidRPr="00051260" w:rsidTr="00FA2E6B">
        <w:trPr>
          <w:tblCellSpacing w:w="5" w:type="nil"/>
        </w:trPr>
        <w:tc>
          <w:tcPr>
            <w:tcW w:w="644" w:type="dxa"/>
          </w:tcPr>
          <w:p w:rsidR="00C24460" w:rsidRPr="009E7A5D" w:rsidRDefault="00C24460" w:rsidP="00C24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79" w:type="dxa"/>
          </w:tcPr>
          <w:p w:rsidR="00C24460" w:rsidRPr="009E7A5D" w:rsidRDefault="00C24460" w:rsidP="00C24460">
            <w:pPr>
              <w:ind w:left="-54" w:right="-54"/>
              <w:jc w:val="both"/>
              <w:rPr>
                <w:sz w:val="22"/>
                <w:szCs w:val="22"/>
              </w:rPr>
            </w:pPr>
            <w:r w:rsidRPr="009E7A5D">
              <w:rPr>
                <w:sz w:val="22"/>
                <w:szCs w:val="22"/>
              </w:rPr>
              <w:t>Мероприятия по пред</w:t>
            </w:r>
            <w:r w:rsidRPr="009E7A5D">
              <w:rPr>
                <w:sz w:val="22"/>
                <w:szCs w:val="22"/>
              </w:rPr>
              <w:t>у</w:t>
            </w:r>
            <w:r w:rsidRPr="009E7A5D">
              <w:rPr>
                <w:sz w:val="22"/>
                <w:szCs w:val="22"/>
              </w:rPr>
              <w:t>преждению и ликвидации ЧС</w:t>
            </w:r>
          </w:p>
        </w:tc>
        <w:tc>
          <w:tcPr>
            <w:tcW w:w="155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C24460" w:rsidRPr="008C6A6E" w:rsidRDefault="00C24460" w:rsidP="00C24460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124,594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129,578</w:t>
            </w:r>
          </w:p>
        </w:tc>
        <w:tc>
          <w:tcPr>
            <w:tcW w:w="1389" w:type="dxa"/>
          </w:tcPr>
          <w:p w:rsidR="00C24460" w:rsidRPr="009E4DFA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134,761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140,151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529,084</w:t>
            </w:r>
          </w:p>
        </w:tc>
      </w:tr>
      <w:tr w:rsidR="00C24460" w:rsidRPr="00051260" w:rsidTr="00FA2E6B">
        <w:trPr>
          <w:tblCellSpacing w:w="5" w:type="nil"/>
        </w:trPr>
        <w:tc>
          <w:tcPr>
            <w:tcW w:w="644" w:type="dxa"/>
          </w:tcPr>
          <w:p w:rsidR="00C24460" w:rsidRPr="009E7A5D" w:rsidRDefault="00C24460" w:rsidP="00C24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9" w:type="dxa"/>
          </w:tcPr>
          <w:p w:rsidR="00C24460" w:rsidRPr="009E7A5D" w:rsidRDefault="00C24460" w:rsidP="00C24460">
            <w:pPr>
              <w:ind w:left="-54" w:right="-54"/>
              <w:jc w:val="both"/>
              <w:rPr>
                <w:sz w:val="22"/>
                <w:szCs w:val="22"/>
              </w:rPr>
            </w:pPr>
            <w:r w:rsidRPr="009E7A5D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> </w:t>
            </w:r>
            <w:r w:rsidRPr="009E7A5D">
              <w:rPr>
                <w:b/>
                <w:sz w:val="22"/>
                <w:szCs w:val="22"/>
              </w:rPr>
              <w:t xml:space="preserve">5 </w:t>
            </w:r>
            <w:r w:rsidRPr="009E7A5D">
              <w:rPr>
                <w:bCs/>
                <w:sz w:val="22"/>
                <w:szCs w:val="22"/>
              </w:rPr>
              <w:t>«Обесп</w:t>
            </w:r>
            <w:r w:rsidRPr="009E7A5D">
              <w:rPr>
                <w:bCs/>
                <w:sz w:val="22"/>
                <w:szCs w:val="22"/>
              </w:rPr>
              <w:t>е</w:t>
            </w:r>
            <w:r w:rsidRPr="009E7A5D">
              <w:rPr>
                <w:bCs/>
                <w:sz w:val="22"/>
                <w:szCs w:val="22"/>
              </w:rPr>
              <w:t>чение безопасности людей на водных объектах мун</w:t>
            </w:r>
            <w:r w:rsidRPr="009E7A5D">
              <w:rPr>
                <w:bCs/>
                <w:sz w:val="22"/>
                <w:szCs w:val="22"/>
              </w:rPr>
              <w:t>и</w:t>
            </w:r>
            <w:r w:rsidRPr="009E7A5D">
              <w:rPr>
                <w:bCs/>
                <w:sz w:val="22"/>
                <w:szCs w:val="22"/>
              </w:rPr>
              <w:t>ципального образования Сосновоборский городской округ Ленинградской о</w:t>
            </w:r>
            <w:r w:rsidRPr="009E7A5D">
              <w:rPr>
                <w:bCs/>
                <w:sz w:val="22"/>
                <w:szCs w:val="22"/>
              </w:rPr>
              <w:t>б</w:t>
            </w:r>
            <w:r w:rsidRPr="009E7A5D">
              <w:rPr>
                <w:bCs/>
                <w:sz w:val="22"/>
                <w:szCs w:val="22"/>
              </w:rPr>
              <w:lastRenderedPageBreak/>
              <w:t>ласти на 201</w:t>
            </w:r>
            <w:r>
              <w:rPr>
                <w:bCs/>
                <w:sz w:val="22"/>
                <w:szCs w:val="22"/>
              </w:rPr>
              <w:t>8</w:t>
            </w:r>
            <w:r w:rsidRPr="009E7A5D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1</w:t>
            </w:r>
            <w:r w:rsidRPr="009E7A5D">
              <w:rPr>
                <w:bCs/>
                <w:sz w:val="22"/>
                <w:szCs w:val="22"/>
              </w:rPr>
              <w:t xml:space="preserve"> годы».</w:t>
            </w:r>
          </w:p>
        </w:tc>
        <w:tc>
          <w:tcPr>
            <w:tcW w:w="155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lastRenderedPageBreak/>
              <w:t>Кудрявцев И.В.</w:t>
            </w:r>
          </w:p>
        </w:tc>
        <w:tc>
          <w:tcPr>
            <w:tcW w:w="1418" w:type="dxa"/>
          </w:tcPr>
          <w:p w:rsidR="00C24460" w:rsidRPr="008C6A6E" w:rsidRDefault="00C24460" w:rsidP="00C24460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C24460" w:rsidRPr="00EE12D0" w:rsidRDefault="00C24460" w:rsidP="008B04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04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ab/>
              <w:t>728,000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ab/>
              <w:t>757,120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>787,405</w:t>
            </w:r>
            <w:r w:rsidRPr="00C244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9" w:type="dxa"/>
          </w:tcPr>
          <w:p w:rsidR="00C24460" w:rsidRPr="00444B24" w:rsidRDefault="008B044C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3006,525</w:t>
            </w:r>
          </w:p>
        </w:tc>
      </w:tr>
      <w:tr w:rsidR="00C24460" w:rsidRPr="00051260" w:rsidTr="00F402E1">
        <w:trPr>
          <w:tblCellSpacing w:w="5" w:type="nil"/>
        </w:trPr>
        <w:tc>
          <w:tcPr>
            <w:tcW w:w="644" w:type="dxa"/>
          </w:tcPr>
          <w:p w:rsidR="00C24460" w:rsidRPr="009E7A5D" w:rsidRDefault="00C24460" w:rsidP="00C24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67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both"/>
              <w:rPr>
                <w:rFonts w:ascii="Times New Roman" w:hAnsi="Times New Roman" w:cs="Times New Roman"/>
                <w:b/>
              </w:rPr>
            </w:pPr>
            <w:r w:rsidRPr="009E7A5D">
              <w:rPr>
                <w:rFonts w:ascii="Times New Roman" w:hAnsi="Times New Roman" w:cs="Times New Roman"/>
                <w:color w:val="000000"/>
              </w:rPr>
              <w:t>Обеспечение безопасного отдыха населения на во</w:t>
            </w:r>
            <w:r w:rsidRPr="009E7A5D">
              <w:rPr>
                <w:rFonts w:ascii="Times New Roman" w:hAnsi="Times New Roman" w:cs="Times New Roman"/>
                <w:color w:val="000000"/>
              </w:rPr>
              <w:t>д</w:t>
            </w:r>
            <w:r w:rsidRPr="009E7A5D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proofErr w:type="gramStart"/>
            <w:r w:rsidRPr="009E7A5D">
              <w:rPr>
                <w:rFonts w:ascii="Times New Roman" w:hAnsi="Times New Roman" w:cs="Times New Roman"/>
                <w:color w:val="000000"/>
              </w:rPr>
              <w:t>объектах</w:t>
            </w:r>
            <w:proofErr w:type="gramEnd"/>
            <w:r w:rsidRPr="009E7A5D">
              <w:rPr>
                <w:rFonts w:ascii="Times New Roman" w:hAnsi="Times New Roman" w:cs="Times New Roman"/>
                <w:color w:val="000000"/>
              </w:rPr>
              <w:t xml:space="preserve"> предназн</w:t>
            </w:r>
            <w:r w:rsidRPr="009E7A5D">
              <w:rPr>
                <w:rFonts w:ascii="Times New Roman" w:hAnsi="Times New Roman" w:cs="Times New Roman"/>
                <w:color w:val="000000"/>
              </w:rPr>
              <w:t>а</w:t>
            </w:r>
            <w:r w:rsidRPr="009E7A5D">
              <w:rPr>
                <w:rFonts w:ascii="Times New Roman" w:hAnsi="Times New Roman" w:cs="Times New Roman"/>
                <w:color w:val="000000"/>
              </w:rPr>
              <w:t>ченных для купания и и</w:t>
            </w:r>
            <w:r w:rsidRPr="009E7A5D">
              <w:rPr>
                <w:rFonts w:ascii="Times New Roman" w:hAnsi="Times New Roman" w:cs="Times New Roman"/>
                <w:color w:val="000000"/>
              </w:rPr>
              <w:t>н</w:t>
            </w:r>
            <w:r w:rsidRPr="009E7A5D">
              <w:rPr>
                <w:rFonts w:ascii="Times New Roman" w:hAnsi="Times New Roman" w:cs="Times New Roman"/>
                <w:color w:val="000000"/>
              </w:rPr>
              <w:t>формирования населения по вопросам обеспечения безопасности на водных объектах.</w:t>
            </w:r>
          </w:p>
        </w:tc>
        <w:tc>
          <w:tcPr>
            <w:tcW w:w="1559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1418" w:type="dxa"/>
          </w:tcPr>
          <w:p w:rsidR="00C24460" w:rsidRPr="008C6A6E" w:rsidRDefault="00C24460" w:rsidP="00C24460">
            <w:pPr>
              <w:jc w:val="center"/>
              <w:rPr>
                <w:sz w:val="22"/>
                <w:szCs w:val="22"/>
              </w:rPr>
            </w:pPr>
            <w:r w:rsidRPr="008C6A6E">
              <w:rPr>
                <w:spacing w:val="-2"/>
                <w:sz w:val="22"/>
                <w:szCs w:val="22"/>
              </w:rPr>
              <w:t>Админист</w:t>
            </w:r>
            <w:r w:rsidRPr="008C6A6E">
              <w:rPr>
                <w:spacing w:val="-2"/>
                <w:sz w:val="22"/>
                <w:szCs w:val="22"/>
              </w:rPr>
              <w:softHyphen/>
            </w:r>
            <w:r w:rsidRPr="008C6A6E">
              <w:rPr>
                <w:sz w:val="22"/>
                <w:szCs w:val="22"/>
              </w:rPr>
              <w:t xml:space="preserve">рация </w:t>
            </w:r>
            <w:r w:rsidRPr="008C6A6E">
              <w:rPr>
                <w:spacing w:val="-4"/>
                <w:sz w:val="22"/>
                <w:szCs w:val="22"/>
              </w:rPr>
              <w:t xml:space="preserve"> СГО</w:t>
            </w:r>
          </w:p>
        </w:tc>
        <w:tc>
          <w:tcPr>
            <w:tcW w:w="85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560" w:type="dxa"/>
          </w:tcPr>
          <w:p w:rsidR="00C24460" w:rsidRPr="009E7A5D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</w:rPr>
            </w:pPr>
            <w:r w:rsidRPr="009E7A5D">
              <w:rPr>
                <w:rFonts w:ascii="Times New Roman" w:hAnsi="Times New Roman" w:cs="Times New Roman"/>
              </w:rPr>
              <w:t>Местный бю</w:t>
            </w:r>
            <w:r w:rsidRPr="009E7A5D">
              <w:rPr>
                <w:rFonts w:ascii="Times New Roman" w:hAnsi="Times New Roman" w:cs="Times New Roman"/>
              </w:rPr>
              <w:t>д</w:t>
            </w:r>
            <w:r w:rsidRPr="009E7A5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9" w:type="dxa"/>
          </w:tcPr>
          <w:p w:rsidR="00C24460" w:rsidRPr="00EE12D0" w:rsidRDefault="00C24460" w:rsidP="008B04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04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389" w:type="dxa"/>
          </w:tcPr>
          <w:p w:rsidR="00C24460" w:rsidRPr="00EE12D0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757,120</w:t>
            </w:r>
          </w:p>
        </w:tc>
        <w:tc>
          <w:tcPr>
            <w:tcW w:w="1389" w:type="dxa"/>
          </w:tcPr>
          <w:p w:rsidR="00C24460" w:rsidRPr="00444B24" w:rsidRDefault="00C24460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787,405</w:t>
            </w:r>
          </w:p>
        </w:tc>
        <w:tc>
          <w:tcPr>
            <w:tcW w:w="1389" w:type="dxa"/>
          </w:tcPr>
          <w:p w:rsidR="00C24460" w:rsidRPr="00444B24" w:rsidRDefault="008B044C" w:rsidP="00C24460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3006,525</w:t>
            </w:r>
          </w:p>
        </w:tc>
      </w:tr>
    </w:tbl>
    <w:p w:rsidR="00886B4C" w:rsidRPr="00051260" w:rsidRDefault="00886B4C" w:rsidP="00886B4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6B4C" w:rsidRPr="0083382F" w:rsidRDefault="00886B4C" w:rsidP="00886B4C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83382F">
        <w:rPr>
          <w:b/>
          <w:sz w:val="24"/>
          <w:szCs w:val="24"/>
        </w:rPr>
        <w:lastRenderedPageBreak/>
        <w:t>Целевые показатели (индикаторы)</w:t>
      </w:r>
      <w:r w:rsidRPr="009D05B0">
        <w:rPr>
          <w:b/>
          <w:sz w:val="24"/>
          <w:szCs w:val="24"/>
        </w:rPr>
        <w:t xml:space="preserve"> </w:t>
      </w:r>
      <w:r w:rsidRPr="0083382F">
        <w:rPr>
          <w:b/>
          <w:sz w:val="24"/>
          <w:szCs w:val="24"/>
        </w:rPr>
        <w:t>муниципальной программы Сосновоборского городского округа</w:t>
      </w:r>
      <w:r>
        <w:rPr>
          <w:b/>
          <w:sz w:val="24"/>
          <w:szCs w:val="24"/>
        </w:rPr>
        <w:t xml:space="preserve"> </w:t>
      </w:r>
      <w:r w:rsidRPr="0083382F">
        <w:rPr>
          <w:b/>
          <w:sz w:val="24"/>
          <w:szCs w:val="24"/>
        </w:rPr>
        <w:t>«Безопасность жизнедеятельности населения</w:t>
      </w:r>
      <w:r w:rsidRPr="009D05B0">
        <w:rPr>
          <w:b/>
          <w:sz w:val="24"/>
          <w:szCs w:val="24"/>
        </w:rPr>
        <w:t xml:space="preserve"> </w:t>
      </w:r>
      <w:r w:rsidRPr="0083382F">
        <w:rPr>
          <w:b/>
          <w:sz w:val="24"/>
          <w:szCs w:val="24"/>
        </w:rPr>
        <w:t>в</w:t>
      </w:r>
      <w:r w:rsidRPr="0083382F">
        <w:rPr>
          <w:sz w:val="26"/>
          <w:szCs w:val="26"/>
        </w:rPr>
        <w:t xml:space="preserve"> </w:t>
      </w:r>
      <w:r w:rsidRPr="0083382F">
        <w:rPr>
          <w:b/>
          <w:sz w:val="24"/>
          <w:szCs w:val="24"/>
        </w:rPr>
        <w:t>Сосновоборском городском округе на 201</w:t>
      </w:r>
      <w:r w:rsidR="00F06209">
        <w:rPr>
          <w:b/>
          <w:sz w:val="24"/>
          <w:szCs w:val="24"/>
        </w:rPr>
        <w:t>8</w:t>
      </w:r>
      <w:r w:rsidRPr="0083382F">
        <w:rPr>
          <w:b/>
          <w:sz w:val="24"/>
          <w:szCs w:val="24"/>
        </w:rPr>
        <w:t>-202</w:t>
      </w:r>
      <w:r w:rsidR="00F06209">
        <w:rPr>
          <w:b/>
          <w:sz w:val="24"/>
          <w:szCs w:val="24"/>
        </w:rPr>
        <w:t>1</w:t>
      </w:r>
      <w:r w:rsidRPr="0083382F">
        <w:rPr>
          <w:b/>
          <w:sz w:val="24"/>
          <w:szCs w:val="24"/>
        </w:rPr>
        <w:t xml:space="preserve"> годы»</w:t>
      </w:r>
    </w:p>
    <w:p w:rsidR="00886B4C" w:rsidRPr="00B7353F" w:rsidRDefault="00886B4C" w:rsidP="00886B4C">
      <w:pPr>
        <w:rPr>
          <w:sz w:val="2"/>
          <w:szCs w:val="2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850"/>
        <w:gridCol w:w="1644"/>
        <w:gridCol w:w="1644"/>
        <w:gridCol w:w="1645"/>
        <w:gridCol w:w="1644"/>
        <w:gridCol w:w="1645"/>
      </w:tblGrid>
      <w:tr w:rsidR="00886B4C" w:rsidRPr="0083382F" w:rsidTr="00F06209">
        <w:trPr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Единица и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  <w:r w:rsidRPr="00612A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86B4C" w:rsidRPr="0083382F" w:rsidTr="00F06209">
        <w:trPr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4C" w:rsidRPr="00612A2A" w:rsidRDefault="00886B4C" w:rsidP="00A97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вый период (201</w:t>
            </w:r>
            <w:r w:rsidR="00A97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  <w:r w:rsidRPr="00612A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F06209" w:rsidRPr="0083382F" w:rsidTr="00F06209">
        <w:trPr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09" w:rsidRPr="00612A2A" w:rsidRDefault="00F06209" w:rsidP="00F06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A2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>Муниципальная программа «Безопасность жизнедеятельности населения</w:t>
            </w:r>
            <w:r w:rsidRPr="00612A2A">
              <w:rPr>
                <w:rFonts w:ascii="Times New Roman" w:hAnsi="Times New Roman" w:cs="Times New Roman"/>
              </w:rPr>
              <w:t xml:space="preserve"> </w:t>
            </w:r>
            <w:r w:rsidRPr="00612A2A">
              <w:rPr>
                <w:rFonts w:ascii="Times New Roman" w:hAnsi="Times New Roman" w:cs="Times New Roman"/>
                <w:b/>
              </w:rPr>
              <w:t>в</w:t>
            </w:r>
            <w:r w:rsidRPr="00612A2A">
              <w:rPr>
                <w:rFonts w:ascii="Times New Roman" w:hAnsi="Times New Roman" w:cs="Times New Roman"/>
              </w:rPr>
              <w:t xml:space="preserve"> </w:t>
            </w:r>
            <w:r w:rsidRPr="00612A2A">
              <w:rPr>
                <w:rFonts w:ascii="Times New Roman" w:hAnsi="Times New Roman" w:cs="Times New Roman"/>
                <w:b/>
              </w:rPr>
              <w:t>Сосновоборском городском округе на 201</w:t>
            </w:r>
            <w:r w:rsidR="00F06209">
              <w:rPr>
                <w:rFonts w:ascii="Times New Roman" w:hAnsi="Times New Roman" w:cs="Times New Roman"/>
                <w:b/>
              </w:rPr>
              <w:t>8</w:t>
            </w:r>
            <w:r w:rsidRPr="00612A2A">
              <w:rPr>
                <w:rFonts w:ascii="Times New Roman" w:hAnsi="Times New Roman" w:cs="Times New Roman"/>
                <w:b/>
              </w:rPr>
              <w:t>-202</w:t>
            </w:r>
            <w:r w:rsidR="00F06209">
              <w:rPr>
                <w:rFonts w:ascii="Times New Roman" w:hAnsi="Times New Roman" w:cs="Times New Roman"/>
                <w:b/>
              </w:rPr>
              <w:t>1</w:t>
            </w:r>
            <w:r w:rsidRPr="00612A2A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F06209" w:rsidRPr="0083382F" w:rsidTr="00A97E6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F062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Освоение в полном объеме выделе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ных средств для поддержания в и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правном состоянии видеонаблюдения автоматизированной системы «Без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пасный город», мониторинга и аренды каналов связи.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Pr="00612A2A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A97E6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Обеспечить оповещение и информиров</w:t>
            </w:r>
            <w:r w:rsidRPr="00612A2A">
              <w:rPr>
                <w:rFonts w:ascii="Times New Roman" w:hAnsi="Times New Roman" w:cs="Times New Roman"/>
              </w:rPr>
              <w:t>а</w:t>
            </w:r>
            <w:r w:rsidRPr="00612A2A">
              <w:rPr>
                <w:rFonts w:ascii="Times New Roman" w:hAnsi="Times New Roman" w:cs="Times New Roman"/>
              </w:rPr>
              <w:t>ние 100% населения города Сосновый Бор об угрозе возникновения или о возникн</w:t>
            </w:r>
            <w:r w:rsidRPr="00612A2A">
              <w:rPr>
                <w:rFonts w:ascii="Times New Roman" w:hAnsi="Times New Roman" w:cs="Times New Roman"/>
              </w:rPr>
              <w:t>о</w:t>
            </w:r>
            <w:r w:rsidRPr="00612A2A">
              <w:rPr>
                <w:rFonts w:ascii="Times New Roman" w:hAnsi="Times New Roman" w:cs="Times New Roman"/>
              </w:rPr>
              <w:t>вении чрезвычайных ситуаций в мирное и военное время.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209"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Pr="00612A2A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A97E68">
        <w:trPr>
          <w:trHeight w:val="4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Содержание в исправном состоянии п</w:t>
            </w:r>
            <w:r w:rsidRPr="00612A2A">
              <w:rPr>
                <w:rFonts w:ascii="Times New Roman" w:hAnsi="Times New Roman" w:cs="Times New Roman"/>
              </w:rPr>
              <w:t>о</w:t>
            </w:r>
            <w:r w:rsidRPr="00612A2A">
              <w:rPr>
                <w:rFonts w:ascii="Times New Roman" w:hAnsi="Times New Roman" w:cs="Times New Roman"/>
              </w:rPr>
              <w:t>жарных гидрантов на территории города.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06209" w:rsidRPr="00612A2A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A97E6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Обеспеченность средствами защиты р</w:t>
            </w:r>
            <w:r w:rsidRPr="00612A2A">
              <w:rPr>
                <w:rFonts w:ascii="Times New Roman" w:hAnsi="Times New Roman" w:cs="Times New Roman"/>
              </w:rPr>
              <w:t>а</w:t>
            </w:r>
            <w:r w:rsidRPr="00612A2A">
              <w:rPr>
                <w:rFonts w:ascii="Times New Roman" w:hAnsi="Times New Roman" w:cs="Times New Roman"/>
              </w:rPr>
              <w:t>ботников администрации и муниципал</w:t>
            </w:r>
            <w:r w:rsidRPr="00612A2A">
              <w:rPr>
                <w:rFonts w:ascii="Times New Roman" w:hAnsi="Times New Roman" w:cs="Times New Roman"/>
              </w:rPr>
              <w:t>ь</w:t>
            </w:r>
            <w:r w:rsidRPr="00612A2A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209"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A97E6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Освоение в полном объеме выделенных средств для обеспечения безопасности ж</w:t>
            </w:r>
            <w:r w:rsidRPr="00612A2A">
              <w:rPr>
                <w:rFonts w:ascii="Times New Roman" w:hAnsi="Times New Roman" w:cs="Times New Roman"/>
              </w:rPr>
              <w:t>и</w:t>
            </w:r>
            <w:r w:rsidRPr="00612A2A">
              <w:rPr>
                <w:rFonts w:ascii="Times New Roman" w:hAnsi="Times New Roman" w:cs="Times New Roman"/>
              </w:rPr>
              <w:t>телей города на водных объектах.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06209" w:rsidRPr="00612A2A" w:rsidRDefault="00F06209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запасов </w:t>
            </w:r>
            <w:r w:rsidRPr="004B2357">
              <w:rPr>
                <w:rFonts w:ascii="Times New Roman" w:hAnsi="Times New Roman" w:cs="Times New Roman"/>
              </w:rPr>
              <w:t>аварийного и специал</w:t>
            </w:r>
            <w:r w:rsidRPr="004B2357">
              <w:rPr>
                <w:rFonts w:ascii="Times New Roman" w:hAnsi="Times New Roman" w:cs="Times New Roman"/>
              </w:rPr>
              <w:t>ь</w:t>
            </w:r>
            <w:r w:rsidRPr="004B2357">
              <w:rPr>
                <w:rFonts w:ascii="Times New Roman" w:hAnsi="Times New Roman" w:cs="Times New Roman"/>
              </w:rPr>
              <w:t>ного имущества для нештатного аварийно-спасательного формирования (НАСФ)</w:t>
            </w:r>
            <w:r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нащение органов управления ГО и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звена РСЧС современными 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вами связи.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6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6209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 w:rsidRPr="00612A2A">
              <w:rPr>
                <w:rFonts w:ascii="Times New Roman" w:hAnsi="Times New Roman" w:cs="Times New Roman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</w:t>
            </w:r>
            <w:r w:rsidR="00F06209">
              <w:rPr>
                <w:rFonts w:ascii="Times New Roman" w:hAnsi="Times New Roman" w:cs="Times New Roman"/>
              </w:rPr>
              <w:t>8</w:t>
            </w:r>
            <w:r w:rsidRPr="00612A2A">
              <w:rPr>
                <w:rFonts w:ascii="Times New Roman" w:hAnsi="Times New Roman" w:cs="Times New Roman"/>
              </w:rPr>
              <w:t>-202</w:t>
            </w:r>
            <w:r w:rsidR="00F06209">
              <w:rPr>
                <w:rFonts w:ascii="Times New Roman" w:hAnsi="Times New Roman" w:cs="Times New Roman"/>
              </w:rPr>
              <w:t>1</w:t>
            </w:r>
            <w:r w:rsidRPr="00612A2A">
              <w:rPr>
                <w:rFonts w:ascii="Times New Roman" w:hAnsi="Times New Roman" w:cs="Times New Roman"/>
              </w:rPr>
              <w:t xml:space="preserve"> годы».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Освоение в полном объеме выделе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ных средств для поддержания в и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правном состоянии видеонаблюдения автоматизированной системы «Без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пасный город», мониторинга и аренды каналов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612A2A">
              <w:rPr>
                <w:rFonts w:ascii="Times New Roman" w:hAnsi="Times New Roman" w:cs="Times New Roman"/>
              </w:rPr>
              <w:t>«Совершенствование и развитие системы оповещения и информирования населения в муниципальном образовании Сосновоборский горо</w:t>
            </w:r>
            <w:r w:rsidRPr="00612A2A">
              <w:rPr>
                <w:rFonts w:ascii="Times New Roman" w:hAnsi="Times New Roman" w:cs="Times New Roman"/>
              </w:rPr>
              <w:t>д</w:t>
            </w:r>
            <w:r w:rsidRPr="00612A2A">
              <w:rPr>
                <w:rFonts w:ascii="Times New Roman" w:hAnsi="Times New Roman" w:cs="Times New Roman"/>
              </w:rPr>
              <w:t>ской округ Ленинградской области на 201</w:t>
            </w:r>
            <w:r w:rsidR="00F06209">
              <w:rPr>
                <w:rFonts w:ascii="Times New Roman" w:hAnsi="Times New Roman" w:cs="Times New Roman"/>
              </w:rPr>
              <w:t>8</w:t>
            </w:r>
            <w:r w:rsidRPr="00612A2A">
              <w:rPr>
                <w:rFonts w:ascii="Times New Roman" w:hAnsi="Times New Roman" w:cs="Times New Roman"/>
              </w:rPr>
              <w:t xml:space="preserve"> – 202</w:t>
            </w:r>
            <w:r w:rsidR="00F06209">
              <w:rPr>
                <w:rFonts w:ascii="Times New Roman" w:hAnsi="Times New Roman" w:cs="Times New Roman"/>
              </w:rPr>
              <w:t>1</w:t>
            </w:r>
            <w:r w:rsidRPr="00612A2A">
              <w:rPr>
                <w:rFonts w:ascii="Times New Roman" w:hAnsi="Times New Roman" w:cs="Times New Roman"/>
              </w:rPr>
              <w:t xml:space="preserve"> годы».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Обеспечить оповещение и информиров</w:t>
            </w:r>
            <w:r w:rsidRPr="00612A2A">
              <w:rPr>
                <w:rFonts w:ascii="Times New Roman" w:hAnsi="Times New Roman" w:cs="Times New Roman"/>
              </w:rPr>
              <w:t>а</w:t>
            </w:r>
            <w:r w:rsidRPr="00612A2A">
              <w:rPr>
                <w:rFonts w:ascii="Times New Roman" w:hAnsi="Times New Roman" w:cs="Times New Roman"/>
              </w:rPr>
              <w:t>ние 100% населения города Сосновый Бор об угрозе возникновения или о возникн</w:t>
            </w:r>
            <w:r w:rsidRPr="00612A2A">
              <w:rPr>
                <w:rFonts w:ascii="Times New Roman" w:hAnsi="Times New Roman" w:cs="Times New Roman"/>
              </w:rPr>
              <w:t>о</w:t>
            </w:r>
            <w:r w:rsidRPr="00612A2A">
              <w:rPr>
                <w:rFonts w:ascii="Times New Roman" w:hAnsi="Times New Roman" w:cs="Times New Roman"/>
              </w:rPr>
              <w:t>вении чрезвычайных ситуаций в мирное и военное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A97E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209"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>Подпрограмма 3 «</w:t>
            </w:r>
            <w:r w:rsidRPr="00612A2A">
              <w:rPr>
                <w:rFonts w:ascii="Times New Roman" w:hAnsi="Times New Roman" w:cs="Times New Roman"/>
              </w:rPr>
              <w:t>Пожарная безопасность на территории муниципального образования Сосновоборский городской округ на 201</w:t>
            </w:r>
            <w:r w:rsidR="00F06209">
              <w:rPr>
                <w:rFonts w:ascii="Times New Roman" w:hAnsi="Times New Roman" w:cs="Times New Roman"/>
              </w:rPr>
              <w:t>8</w:t>
            </w:r>
            <w:r w:rsidRPr="00612A2A">
              <w:rPr>
                <w:rFonts w:ascii="Times New Roman" w:hAnsi="Times New Roman" w:cs="Times New Roman"/>
              </w:rPr>
              <w:t xml:space="preserve"> – 202</w:t>
            </w:r>
            <w:r w:rsidR="00F06209">
              <w:rPr>
                <w:rFonts w:ascii="Times New Roman" w:hAnsi="Times New Roman" w:cs="Times New Roman"/>
              </w:rPr>
              <w:t>1</w:t>
            </w:r>
            <w:r w:rsidRPr="00612A2A">
              <w:rPr>
                <w:rFonts w:ascii="Times New Roman" w:hAnsi="Times New Roman" w:cs="Times New Roman"/>
              </w:rPr>
              <w:t xml:space="preserve"> годы».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Содержание в исправном состоянии п</w:t>
            </w:r>
            <w:r w:rsidRPr="00612A2A">
              <w:rPr>
                <w:rFonts w:ascii="Times New Roman" w:hAnsi="Times New Roman" w:cs="Times New Roman"/>
              </w:rPr>
              <w:t>о</w:t>
            </w:r>
            <w:r w:rsidRPr="00612A2A">
              <w:rPr>
                <w:rFonts w:ascii="Times New Roman" w:hAnsi="Times New Roman" w:cs="Times New Roman"/>
              </w:rPr>
              <w:t>жарных гидрантов на территории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 xml:space="preserve">Подпрограмма 4 </w:t>
            </w:r>
            <w:r w:rsidRPr="00612A2A">
              <w:rPr>
                <w:rFonts w:ascii="Times New Roman" w:hAnsi="Times New Roman" w:cs="Times New Roman"/>
              </w:rPr>
              <w:t>«Создание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A2A">
              <w:rPr>
                <w:rFonts w:ascii="Times New Roman" w:hAnsi="Times New Roman" w:cs="Times New Roman"/>
              </w:rPr>
              <w:t>в целях гражданской обороны запасов материально-технических, медицинских и иных средств на 201</w:t>
            </w:r>
            <w:r w:rsidR="00F06209">
              <w:rPr>
                <w:rFonts w:ascii="Times New Roman" w:hAnsi="Times New Roman" w:cs="Times New Roman"/>
              </w:rPr>
              <w:t>8</w:t>
            </w:r>
            <w:r w:rsidRPr="00612A2A">
              <w:rPr>
                <w:rFonts w:ascii="Times New Roman" w:hAnsi="Times New Roman" w:cs="Times New Roman"/>
              </w:rPr>
              <w:t xml:space="preserve"> – 202</w:t>
            </w:r>
            <w:r w:rsidR="00F06209">
              <w:rPr>
                <w:rFonts w:ascii="Times New Roman" w:hAnsi="Times New Roman" w:cs="Times New Roman"/>
              </w:rPr>
              <w:t>1</w:t>
            </w:r>
            <w:r w:rsidRPr="00612A2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Обеспеченность средствами защиты р</w:t>
            </w:r>
            <w:r w:rsidRPr="00612A2A">
              <w:rPr>
                <w:rFonts w:ascii="Times New Roman" w:hAnsi="Times New Roman" w:cs="Times New Roman"/>
              </w:rPr>
              <w:t>а</w:t>
            </w:r>
            <w:r w:rsidRPr="00612A2A">
              <w:rPr>
                <w:rFonts w:ascii="Times New Roman" w:hAnsi="Times New Roman" w:cs="Times New Roman"/>
              </w:rPr>
              <w:t>ботников администрации и муниципал</w:t>
            </w:r>
            <w:r w:rsidRPr="00612A2A">
              <w:rPr>
                <w:rFonts w:ascii="Times New Roman" w:hAnsi="Times New Roman" w:cs="Times New Roman"/>
              </w:rPr>
              <w:t>ь</w:t>
            </w:r>
            <w:r w:rsidRPr="00612A2A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209"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запасов </w:t>
            </w:r>
            <w:r w:rsidRPr="004B2357">
              <w:rPr>
                <w:rFonts w:ascii="Times New Roman" w:hAnsi="Times New Roman" w:cs="Times New Roman"/>
              </w:rPr>
              <w:t>аварийного и специал</w:t>
            </w:r>
            <w:r w:rsidRPr="004B2357">
              <w:rPr>
                <w:rFonts w:ascii="Times New Roman" w:hAnsi="Times New Roman" w:cs="Times New Roman"/>
              </w:rPr>
              <w:t>ь</w:t>
            </w:r>
            <w:r w:rsidRPr="004B2357">
              <w:rPr>
                <w:rFonts w:ascii="Times New Roman" w:hAnsi="Times New Roman" w:cs="Times New Roman"/>
              </w:rPr>
              <w:t>ного имущества для нештатного аварийно-спасательного формирования (НАСФ)</w:t>
            </w:r>
            <w:r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нащение органов управления ГО и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звена РСЧС современными 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вами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E33D5F" w:rsidRDefault="00A97E6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E33D5F" w:rsidRDefault="00A97E6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E33D5F" w:rsidRDefault="00A97E6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E33D5F" w:rsidRDefault="00A97E6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E33D5F" w:rsidRDefault="00A97E6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6B4C" w:rsidRPr="0083382F" w:rsidTr="00886B4C">
        <w:trPr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612A2A" w:rsidRDefault="00886B4C" w:rsidP="00F06209">
            <w:pPr>
              <w:pStyle w:val="ConsPlusCell"/>
              <w:ind w:left="1750" w:hanging="1750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  <w:b/>
              </w:rPr>
              <w:t xml:space="preserve">Подпрограмма 5 </w:t>
            </w:r>
            <w:r w:rsidRPr="00612A2A">
              <w:rPr>
                <w:rFonts w:ascii="Times New Roman" w:hAnsi="Times New Roman" w:cs="Times New Roman"/>
                <w:bCs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</w:t>
            </w:r>
            <w:r w:rsidRPr="00612A2A">
              <w:rPr>
                <w:rFonts w:ascii="Times New Roman" w:hAnsi="Times New Roman" w:cs="Times New Roman"/>
                <w:bCs/>
              </w:rPr>
              <w:t>б</w:t>
            </w:r>
            <w:r w:rsidRPr="00612A2A">
              <w:rPr>
                <w:rFonts w:ascii="Times New Roman" w:hAnsi="Times New Roman" w:cs="Times New Roman"/>
                <w:bCs/>
              </w:rPr>
              <w:t>ласти на 201</w:t>
            </w:r>
            <w:r w:rsidR="00F06209">
              <w:rPr>
                <w:rFonts w:ascii="Times New Roman" w:hAnsi="Times New Roman" w:cs="Times New Roman"/>
                <w:bCs/>
              </w:rPr>
              <w:t>8</w:t>
            </w:r>
            <w:r w:rsidRPr="00612A2A">
              <w:rPr>
                <w:rFonts w:ascii="Times New Roman" w:hAnsi="Times New Roman" w:cs="Times New Roman"/>
                <w:bCs/>
              </w:rPr>
              <w:t>-202</w:t>
            </w:r>
            <w:r w:rsidR="00F06209">
              <w:rPr>
                <w:rFonts w:ascii="Times New Roman" w:hAnsi="Times New Roman" w:cs="Times New Roman"/>
                <w:bCs/>
              </w:rPr>
              <w:t>1</w:t>
            </w:r>
            <w:r w:rsidRPr="00612A2A">
              <w:rPr>
                <w:rFonts w:ascii="Times New Roman" w:hAnsi="Times New Roman" w:cs="Times New Roman"/>
                <w:bCs/>
              </w:rPr>
              <w:t xml:space="preserve"> годы».</w:t>
            </w:r>
          </w:p>
        </w:tc>
      </w:tr>
      <w:tr w:rsidR="00F06209" w:rsidRPr="0083382F" w:rsidTr="00F0620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Освоение в полном объеме выделенных средств для обеспечения безопасности ж</w:t>
            </w:r>
            <w:r w:rsidRPr="00612A2A">
              <w:rPr>
                <w:rFonts w:ascii="Times New Roman" w:hAnsi="Times New Roman" w:cs="Times New Roman"/>
              </w:rPr>
              <w:t>и</w:t>
            </w:r>
            <w:r w:rsidRPr="00612A2A">
              <w:rPr>
                <w:rFonts w:ascii="Times New Roman" w:hAnsi="Times New Roman" w:cs="Times New Roman"/>
              </w:rPr>
              <w:t>телей города на водных объектах.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A97E68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09" w:rsidRPr="00612A2A" w:rsidRDefault="00F06209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2A2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86B4C" w:rsidRPr="00982287" w:rsidRDefault="00886B4C" w:rsidP="00886B4C">
      <w:pPr>
        <w:jc w:val="center"/>
        <w:rPr>
          <w:sz w:val="24"/>
          <w:szCs w:val="24"/>
        </w:rPr>
      </w:pPr>
      <w:r w:rsidRPr="00982287">
        <w:rPr>
          <w:sz w:val="24"/>
          <w:szCs w:val="24"/>
        </w:rPr>
        <w:lastRenderedPageBreak/>
        <w:t>ПЛАН</w:t>
      </w:r>
    </w:p>
    <w:p w:rsidR="00886B4C" w:rsidRPr="00982287" w:rsidRDefault="00886B4C" w:rsidP="00886B4C">
      <w:pPr>
        <w:spacing w:after="120"/>
        <w:ind w:right="391" w:firstLine="567"/>
        <w:jc w:val="center"/>
        <w:rPr>
          <w:sz w:val="24"/>
          <w:szCs w:val="24"/>
        </w:rPr>
      </w:pPr>
      <w:r w:rsidRPr="00982287">
        <w:rPr>
          <w:sz w:val="24"/>
          <w:szCs w:val="24"/>
        </w:rPr>
        <w:t>реализации на 2018 год муниципальной программы «Безопасность жизнедеятельности населения в Сосновоборском городском округе на 201</w:t>
      </w:r>
      <w:r w:rsidR="00F06209">
        <w:rPr>
          <w:sz w:val="24"/>
          <w:szCs w:val="24"/>
        </w:rPr>
        <w:t>8</w:t>
      </w:r>
      <w:r w:rsidRPr="00982287">
        <w:rPr>
          <w:sz w:val="24"/>
          <w:szCs w:val="24"/>
        </w:rPr>
        <w:t>-202</w:t>
      </w:r>
      <w:r w:rsidR="00F06209">
        <w:rPr>
          <w:sz w:val="24"/>
          <w:szCs w:val="24"/>
        </w:rPr>
        <w:t>1</w:t>
      </w:r>
      <w:r w:rsidRPr="00982287">
        <w:rPr>
          <w:sz w:val="24"/>
          <w:szCs w:val="24"/>
        </w:rPr>
        <w:t xml:space="preserve"> годы»</w:t>
      </w:r>
    </w:p>
    <w:p w:rsidR="00886B4C" w:rsidRPr="00495841" w:rsidRDefault="00886B4C" w:rsidP="00886B4C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522"/>
        <w:gridCol w:w="2268"/>
        <w:gridCol w:w="2835"/>
        <w:gridCol w:w="2835"/>
        <w:gridCol w:w="1559"/>
      </w:tblGrid>
      <w:tr w:rsidR="00886B4C" w:rsidRPr="004712BF" w:rsidTr="00886B4C">
        <w:trPr>
          <w:trHeight w:val="412"/>
          <w:tblHeader/>
        </w:trPr>
        <w:tc>
          <w:tcPr>
            <w:tcW w:w="540" w:type="dxa"/>
            <w:vMerge w:val="restart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№</w:t>
            </w:r>
          </w:p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п</w:t>
            </w:r>
            <w:r w:rsidRPr="00B43156">
              <w:rPr>
                <w:szCs w:val="18"/>
                <w:lang w:val="en-US"/>
              </w:rPr>
              <w:t>/</w:t>
            </w:r>
            <w:r w:rsidRPr="00B43156">
              <w:rPr>
                <w:szCs w:val="18"/>
              </w:rPr>
              <w:t>п</w:t>
            </w:r>
          </w:p>
        </w:tc>
        <w:tc>
          <w:tcPr>
            <w:tcW w:w="5522" w:type="dxa"/>
            <w:vMerge w:val="restart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Наименование подпрограмм, основных мероприятий, ведо</w:t>
            </w:r>
            <w:r w:rsidRPr="00B43156">
              <w:rPr>
                <w:szCs w:val="18"/>
              </w:rPr>
              <w:t>м</w:t>
            </w:r>
            <w:r w:rsidRPr="00B43156">
              <w:rPr>
                <w:szCs w:val="18"/>
              </w:rPr>
              <w:t>ственных целевых программ и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Ответственный за ре</w:t>
            </w:r>
            <w:r w:rsidRPr="00B43156">
              <w:rPr>
                <w:szCs w:val="18"/>
              </w:rPr>
              <w:t>а</w:t>
            </w:r>
            <w:r w:rsidRPr="00B43156">
              <w:rPr>
                <w:szCs w:val="18"/>
              </w:rPr>
              <w:t>лизацию</w:t>
            </w:r>
          </w:p>
        </w:tc>
        <w:tc>
          <w:tcPr>
            <w:tcW w:w="5670" w:type="dxa"/>
            <w:gridSpan w:val="2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86B4C" w:rsidRPr="00B43156" w:rsidRDefault="00886B4C" w:rsidP="00886B4C">
            <w:pPr>
              <w:jc w:val="center"/>
              <w:rPr>
                <w:szCs w:val="24"/>
              </w:rPr>
            </w:pPr>
            <w:r w:rsidRPr="00B43156">
              <w:rPr>
                <w:szCs w:val="24"/>
              </w:rPr>
              <w:t>План финанс</w:t>
            </w:r>
            <w:r w:rsidRPr="00B43156">
              <w:rPr>
                <w:szCs w:val="24"/>
              </w:rPr>
              <w:t>и</w:t>
            </w:r>
            <w:r w:rsidRPr="00B43156">
              <w:rPr>
                <w:szCs w:val="24"/>
              </w:rPr>
              <w:t>рования на 201</w:t>
            </w:r>
            <w:r>
              <w:rPr>
                <w:szCs w:val="24"/>
              </w:rPr>
              <w:t>8</w:t>
            </w:r>
            <w:r w:rsidRPr="00B43156">
              <w:rPr>
                <w:szCs w:val="24"/>
              </w:rPr>
              <w:t xml:space="preserve"> год, тыс. руб.</w:t>
            </w:r>
          </w:p>
        </w:tc>
      </w:tr>
      <w:tr w:rsidR="00886B4C" w:rsidRPr="004712BF" w:rsidTr="00886B4C">
        <w:trPr>
          <w:tblHeader/>
        </w:trPr>
        <w:tc>
          <w:tcPr>
            <w:tcW w:w="540" w:type="dxa"/>
            <w:vMerge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</w:p>
        </w:tc>
        <w:tc>
          <w:tcPr>
            <w:tcW w:w="5522" w:type="dxa"/>
            <w:vMerge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Ед. измерения</w:t>
            </w:r>
          </w:p>
        </w:tc>
        <w:tc>
          <w:tcPr>
            <w:tcW w:w="2835" w:type="dxa"/>
            <w:vAlign w:val="center"/>
          </w:tcPr>
          <w:p w:rsidR="00886B4C" w:rsidRPr="00B43156" w:rsidRDefault="00886B4C" w:rsidP="00886B4C">
            <w:pPr>
              <w:jc w:val="center"/>
              <w:rPr>
                <w:szCs w:val="18"/>
              </w:rPr>
            </w:pPr>
            <w:r w:rsidRPr="00B43156">
              <w:rPr>
                <w:szCs w:val="18"/>
              </w:rPr>
              <w:t>Количество</w:t>
            </w:r>
          </w:p>
        </w:tc>
        <w:tc>
          <w:tcPr>
            <w:tcW w:w="1559" w:type="dxa"/>
            <w:vMerge/>
            <w:vAlign w:val="center"/>
          </w:tcPr>
          <w:p w:rsidR="00886B4C" w:rsidRPr="004712BF" w:rsidRDefault="00886B4C" w:rsidP="00886B4C">
            <w:pPr>
              <w:jc w:val="center"/>
              <w:rPr>
                <w:sz w:val="24"/>
                <w:szCs w:val="24"/>
              </w:rPr>
            </w:pP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6DA9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90091F" w:rsidRDefault="00886B4C" w:rsidP="00A53B3C">
            <w:pPr>
              <w:jc w:val="center"/>
              <w:rPr>
                <w:sz w:val="22"/>
                <w:szCs w:val="22"/>
                <w:highlight w:val="yellow"/>
              </w:rPr>
            </w:pPr>
            <w:r w:rsidRPr="00592F3D">
              <w:rPr>
                <w:sz w:val="22"/>
                <w:szCs w:val="22"/>
              </w:rPr>
              <w:t>5</w:t>
            </w:r>
            <w:r w:rsidR="00A53B3C">
              <w:rPr>
                <w:sz w:val="22"/>
                <w:szCs w:val="22"/>
              </w:rPr>
              <w:t>374,228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2" w:type="dxa"/>
          </w:tcPr>
          <w:p w:rsidR="00886B4C" w:rsidRPr="00216DA9" w:rsidRDefault="00886B4C" w:rsidP="00DA5261">
            <w:pPr>
              <w:ind w:left="-36" w:firstLine="12"/>
              <w:jc w:val="both"/>
              <w:rPr>
                <w:b/>
                <w:sz w:val="22"/>
                <w:szCs w:val="22"/>
              </w:rPr>
            </w:pPr>
            <w:r w:rsidRPr="00216DA9">
              <w:rPr>
                <w:b/>
                <w:sz w:val="22"/>
                <w:szCs w:val="22"/>
              </w:rPr>
              <w:t xml:space="preserve">Подпрограмма 1 </w:t>
            </w:r>
            <w:r w:rsidRPr="00216DA9">
              <w:rPr>
                <w:sz w:val="22"/>
                <w:szCs w:val="22"/>
              </w:rPr>
              <w:t>«Усиление борьбы с преступностью и правонарушениями в муниципальном образовании С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сновоборский городской округ Ленинградской области на 201</w:t>
            </w:r>
            <w:r w:rsidR="00DA5261">
              <w:rPr>
                <w:sz w:val="22"/>
                <w:szCs w:val="22"/>
              </w:rPr>
              <w:t>8</w:t>
            </w:r>
            <w:r w:rsidRPr="00216DA9">
              <w:rPr>
                <w:sz w:val="22"/>
                <w:szCs w:val="22"/>
              </w:rPr>
              <w:t>-202</w:t>
            </w:r>
            <w:r w:rsidR="00DA5261">
              <w:rPr>
                <w:sz w:val="22"/>
                <w:szCs w:val="22"/>
              </w:rPr>
              <w:t>1</w:t>
            </w:r>
            <w:r w:rsidRPr="00216DA9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34"/>
              <w:jc w:val="center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%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Увеличение доли раскрытых правонарушений с помощью камер видеонаблюдения за счет использования виде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материалов ГСВН.</w:t>
            </w:r>
          </w:p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Увеличение количества зон безопасности на территории города.</w:t>
            </w:r>
          </w:p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Снижение количества ло</w:t>
            </w:r>
            <w:r w:rsidRPr="00216DA9">
              <w:rPr>
                <w:sz w:val="22"/>
                <w:szCs w:val="22"/>
              </w:rPr>
              <w:t>ж</w:t>
            </w:r>
            <w:r w:rsidRPr="00216DA9">
              <w:rPr>
                <w:sz w:val="22"/>
                <w:szCs w:val="22"/>
              </w:rPr>
              <w:t>ных вызовов, повышение оперативности реагирования на преступления и происш</w:t>
            </w:r>
            <w:r w:rsidRPr="00216DA9">
              <w:rPr>
                <w:sz w:val="22"/>
                <w:szCs w:val="22"/>
              </w:rPr>
              <w:t>е</w:t>
            </w:r>
            <w:r w:rsidRPr="00216DA9">
              <w:rPr>
                <w:sz w:val="22"/>
                <w:szCs w:val="22"/>
              </w:rPr>
              <w:t>ствия.</w:t>
            </w:r>
          </w:p>
        </w:tc>
        <w:tc>
          <w:tcPr>
            <w:tcW w:w="1559" w:type="dxa"/>
          </w:tcPr>
          <w:p w:rsidR="00886B4C" w:rsidRPr="0090091F" w:rsidRDefault="00886B4C" w:rsidP="00A53B3C">
            <w:pPr>
              <w:jc w:val="center"/>
              <w:rPr>
                <w:sz w:val="22"/>
                <w:szCs w:val="22"/>
                <w:highlight w:val="yellow"/>
              </w:rPr>
            </w:pPr>
            <w:r w:rsidRPr="00592F3D">
              <w:rPr>
                <w:sz w:val="22"/>
                <w:szCs w:val="22"/>
              </w:rPr>
              <w:t>33</w:t>
            </w:r>
            <w:r w:rsidR="00A53B3C">
              <w:rPr>
                <w:sz w:val="22"/>
                <w:szCs w:val="22"/>
              </w:rPr>
              <w:t>03,244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tabs>
                <w:tab w:val="left" w:pos="255"/>
              </w:tabs>
              <w:ind w:left="32" w:right="-45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Аренда каналов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связи для передачи данных автомат</w:t>
            </w:r>
            <w:r w:rsidRPr="00216DA9">
              <w:rPr>
                <w:sz w:val="22"/>
                <w:szCs w:val="22"/>
              </w:rPr>
              <w:t>и</w:t>
            </w:r>
            <w:r w:rsidRPr="00216DA9">
              <w:rPr>
                <w:sz w:val="22"/>
                <w:szCs w:val="22"/>
              </w:rPr>
              <w:t>зированной системы «Безопасный город»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F068EC" w:rsidRDefault="00886B4C" w:rsidP="00886B4C">
            <w:pPr>
              <w:jc w:val="center"/>
              <w:rPr>
                <w:sz w:val="22"/>
                <w:szCs w:val="22"/>
                <w:highlight w:val="yellow"/>
              </w:rPr>
            </w:pPr>
            <w:r w:rsidRPr="00592F3D">
              <w:rPr>
                <w:sz w:val="22"/>
                <w:szCs w:val="22"/>
              </w:rPr>
              <w:t>1302,670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tabs>
                <w:tab w:val="left" w:pos="255"/>
              </w:tabs>
              <w:ind w:left="32" w:right="-45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Выполнение технического обслуживания автоматиз</w:t>
            </w:r>
            <w:r w:rsidRPr="00216DA9">
              <w:rPr>
                <w:sz w:val="22"/>
                <w:szCs w:val="22"/>
              </w:rPr>
              <w:t>и</w:t>
            </w:r>
            <w:r w:rsidRPr="00216DA9">
              <w:rPr>
                <w:sz w:val="22"/>
                <w:szCs w:val="22"/>
              </w:rPr>
              <w:t xml:space="preserve">рованной системы «Безопасный город» 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7B52DB" w:rsidRDefault="00A53B3C" w:rsidP="00886B4C">
            <w:pPr>
              <w:pStyle w:val="ConsPlusCell"/>
              <w:ind w:left="-51" w:right="-53" w:firstLine="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3B3C">
              <w:rPr>
                <w:rFonts w:ascii="Times New Roman" w:hAnsi="Times New Roman" w:cs="Times New Roman"/>
              </w:rPr>
              <w:t>617,815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ConsPlusCell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Круглосуточный мониторинг территорий города С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сновый Бор, находящихся в зоне охвата камер виде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наблюдения автоматизированной системы «Безопасный город», и обеспечение порядка при проведении масс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вых мероприятий на территории г. Сосновый Бор Л</w:t>
            </w:r>
            <w:r w:rsidRPr="00216DA9">
              <w:rPr>
                <w:rFonts w:ascii="Times New Roman" w:hAnsi="Times New Roman" w:cs="Times New Roman"/>
              </w:rPr>
              <w:t>е</w:t>
            </w:r>
            <w:r w:rsidRPr="00216DA9">
              <w:rPr>
                <w:rFonts w:ascii="Times New Roman" w:hAnsi="Times New Roman" w:cs="Times New Roman"/>
              </w:rPr>
              <w:t>нинградской области с использованием технических средств автоматизированной системы «Безопасный г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7B52DB" w:rsidRDefault="00886B4C" w:rsidP="00A5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</w:t>
            </w:r>
            <w:r w:rsidR="00A53B3C">
              <w:rPr>
                <w:sz w:val="22"/>
                <w:szCs w:val="22"/>
              </w:rPr>
              <w:t>059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2" w:type="dxa"/>
          </w:tcPr>
          <w:p w:rsidR="00886B4C" w:rsidRPr="009E7A5D" w:rsidRDefault="00886B4C" w:rsidP="00886B4C">
            <w:pPr>
              <w:pStyle w:val="ConsPlusCell"/>
              <w:rPr>
                <w:rFonts w:ascii="Times New Roman" w:hAnsi="Times New Roman" w:cs="Times New Roman"/>
              </w:rPr>
            </w:pPr>
            <w:r w:rsidRPr="007B52DB">
              <w:rPr>
                <w:rFonts w:ascii="Times New Roman" w:hAnsi="Times New Roman" w:cs="Times New Roman"/>
              </w:rPr>
              <w:t>Приобретение ЗИП, расходных и комплектующих м</w:t>
            </w:r>
            <w:r w:rsidRPr="007B52DB">
              <w:rPr>
                <w:rFonts w:ascii="Times New Roman" w:hAnsi="Times New Roman" w:cs="Times New Roman"/>
              </w:rPr>
              <w:t>а</w:t>
            </w:r>
            <w:r w:rsidRPr="007B52DB">
              <w:rPr>
                <w:rFonts w:ascii="Times New Roman" w:hAnsi="Times New Roman" w:cs="Times New Roman"/>
              </w:rPr>
              <w:t>териалов для функциональных подсистем автоматиз</w:t>
            </w:r>
            <w:r w:rsidRPr="007B52DB">
              <w:rPr>
                <w:rFonts w:ascii="Times New Roman" w:hAnsi="Times New Roman" w:cs="Times New Roman"/>
              </w:rPr>
              <w:t>и</w:t>
            </w:r>
            <w:r w:rsidRPr="007B52DB">
              <w:rPr>
                <w:rFonts w:ascii="Times New Roman" w:hAnsi="Times New Roman" w:cs="Times New Roman"/>
              </w:rPr>
              <w:t>рованной системы «Безопасный город»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7B52DB" w:rsidRDefault="00886B4C" w:rsidP="00A5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3B3C">
              <w:rPr>
                <w:sz w:val="22"/>
                <w:szCs w:val="22"/>
              </w:rPr>
              <w:t>62,990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ConsPlusCell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Обеспечение общественного порядка в период пров</w:t>
            </w:r>
            <w:r w:rsidRPr="00216DA9">
              <w:rPr>
                <w:rFonts w:ascii="Times New Roman" w:hAnsi="Times New Roman" w:cs="Times New Roman"/>
              </w:rPr>
              <w:t>е</w:t>
            </w:r>
            <w:r w:rsidRPr="00216DA9">
              <w:rPr>
                <w:rFonts w:ascii="Times New Roman" w:hAnsi="Times New Roman" w:cs="Times New Roman"/>
              </w:rPr>
              <w:lastRenderedPageBreak/>
              <w:t>дения массовых мероприятий в городском округе и обеспечение функционирования добровольных наро</w:t>
            </w:r>
            <w:r w:rsidRPr="00216DA9">
              <w:rPr>
                <w:rFonts w:ascii="Times New Roman" w:hAnsi="Times New Roman" w:cs="Times New Roman"/>
              </w:rPr>
              <w:t>д</w:t>
            </w:r>
            <w:r w:rsidRPr="00216DA9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lastRenderedPageBreak/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F068EC" w:rsidRDefault="00886B4C" w:rsidP="00A53B3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</w:t>
            </w:r>
            <w:r w:rsidR="00A53B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,710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2" w:type="dxa"/>
          </w:tcPr>
          <w:p w:rsidR="00886B4C" w:rsidRPr="00216DA9" w:rsidRDefault="00886B4C" w:rsidP="00DA5261">
            <w:pPr>
              <w:pStyle w:val="aa"/>
              <w:ind w:left="0"/>
              <w:jc w:val="both"/>
              <w:rPr>
                <w:b/>
                <w:sz w:val="22"/>
                <w:szCs w:val="22"/>
              </w:rPr>
            </w:pPr>
            <w:r w:rsidRPr="00216DA9">
              <w:rPr>
                <w:b/>
                <w:sz w:val="22"/>
                <w:szCs w:val="22"/>
              </w:rPr>
              <w:t xml:space="preserve">Подпрограмма 2 </w:t>
            </w:r>
            <w:r w:rsidRPr="00216DA9">
              <w:rPr>
                <w:sz w:val="22"/>
                <w:szCs w:val="22"/>
              </w:rPr>
              <w:t>«Совершенствование и развитие си</w:t>
            </w:r>
            <w:r w:rsidRPr="00216DA9">
              <w:rPr>
                <w:sz w:val="22"/>
                <w:szCs w:val="22"/>
              </w:rPr>
              <w:t>с</w:t>
            </w:r>
            <w:r w:rsidRPr="00216DA9">
              <w:rPr>
                <w:sz w:val="22"/>
                <w:szCs w:val="22"/>
              </w:rPr>
              <w:t>темы оповещения и информирования населения в м</w:t>
            </w:r>
            <w:r w:rsidRPr="00216DA9">
              <w:rPr>
                <w:sz w:val="22"/>
                <w:szCs w:val="22"/>
              </w:rPr>
              <w:t>у</w:t>
            </w:r>
            <w:r w:rsidRPr="00216DA9">
              <w:rPr>
                <w:sz w:val="22"/>
                <w:szCs w:val="22"/>
              </w:rPr>
              <w:t xml:space="preserve">ниципальном образовании Сосновоборский городской округ </w:t>
            </w:r>
            <w:r w:rsidR="00DA5261">
              <w:rPr>
                <w:sz w:val="22"/>
                <w:szCs w:val="22"/>
              </w:rPr>
              <w:t>Ленинградской области на 2018</w:t>
            </w:r>
            <w:r w:rsidRPr="00216DA9">
              <w:rPr>
                <w:sz w:val="22"/>
                <w:szCs w:val="22"/>
              </w:rPr>
              <w:t>– 202</w:t>
            </w:r>
            <w:r w:rsidR="00DA5261">
              <w:rPr>
                <w:sz w:val="22"/>
                <w:szCs w:val="22"/>
              </w:rPr>
              <w:t>1</w:t>
            </w:r>
            <w:r w:rsidRPr="00216D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Создать единую централиз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ванную систему оповещения и информирования насел</w:t>
            </w:r>
            <w:r w:rsidRPr="00216DA9">
              <w:rPr>
                <w:sz w:val="22"/>
                <w:szCs w:val="22"/>
              </w:rPr>
              <w:t>е</w:t>
            </w:r>
            <w:r w:rsidRPr="00216DA9">
              <w:rPr>
                <w:sz w:val="22"/>
                <w:szCs w:val="22"/>
              </w:rPr>
              <w:t>ния в селитебной и промы</w:t>
            </w:r>
            <w:r w:rsidRPr="00216DA9">
              <w:rPr>
                <w:sz w:val="22"/>
                <w:szCs w:val="22"/>
              </w:rPr>
              <w:t>ш</w:t>
            </w:r>
            <w:r w:rsidRPr="00216DA9">
              <w:rPr>
                <w:sz w:val="22"/>
                <w:szCs w:val="22"/>
              </w:rPr>
              <w:t>ленной зонах Сосновобо</w:t>
            </w:r>
            <w:r w:rsidRPr="00216DA9">
              <w:rPr>
                <w:sz w:val="22"/>
                <w:szCs w:val="22"/>
              </w:rPr>
              <w:t>р</w:t>
            </w:r>
            <w:r w:rsidRPr="00216DA9">
              <w:rPr>
                <w:sz w:val="22"/>
                <w:szCs w:val="22"/>
              </w:rPr>
              <w:t>ского городского округа.</w:t>
            </w:r>
          </w:p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Обеспечить эффективное реагирование на угрозы о</w:t>
            </w:r>
            <w:r w:rsidRPr="00216DA9">
              <w:rPr>
                <w:sz w:val="22"/>
                <w:szCs w:val="22"/>
              </w:rPr>
              <w:t>б</w:t>
            </w:r>
            <w:r w:rsidRPr="00216DA9">
              <w:rPr>
                <w:sz w:val="22"/>
                <w:szCs w:val="22"/>
              </w:rPr>
              <w:t>щественной безопасности.</w:t>
            </w:r>
          </w:p>
        </w:tc>
        <w:tc>
          <w:tcPr>
            <w:tcW w:w="1559" w:type="dxa"/>
          </w:tcPr>
          <w:p w:rsidR="00886B4C" w:rsidRPr="004C3AEE" w:rsidRDefault="00886B4C" w:rsidP="0088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C3AEE">
              <w:rPr>
                <w:b/>
                <w:sz w:val="22"/>
                <w:szCs w:val="22"/>
              </w:rPr>
              <w:t>50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aa"/>
              <w:ind w:left="0"/>
              <w:jc w:val="both"/>
              <w:rPr>
                <w:b/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Совершенствование и развитие системы оповещения и информирования населения в муниципальном образ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вании Сосновоборский городской округ Ленинградской области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E41F0E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41F0E">
              <w:rPr>
                <w:sz w:val="22"/>
                <w:szCs w:val="22"/>
              </w:rPr>
              <w:t>00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ConsPlusCell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Аренда каналов связи, техническое обслуживание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F068EC" w:rsidRDefault="00886B4C" w:rsidP="00886B4C">
            <w:pPr>
              <w:jc w:val="center"/>
              <w:rPr>
                <w:sz w:val="22"/>
                <w:szCs w:val="22"/>
                <w:highlight w:val="yellow"/>
              </w:rPr>
            </w:pPr>
            <w:r w:rsidRPr="007B52DB">
              <w:rPr>
                <w:sz w:val="22"/>
                <w:szCs w:val="22"/>
              </w:rPr>
              <w:t>50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2" w:type="dxa"/>
          </w:tcPr>
          <w:p w:rsidR="00886B4C" w:rsidRPr="00216DA9" w:rsidRDefault="00886B4C" w:rsidP="00DA5261">
            <w:pPr>
              <w:pStyle w:val="ConsPlusCell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  <w:b/>
              </w:rPr>
              <w:t>Подпрограмма 3 «</w:t>
            </w:r>
            <w:r w:rsidRPr="00216DA9">
              <w:rPr>
                <w:rFonts w:ascii="Times New Roman" w:hAnsi="Times New Roman" w:cs="Times New Roman"/>
              </w:rPr>
              <w:t>Пожарная безопасность на террит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рии муниципального образования Сосновоборский г</w:t>
            </w:r>
            <w:r w:rsidRPr="00216DA9">
              <w:rPr>
                <w:rFonts w:ascii="Times New Roman" w:hAnsi="Times New Roman" w:cs="Times New Roman"/>
              </w:rPr>
              <w:t>о</w:t>
            </w:r>
            <w:r w:rsidRPr="00216DA9">
              <w:rPr>
                <w:rFonts w:ascii="Times New Roman" w:hAnsi="Times New Roman" w:cs="Times New Roman"/>
              </w:rPr>
              <w:t>родской округ на 201</w:t>
            </w:r>
            <w:r w:rsidR="00DA5261">
              <w:rPr>
                <w:rFonts w:ascii="Times New Roman" w:hAnsi="Times New Roman" w:cs="Times New Roman"/>
              </w:rPr>
              <w:t>8</w:t>
            </w:r>
            <w:r w:rsidRPr="00216DA9">
              <w:rPr>
                <w:rFonts w:ascii="Times New Roman" w:hAnsi="Times New Roman" w:cs="Times New Roman"/>
              </w:rPr>
              <w:t xml:space="preserve"> – 202</w:t>
            </w:r>
            <w:r w:rsidR="00DA5261">
              <w:rPr>
                <w:rFonts w:ascii="Times New Roman" w:hAnsi="Times New Roman" w:cs="Times New Roman"/>
              </w:rPr>
              <w:t>1</w:t>
            </w:r>
            <w:r w:rsidRPr="00216D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widowControl w:val="0"/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ind w:left="33"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Стабилизация ситуации в области пожарной безопа</w:t>
            </w:r>
            <w:r w:rsidRPr="00216DA9">
              <w:rPr>
                <w:sz w:val="22"/>
                <w:szCs w:val="22"/>
              </w:rPr>
              <w:t>с</w:t>
            </w:r>
            <w:r w:rsidRPr="00216DA9">
              <w:rPr>
                <w:sz w:val="22"/>
                <w:szCs w:val="22"/>
              </w:rPr>
              <w:t>ности на территории Сосн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воборского городского окр</w:t>
            </w:r>
            <w:r w:rsidRPr="00216DA9">
              <w:rPr>
                <w:sz w:val="22"/>
                <w:szCs w:val="22"/>
              </w:rPr>
              <w:t>у</w:t>
            </w:r>
            <w:r w:rsidRPr="00216DA9">
              <w:rPr>
                <w:sz w:val="22"/>
                <w:szCs w:val="22"/>
              </w:rPr>
              <w:t>га.</w:t>
            </w:r>
          </w:p>
        </w:tc>
        <w:tc>
          <w:tcPr>
            <w:tcW w:w="1559" w:type="dxa"/>
          </w:tcPr>
          <w:p w:rsidR="00886B4C" w:rsidRPr="004C3AEE" w:rsidRDefault="00886B4C" w:rsidP="0088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1062,39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Техническое обслуживание и р</w:t>
            </w:r>
            <w:r w:rsidRPr="00216DA9">
              <w:rPr>
                <w:spacing w:val="-2"/>
                <w:sz w:val="22"/>
                <w:szCs w:val="22"/>
              </w:rPr>
              <w:t xml:space="preserve">емонт </w:t>
            </w:r>
            <w:r w:rsidRPr="00216DA9">
              <w:rPr>
                <w:spacing w:val="-1"/>
                <w:sz w:val="22"/>
                <w:szCs w:val="22"/>
              </w:rPr>
              <w:t>источников пр</w:t>
            </w:r>
            <w:r w:rsidRPr="00216DA9">
              <w:rPr>
                <w:spacing w:val="-1"/>
                <w:sz w:val="22"/>
                <w:szCs w:val="22"/>
              </w:rPr>
              <w:t>о</w:t>
            </w:r>
            <w:r w:rsidRPr="00216DA9">
              <w:rPr>
                <w:spacing w:val="-1"/>
                <w:sz w:val="22"/>
                <w:szCs w:val="22"/>
              </w:rPr>
              <w:t>тивопожарного водоснабжения.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BA061D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1012,183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резерва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по</w:t>
            </w:r>
            <w:r w:rsidRPr="00216DA9">
              <w:rPr>
                <w:spacing w:val="-1"/>
                <w:sz w:val="22"/>
                <w:szCs w:val="22"/>
              </w:rPr>
              <w:t>жарно</w:t>
            </w:r>
            <w:r>
              <w:rPr>
                <w:spacing w:val="-1"/>
                <w:sz w:val="22"/>
                <w:szCs w:val="22"/>
              </w:rPr>
              <w:t>-</w:t>
            </w:r>
            <w:r w:rsidRPr="00216DA9">
              <w:rPr>
                <w:spacing w:val="-1"/>
                <w:sz w:val="22"/>
                <w:szCs w:val="22"/>
              </w:rPr>
              <w:t>технического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16DA9">
              <w:rPr>
                <w:spacing w:val="-1"/>
                <w:sz w:val="22"/>
                <w:szCs w:val="22"/>
              </w:rPr>
              <w:t>воо</w:t>
            </w:r>
            <w:r w:rsidRPr="00216DA9">
              <w:rPr>
                <w:spacing w:val="-1"/>
                <w:sz w:val="22"/>
                <w:szCs w:val="22"/>
              </w:rPr>
              <w:softHyphen/>
            </w:r>
            <w:r w:rsidRPr="00216DA9">
              <w:rPr>
                <w:spacing w:val="-2"/>
                <w:sz w:val="22"/>
                <w:szCs w:val="22"/>
              </w:rPr>
              <w:t xml:space="preserve">ружения, оборудования, </w:t>
            </w:r>
            <w:r w:rsidRPr="00216DA9">
              <w:rPr>
                <w:sz w:val="22"/>
                <w:szCs w:val="22"/>
              </w:rPr>
              <w:t>ручного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механизиро</w:t>
            </w:r>
            <w:r w:rsidRPr="00216DA9">
              <w:rPr>
                <w:sz w:val="22"/>
                <w:szCs w:val="22"/>
              </w:rPr>
              <w:softHyphen/>
              <w:t>ванного инстр</w:t>
            </w:r>
            <w:r w:rsidRPr="00216DA9">
              <w:rPr>
                <w:sz w:val="22"/>
                <w:szCs w:val="22"/>
              </w:rPr>
              <w:t>у</w:t>
            </w:r>
            <w:r w:rsidRPr="00216DA9">
              <w:rPr>
                <w:sz w:val="22"/>
                <w:szCs w:val="22"/>
              </w:rPr>
              <w:t>мента для ликвидации горения лес</w:t>
            </w:r>
            <w:r w:rsidRPr="00216DA9">
              <w:rPr>
                <w:spacing w:val="-1"/>
                <w:sz w:val="22"/>
                <w:szCs w:val="22"/>
              </w:rPr>
              <w:t>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16DA9"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16DA9">
              <w:rPr>
                <w:spacing w:val="-1"/>
                <w:sz w:val="22"/>
                <w:szCs w:val="22"/>
              </w:rPr>
              <w:t xml:space="preserve">города, </w:t>
            </w:r>
            <w:r w:rsidRPr="00216DA9">
              <w:rPr>
                <w:spacing w:val="-2"/>
                <w:sz w:val="22"/>
                <w:szCs w:val="22"/>
              </w:rPr>
              <w:t>удаленных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16DA9">
              <w:rPr>
                <w:spacing w:val="-2"/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16DA9">
              <w:rPr>
                <w:spacing w:val="-2"/>
                <w:sz w:val="22"/>
                <w:szCs w:val="22"/>
              </w:rPr>
              <w:t xml:space="preserve">проезжей </w:t>
            </w:r>
            <w:r w:rsidRPr="00216DA9">
              <w:rPr>
                <w:sz w:val="22"/>
                <w:szCs w:val="22"/>
              </w:rPr>
              <w:t>части и источников водосна</w:t>
            </w:r>
            <w:r w:rsidRPr="00216DA9">
              <w:rPr>
                <w:sz w:val="22"/>
                <w:szCs w:val="22"/>
              </w:rPr>
              <w:t>б</w:t>
            </w:r>
            <w:r w:rsidRPr="00216DA9">
              <w:rPr>
                <w:sz w:val="22"/>
                <w:szCs w:val="22"/>
              </w:rPr>
              <w:t>жения.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BA061D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27,715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216DA9">
              <w:rPr>
                <w:color w:val="000000"/>
                <w:sz w:val="22"/>
                <w:szCs w:val="22"/>
              </w:rPr>
              <w:t>Финансирование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6DA9">
              <w:rPr>
                <w:color w:val="000000"/>
                <w:sz w:val="22"/>
                <w:szCs w:val="22"/>
              </w:rPr>
              <w:t>по осуществлению о</w:t>
            </w:r>
            <w:r w:rsidRPr="00216DA9">
              <w:rPr>
                <w:color w:val="000000"/>
                <w:sz w:val="22"/>
                <w:szCs w:val="22"/>
              </w:rPr>
              <w:t>б</w:t>
            </w:r>
            <w:r w:rsidRPr="00216DA9">
              <w:rPr>
                <w:color w:val="000000"/>
                <w:sz w:val="22"/>
                <w:szCs w:val="22"/>
              </w:rPr>
              <w:t>щественного и муниципального контроля за соблюд</w:t>
            </w:r>
            <w:r w:rsidRPr="00216DA9">
              <w:rPr>
                <w:color w:val="000000"/>
                <w:sz w:val="22"/>
                <w:szCs w:val="22"/>
              </w:rPr>
              <w:t>е</w:t>
            </w:r>
            <w:r w:rsidRPr="00216DA9">
              <w:rPr>
                <w:color w:val="000000"/>
                <w:sz w:val="22"/>
                <w:szCs w:val="22"/>
              </w:rPr>
              <w:t>нием требований пожарной безопасности, участие гр</w:t>
            </w:r>
            <w:r w:rsidRPr="00216DA9">
              <w:rPr>
                <w:color w:val="000000"/>
                <w:sz w:val="22"/>
                <w:szCs w:val="22"/>
              </w:rPr>
              <w:t>а</w:t>
            </w:r>
            <w:r w:rsidRPr="00216DA9">
              <w:rPr>
                <w:color w:val="000000"/>
                <w:sz w:val="22"/>
                <w:szCs w:val="22"/>
              </w:rPr>
              <w:t>ждан и организаций в добровольной пожарной друж</w:t>
            </w:r>
            <w:r w:rsidRPr="00216DA9">
              <w:rPr>
                <w:color w:val="000000"/>
                <w:sz w:val="22"/>
                <w:szCs w:val="22"/>
              </w:rPr>
              <w:t>и</w:t>
            </w:r>
            <w:r w:rsidRPr="00216DA9">
              <w:rPr>
                <w:color w:val="000000"/>
                <w:sz w:val="22"/>
                <w:szCs w:val="22"/>
              </w:rPr>
              <w:t>не.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F068EC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2F3D">
              <w:rPr>
                <w:rFonts w:ascii="Times New Roman" w:hAnsi="Times New Roman" w:cs="Times New Roman"/>
              </w:rPr>
              <w:t>22,492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2" w:type="dxa"/>
          </w:tcPr>
          <w:p w:rsidR="00886B4C" w:rsidRPr="00216DA9" w:rsidRDefault="00886B4C" w:rsidP="00DA526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16DA9">
              <w:rPr>
                <w:b/>
                <w:color w:val="000000"/>
                <w:sz w:val="22"/>
                <w:szCs w:val="22"/>
              </w:rPr>
              <w:t xml:space="preserve">Подпрограмма 4 </w:t>
            </w:r>
            <w:r w:rsidRPr="00216DA9">
              <w:rPr>
                <w:sz w:val="22"/>
                <w:szCs w:val="22"/>
              </w:rPr>
              <w:t>«Создание</w:t>
            </w:r>
            <w:r>
              <w:rPr>
                <w:sz w:val="22"/>
                <w:szCs w:val="22"/>
              </w:rPr>
              <w:t xml:space="preserve"> </w:t>
            </w:r>
            <w:r w:rsidRPr="00216DA9">
              <w:rPr>
                <w:sz w:val="22"/>
                <w:szCs w:val="22"/>
              </w:rPr>
              <w:t>в целях гражданской об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роны запасов материально-технических, медицинских и иных средств на 201</w:t>
            </w:r>
            <w:r w:rsidR="00DA5261">
              <w:rPr>
                <w:sz w:val="22"/>
                <w:szCs w:val="22"/>
              </w:rPr>
              <w:t>8</w:t>
            </w:r>
            <w:r w:rsidRPr="00216DA9">
              <w:rPr>
                <w:sz w:val="22"/>
                <w:szCs w:val="22"/>
              </w:rPr>
              <w:t xml:space="preserve"> – 202</w:t>
            </w:r>
            <w:r w:rsidR="00DA5261">
              <w:rPr>
                <w:sz w:val="22"/>
                <w:szCs w:val="22"/>
              </w:rPr>
              <w:t>1</w:t>
            </w:r>
            <w:r w:rsidRPr="00216DA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Снизить потери населения и материальный ущерб от чрезвычайных ситуаций в условиях военного времени.</w:t>
            </w:r>
          </w:p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Повысить готовность орг</w:t>
            </w:r>
            <w:r w:rsidRPr="00216DA9">
              <w:rPr>
                <w:sz w:val="22"/>
                <w:szCs w:val="22"/>
              </w:rPr>
              <w:t>а</w:t>
            </w:r>
            <w:r w:rsidRPr="00216DA9">
              <w:rPr>
                <w:sz w:val="22"/>
                <w:szCs w:val="22"/>
              </w:rPr>
              <w:t>нов управления, сил и средств гражданской обор</w:t>
            </w:r>
            <w:r w:rsidRPr="00216DA9">
              <w:rPr>
                <w:sz w:val="22"/>
                <w:szCs w:val="22"/>
              </w:rPr>
              <w:t>о</w:t>
            </w:r>
            <w:r w:rsidRPr="00216DA9">
              <w:rPr>
                <w:sz w:val="22"/>
                <w:szCs w:val="22"/>
              </w:rPr>
              <w:t>ны города к работе в вое</w:t>
            </w:r>
            <w:r w:rsidRPr="00216DA9">
              <w:rPr>
                <w:sz w:val="22"/>
                <w:szCs w:val="22"/>
              </w:rPr>
              <w:t>н</w:t>
            </w:r>
            <w:r w:rsidRPr="00216DA9">
              <w:rPr>
                <w:sz w:val="22"/>
                <w:szCs w:val="22"/>
              </w:rPr>
              <w:t>ное время.</w:t>
            </w:r>
          </w:p>
          <w:p w:rsidR="00886B4C" w:rsidRPr="00216DA9" w:rsidRDefault="00886B4C" w:rsidP="00886B4C">
            <w:pPr>
              <w:ind w:left="-64" w:right="-74"/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Обеспечить население нео</w:t>
            </w:r>
            <w:r w:rsidRPr="00216DA9">
              <w:rPr>
                <w:sz w:val="22"/>
                <w:szCs w:val="22"/>
              </w:rPr>
              <w:t>б</w:t>
            </w:r>
            <w:r w:rsidRPr="00216DA9">
              <w:rPr>
                <w:sz w:val="22"/>
                <w:szCs w:val="22"/>
              </w:rPr>
              <w:t>ходимым запасом средств индивидуальной защиты.</w:t>
            </w:r>
          </w:p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>Повысить готовность пун</w:t>
            </w:r>
            <w:r w:rsidRPr="00216DA9">
              <w:rPr>
                <w:sz w:val="22"/>
                <w:szCs w:val="22"/>
              </w:rPr>
              <w:t>к</w:t>
            </w:r>
            <w:r w:rsidRPr="00216DA9">
              <w:rPr>
                <w:sz w:val="22"/>
                <w:szCs w:val="22"/>
              </w:rPr>
              <w:t>тов управления к работе в условиях военного времени</w:t>
            </w:r>
          </w:p>
        </w:tc>
        <w:tc>
          <w:tcPr>
            <w:tcW w:w="1559" w:type="dxa"/>
          </w:tcPr>
          <w:p w:rsidR="00886B4C" w:rsidRPr="004C3AEE" w:rsidRDefault="00886B4C" w:rsidP="00886B4C">
            <w:pPr>
              <w:ind w:left="-64" w:right="-7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124,594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jc w:val="both"/>
              <w:rPr>
                <w:sz w:val="22"/>
                <w:szCs w:val="22"/>
              </w:rPr>
            </w:pPr>
            <w:r w:rsidRPr="00216DA9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ГО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ind w:left="-64" w:right="-7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F068EC" w:rsidRDefault="00886B4C" w:rsidP="00886B4C">
            <w:pPr>
              <w:jc w:val="center"/>
              <w:rPr>
                <w:sz w:val="22"/>
                <w:szCs w:val="22"/>
                <w:highlight w:val="yellow"/>
              </w:rPr>
            </w:pPr>
            <w:r w:rsidRPr="00367E37">
              <w:rPr>
                <w:sz w:val="22"/>
                <w:szCs w:val="22"/>
              </w:rPr>
              <w:t>124,594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2" w:type="dxa"/>
          </w:tcPr>
          <w:p w:rsidR="00886B4C" w:rsidRPr="00216DA9" w:rsidRDefault="00886B4C" w:rsidP="00DA5261">
            <w:pPr>
              <w:jc w:val="both"/>
              <w:rPr>
                <w:sz w:val="22"/>
                <w:szCs w:val="22"/>
              </w:rPr>
            </w:pPr>
            <w:r w:rsidRPr="00216DA9">
              <w:rPr>
                <w:b/>
                <w:sz w:val="22"/>
                <w:szCs w:val="22"/>
              </w:rPr>
              <w:t xml:space="preserve">Подпрограмма 5 </w:t>
            </w:r>
            <w:r w:rsidRPr="00216DA9">
              <w:rPr>
                <w:bCs/>
                <w:sz w:val="22"/>
                <w:szCs w:val="22"/>
              </w:rPr>
              <w:t>«Обеспечение безопасности людей на водных объектах муниципального образования Сосн</w:t>
            </w:r>
            <w:r w:rsidRPr="00216DA9">
              <w:rPr>
                <w:bCs/>
                <w:sz w:val="22"/>
                <w:szCs w:val="22"/>
              </w:rPr>
              <w:t>о</w:t>
            </w:r>
            <w:r w:rsidRPr="00216DA9">
              <w:rPr>
                <w:bCs/>
                <w:sz w:val="22"/>
                <w:szCs w:val="22"/>
              </w:rPr>
              <w:t>воборский городской окр</w:t>
            </w:r>
            <w:r w:rsidR="00DA5261">
              <w:rPr>
                <w:bCs/>
                <w:sz w:val="22"/>
                <w:szCs w:val="22"/>
              </w:rPr>
              <w:t>уг Ленинградской области на 2018</w:t>
            </w:r>
            <w:r w:rsidRPr="00216DA9">
              <w:rPr>
                <w:bCs/>
                <w:sz w:val="22"/>
                <w:szCs w:val="22"/>
              </w:rPr>
              <w:t>-202</w:t>
            </w:r>
            <w:r w:rsidR="00DA5261">
              <w:rPr>
                <w:bCs/>
                <w:sz w:val="22"/>
                <w:szCs w:val="22"/>
              </w:rPr>
              <w:t>1</w:t>
            </w:r>
            <w:r w:rsidRPr="00216DA9">
              <w:rPr>
                <w:bCs/>
                <w:sz w:val="22"/>
                <w:szCs w:val="22"/>
              </w:rPr>
              <w:t xml:space="preserve"> годы».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pStyle w:val="ConsPlusCell"/>
              <w:ind w:left="-64" w:right="-74"/>
              <w:jc w:val="both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  <w:color w:val="000000"/>
              </w:rPr>
              <w:t xml:space="preserve">Обеспечить безопасность отдыха населения на водных </w:t>
            </w:r>
            <w:proofErr w:type="gramStart"/>
            <w:r w:rsidRPr="00216DA9">
              <w:rPr>
                <w:rFonts w:ascii="Times New Roman" w:hAnsi="Times New Roman" w:cs="Times New Roman"/>
                <w:color w:val="000000"/>
              </w:rPr>
              <w:t>объектах</w:t>
            </w:r>
            <w:proofErr w:type="gramEnd"/>
            <w:r w:rsidRPr="00216DA9">
              <w:rPr>
                <w:rFonts w:ascii="Times New Roman" w:hAnsi="Times New Roman" w:cs="Times New Roman"/>
                <w:color w:val="000000"/>
              </w:rPr>
              <w:t xml:space="preserve"> предназначенных для купания.</w:t>
            </w:r>
          </w:p>
        </w:tc>
        <w:tc>
          <w:tcPr>
            <w:tcW w:w="1559" w:type="dxa"/>
          </w:tcPr>
          <w:p w:rsidR="00886B4C" w:rsidRPr="004C3AEE" w:rsidRDefault="00886B4C" w:rsidP="00155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55070">
              <w:rPr>
                <w:b/>
                <w:sz w:val="22"/>
                <w:szCs w:val="22"/>
              </w:rPr>
              <w:t>34,00</w:t>
            </w:r>
          </w:p>
        </w:tc>
      </w:tr>
      <w:tr w:rsidR="00886B4C" w:rsidRPr="004712BF" w:rsidTr="00886B4C">
        <w:tc>
          <w:tcPr>
            <w:tcW w:w="540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2" w:type="dxa"/>
          </w:tcPr>
          <w:p w:rsidR="00886B4C" w:rsidRPr="00216DA9" w:rsidRDefault="00886B4C" w:rsidP="00886B4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16DA9">
              <w:rPr>
                <w:rFonts w:ascii="Times New Roman" w:hAnsi="Times New Roman" w:cs="Times New Roman"/>
                <w:color w:val="000000"/>
              </w:rPr>
              <w:t xml:space="preserve">Обеспечение безопасного отдыха населения на водных </w:t>
            </w:r>
            <w:proofErr w:type="gramStart"/>
            <w:r w:rsidRPr="00216DA9">
              <w:rPr>
                <w:rFonts w:ascii="Times New Roman" w:hAnsi="Times New Roman" w:cs="Times New Roman"/>
                <w:color w:val="000000"/>
              </w:rPr>
              <w:t>объектах</w:t>
            </w:r>
            <w:proofErr w:type="gramEnd"/>
            <w:r w:rsidRPr="00216DA9">
              <w:rPr>
                <w:rFonts w:ascii="Times New Roman" w:hAnsi="Times New Roman" w:cs="Times New Roman"/>
                <w:color w:val="000000"/>
              </w:rPr>
              <w:t xml:space="preserve"> предназначенных для купания и информир</w:t>
            </w:r>
            <w:r w:rsidRPr="00216DA9">
              <w:rPr>
                <w:rFonts w:ascii="Times New Roman" w:hAnsi="Times New Roman" w:cs="Times New Roman"/>
                <w:color w:val="000000"/>
              </w:rPr>
              <w:t>о</w:t>
            </w:r>
            <w:r w:rsidRPr="00216DA9">
              <w:rPr>
                <w:rFonts w:ascii="Times New Roman" w:hAnsi="Times New Roman" w:cs="Times New Roman"/>
                <w:color w:val="000000"/>
              </w:rPr>
              <w:t>вания населения по вопросам обеспечения безопасн</w:t>
            </w:r>
            <w:r w:rsidRPr="00216DA9">
              <w:rPr>
                <w:rFonts w:ascii="Times New Roman" w:hAnsi="Times New Roman" w:cs="Times New Roman"/>
                <w:color w:val="000000"/>
              </w:rPr>
              <w:t>о</w:t>
            </w:r>
            <w:r w:rsidRPr="00216DA9">
              <w:rPr>
                <w:rFonts w:ascii="Times New Roman" w:hAnsi="Times New Roman" w:cs="Times New Roman"/>
                <w:color w:val="000000"/>
              </w:rPr>
              <w:t>сти на водных объектах.</w:t>
            </w:r>
          </w:p>
        </w:tc>
        <w:tc>
          <w:tcPr>
            <w:tcW w:w="2268" w:type="dxa"/>
          </w:tcPr>
          <w:p w:rsidR="00886B4C" w:rsidRPr="00216DA9" w:rsidRDefault="00886B4C" w:rsidP="00886B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DA9">
              <w:rPr>
                <w:rFonts w:ascii="Times New Roman" w:hAnsi="Times New Roman" w:cs="Times New Roman"/>
              </w:rPr>
              <w:t>Кудрявцев И.В.</w:t>
            </w: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6B4C" w:rsidRPr="00216DA9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6B4C" w:rsidRPr="004C3AEE" w:rsidRDefault="00886B4C" w:rsidP="00A5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3B3C">
              <w:rPr>
                <w:sz w:val="22"/>
                <w:szCs w:val="22"/>
              </w:rPr>
              <w:t>34,00</w:t>
            </w:r>
          </w:p>
        </w:tc>
      </w:tr>
    </w:tbl>
    <w:p w:rsidR="00886B4C" w:rsidRPr="008A5982" w:rsidRDefault="00886B4C" w:rsidP="00886B4C">
      <w:pPr>
        <w:rPr>
          <w:sz w:val="24"/>
          <w:szCs w:val="24"/>
        </w:rPr>
        <w:sectPr w:rsidR="00886B4C" w:rsidRPr="008A5982" w:rsidSect="00886B4C">
          <w:pgSz w:w="16834" w:h="11909" w:orient="landscape"/>
          <w:pgMar w:top="992" w:right="1134" w:bottom="1276" w:left="851" w:header="720" w:footer="720" w:gutter="0"/>
          <w:cols w:space="60"/>
          <w:noEndnote/>
          <w:titlePg/>
          <w:docGrid w:linePitch="272"/>
        </w:sectPr>
      </w:pPr>
    </w:p>
    <w:p w:rsidR="00886B4C" w:rsidRPr="00D32755" w:rsidRDefault="00886B4C" w:rsidP="00886B4C">
      <w:pPr>
        <w:pStyle w:val="a7"/>
        <w:spacing w:before="240" w:after="120"/>
        <w:rPr>
          <w:sz w:val="24"/>
          <w:szCs w:val="24"/>
        </w:rPr>
      </w:pPr>
      <w:r w:rsidRPr="00D32755">
        <w:rPr>
          <w:sz w:val="24"/>
          <w:szCs w:val="24"/>
        </w:rPr>
        <w:lastRenderedPageBreak/>
        <w:t>ПАСПОРТ ПОДПРОГРАММЫ № 1</w:t>
      </w:r>
    </w:p>
    <w:p w:rsidR="00886B4C" w:rsidRPr="009D05B0" w:rsidRDefault="00886B4C" w:rsidP="00886B4C">
      <w:pPr>
        <w:pStyle w:val="a7"/>
        <w:ind w:right="2"/>
        <w:jc w:val="both"/>
        <w:rPr>
          <w:sz w:val="24"/>
          <w:szCs w:val="24"/>
        </w:rPr>
      </w:pPr>
      <w:r w:rsidRPr="009D05B0">
        <w:rPr>
          <w:sz w:val="24"/>
          <w:szCs w:val="24"/>
        </w:rPr>
        <w:t xml:space="preserve"> «Усиление борьбы с преступностью и правонарушениями в муниципальном образов</w:t>
      </w:r>
      <w:r w:rsidRPr="009D05B0">
        <w:rPr>
          <w:sz w:val="24"/>
          <w:szCs w:val="24"/>
        </w:rPr>
        <w:t>а</w:t>
      </w:r>
      <w:r w:rsidRPr="009D05B0">
        <w:rPr>
          <w:sz w:val="24"/>
          <w:szCs w:val="24"/>
        </w:rPr>
        <w:t>нии Сосновоборский городской окр</w:t>
      </w:r>
      <w:r w:rsidR="00DA5261">
        <w:rPr>
          <w:sz w:val="24"/>
          <w:szCs w:val="24"/>
        </w:rPr>
        <w:t>уг Ленинградской области на 2018</w:t>
      </w:r>
      <w:r w:rsidRPr="009D05B0">
        <w:rPr>
          <w:sz w:val="24"/>
          <w:szCs w:val="24"/>
        </w:rPr>
        <w:t>-202</w:t>
      </w:r>
      <w:r w:rsidR="00DA5261">
        <w:rPr>
          <w:sz w:val="24"/>
          <w:szCs w:val="24"/>
        </w:rPr>
        <w:t>1</w:t>
      </w:r>
      <w:r w:rsidRPr="009D05B0">
        <w:rPr>
          <w:sz w:val="24"/>
          <w:szCs w:val="24"/>
        </w:rPr>
        <w:t xml:space="preserve"> годы»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095"/>
      </w:tblGrid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Полное наименование</w:t>
            </w:r>
          </w:p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886B4C" w:rsidRPr="00D32755" w:rsidRDefault="00886B4C" w:rsidP="00DA5261">
            <w:pPr>
              <w:ind w:left="-66" w:right="-48" w:firstLine="84"/>
              <w:jc w:val="both"/>
              <w:rPr>
                <w:b/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Подпрограмма «Усиление борьбы с преступностью и правонарушениями в муниципальном образовании С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сновоборский городской округ Ленинградской области на 201</w:t>
            </w:r>
            <w:r w:rsidR="00DA5261">
              <w:rPr>
                <w:sz w:val="24"/>
                <w:szCs w:val="24"/>
              </w:rPr>
              <w:t>8-2021</w:t>
            </w:r>
            <w:r w:rsidRPr="00D32755">
              <w:rPr>
                <w:sz w:val="24"/>
                <w:szCs w:val="24"/>
              </w:rPr>
              <w:t xml:space="preserve"> годы»</w:t>
            </w:r>
          </w:p>
        </w:tc>
      </w:tr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- соисполнитель муниципальной программы.</w:t>
            </w:r>
          </w:p>
        </w:tc>
        <w:tc>
          <w:tcPr>
            <w:tcW w:w="6095" w:type="dxa"/>
          </w:tcPr>
          <w:p w:rsidR="00886B4C" w:rsidRPr="00D32755" w:rsidRDefault="00886B4C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защиты, информационно-аналитический отдел администрации.</w:t>
            </w:r>
          </w:p>
        </w:tc>
      </w:tr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</w:tcPr>
          <w:p w:rsidR="00886B4C" w:rsidRPr="00D32755" w:rsidRDefault="00886B4C" w:rsidP="00886B4C">
            <w:pPr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ОМВД по г. Сосновый Бор, отдел в г. Сосновый Бор, 2-й МРО УФСКН РФ по Санкт-Петербургу и Ленинградской области, отдел УФСБ РФ по Санкт-Петербургу и Лени</w:t>
            </w:r>
            <w:r w:rsidRPr="00D32755">
              <w:rPr>
                <w:sz w:val="24"/>
                <w:szCs w:val="24"/>
              </w:rPr>
              <w:t>н</w:t>
            </w:r>
            <w:r w:rsidRPr="00D32755">
              <w:rPr>
                <w:sz w:val="24"/>
                <w:szCs w:val="24"/>
              </w:rPr>
              <w:t>градской области в г. Сосновый Бор, прокуратура города, отдел военного комиссариата Ленинградской области по г. Сосновый Бор, охранные предприятия города, комитет жилищно-коммунального хозяйства администрации, управляющие компании ЖКХ, общественные организ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ции и объединения, средства массовой информации и др. заинтересованные организации и учреждения.</w:t>
            </w:r>
          </w:p>
        </w:tc>
      </w:tr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Цели подпрограммы</w:t>
            </w:r>
          </w:p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86B4C" w:rsidRPr="00D32755" w:rsidRDefault="00886B4C" w:rsidP="00886B4C">
            <w:pPr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D32755">
              <w:rPr>
                <w:sz w:val="24"/>
                <w:szCs w:val="24"/>
              </w:rPr>
              <w:t>Укрепление правопорядка, организация постоянного и автоматизированного контроля за обстановкой на терр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тории Сосновоборского городского округа, повышение безопасности мест массового пребывания населения, о</w:t>
            </w:r>
            <w:r w:rsidRPr="00D32755">
              <w:rPr>
                <w:sz w:val="24"/>
                <w:szCs w:val="24"/>
              </w:rPr>
              <w:t>п</w:t>
            </w:r>
            <w:r w:rsidRPr="00D32755">
              <w:rPr>
                <w:sz w:val="24"/>
                <w:szCs w:val="24"/>
              </w:rPr>
              <w:t>тимизация контроля за объектами ЖКХ и внешнего бл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гоустройства.</w:t>
            </w:r>
          </w:p>
          <w:p w:rsidR="00886B4C" w:rsidRPr="00D32755" w:rsidRDefault="00886B4C" w:rsidP="00886B4C">
            <w:pPr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D32755">
              <w:rPr>
                <w:sz w:val="24"/>
                <w:szCs w:val="24"/>
              </w:rPr>
              <w:t>Создание условий для прогнозирования с высокой степенью вероятности опасных ситуаций и вариантов их развития, своевременного и эффективного реагирования на угрозы общественной безопасности, оптимизация управления силами по поддержанию общественного п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рядка, предупреждению и ликвидации чрезвычайных с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туаций, осуществления комплексного анализа операти</w:t>
            </w:r>
            <w:r w:rsidRPr="00D32755">
              <w:rPr>
                <w:sz w:val="24"/>
                <w:szCs w:val="24"/>
              </w:rPr>
              <w:t>в</w:t>
            </w:r>
            <w:r w:rsidRPr="00D32755">
              <w:rPr>
                <w:sz w:val="24"/>
                <w:szCs w:val="24"/>
              </w:rPr>
              <w:t>ной обстановки.</w:t>
            </w:r>
          </w:p>
        </w:tc>
      </w:tr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</w:tcPr>
          <w:p w:rsidR="00886B4C" w:rsidRPr="00D32755" w:rsidRDefault="00886B4C" w:rsidP="00886B4C">
            <w:pPr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Задачи: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Укрепление правопорядка за счет создания условий для комплексного анализа оперативной обстановки, а</w:t>
            </w:r>
            <w:r w:rsidRPr="00D32755">
              <w:rPr>
                <w:sz w:val="24"/>
                <w:szCs w:val="24"/>
              </w:rPr>
              <w:t>в</w:t>
            </w:r>
            <w:r w:rsidRPr="00D32755">
              <w:rPr>
                <w:sz w:val="24"/>
                <w:szCs w:val="24"/>
              </w:rPr>
              <w:t>томатизации контроля за обстановкой на территории г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рода и профилактики правонарушений.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73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Оптимизация взаимодействия правоохранительных органов, органов местного самоуправления и населения городского округа.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73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Прогнозирование опасных ситуаций и вариантов их развития, своевременность и эффективность реагиров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ния на угрозы общественной безопасности, оптимизация управления силами по поддержанию общественного п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рядка, предупреждению и ликвидации чрезвычайных с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туаций.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73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Дальнейшее совершенствование оперативно-дежурной службы города за счет оснащения совреме</w:t>
            </w:r>
            <w:r w:rsidRPr="00D32755">
              <w:rPr>
                <w:sz w:val="24"/>
                <w:szCs w:val="24"/>
              </w:rPr>
              <w:t>н</w:t>
            </w:r>
            <w:r w:rsidRPr="00D32755">
              <w:rPr>
                <w:sz w:val="24"/>
                <w:szCs w:val="24"/>
              </w:rPr>
              <w:t>ными средствами сбора и обработки информации, авт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матизации управления, позволяющими оперативно и э</w:t>
            </w:r>
            <w:r w:rsidRPr="00D32755">
              <w:rPr>
                <w:sz w:val="24"/>
                <w:szCs w:val="24"/>
              </w:rPr>
              <w:t>ф</w:t>
            </w:r>
            <w:r w:rsidRPr="00D32755">
              <w:rPr>
                <w:sz w:val="24"/>
                <w:szCs w:val="24"/>
              </w:rPr>
              <w:lastRenderedPageBreak/>
              <w:t>фективно решать задачи в области предупреждения и ликвидации чрезвычайных ситуаций, обеспечения п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жарной безопасности, координировать усилия при реш</w:t>
            </w:r>
            <w:r w:rsidRPr="00D32755">
              <w:rPr>
                <w:sz w:val="24"/>
                <w:szCs w:val="24"/>
              </w:rPr>
              <w:t>е</w:t>
            </w:r>
            <w:r w:rsidRPr="00D32755">
              <w:rPr>
                <w:sz w:val="24"/>
                <w:szCs w:val="24"/>
              </w:rPr>
              <w:t>нии задач по обеспечению общественной безопасности населения города.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73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Привлечение граждан на добровольной основе к в</w:t>
            </w:r>
            <w:r w:rsidRPr="00D32755">
              <w:rPr>
                <w:sz w:val="24"/>
                <w:szCs w:val="24"/>
              </w:rPr>
              <w:t>ы</w:t>
            </w:r>
            <w:r w:rsidRPr="00D32755">
              <w:rPr>
                <w:sz w:val="24"/>
                <w:szCs w:val="24"/>
              </w:rPr>
              <w:t>полнению социально значимых для городского округа работ (дежурств) в целях участия их в охране обществе</w:t>
            </w:r>
            <w:r w:rsidRPr="00D32755">
              <w:rPr>
                <w:sz w:val="24"/>
                <w:szCs w:val="24"/>
              </w:rPr>
              <w:t>н</w:t>
            </w:r>
            <w:r w:rsidRPr="00D32755">
              <w:rPr>
                <w:sz w:val="24"/>
                <w:szCs w:val="24"/>
              </w:rPr>
              <w:t>ного порядка в соответствии с пунктом 9 части 1 статьи 16 Федерального закона «Об общих принципах организ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ции местного самоуправления в Российской Федерации» № 131-ФЗ от 06.10.2003 г.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Организация материального, технического и фина</w:t>
            </w:r>
            <w:r w:rsidRPr="00D32755">
              <w:rPr>
                <w:sz w:val="24"/>
                <w:szCs w:val="24"/>
              </w:rPr>
              <w:t>н</w:t>
            </w:r>
            <w:r w:rsidRPr="00D32755">
              <w:rPr>
                <w:sz w:val="24"/>
                <w:szCs w:val="24"/>
              </w:rPr>
              <w:t>сового обеспечения мероприятий, предусмотренных по</w:t>
            </w:r>
            <w:r w:rsidRPr="00D32755">
              <w:rPr>
                <w:sz w:val="24"/>
                <w:szCs w:val="24"/>
              </w:rPr>
              <w:t>д</w:t>
            </w:r>
            <w:r w:rsidRPr="00D32755">
              <w:rPr>
                <w:sz w:val="24"/>
                <w:szCs w:val="24"/>
              </w:rPr>
              <w:t>программой.</w:t>
            </w:r>
          </w:p>
          <w:p w:rsidR="00886B4C" w:rsidRPr="00D32755" w:rsidRDefault="00886B4C" w:rsidP="00886B4C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Информирование населения, в т.ч. через средства массовой информации о результатах реализации подпр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граммы и состоянии общественной безопасности в гор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де.</w:t>
            </w:r>
          </w:p>
        </w:tc>
      </w:tr>
      <w:tr w:rsidR="00886B4C" w:rsidRPr="00D32755" w:rsidTr="00886B4C"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lastRenderedPageBreak/>
              <w:t>Целевые показатели (индикат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ры) подпрограммы</w:t>
            </w:r>
          </w:p>
        </w:tc>
        <w:tc>
          <w:tcPr>
            <w:tcW w:w="6095" w:type="dxa"/>
          </w:tcPr>
          <w:p w:rsidR="00886B4C" w:rsidRPr="00336CE9" w:rsidRDefault="00886B4C" w:rsidP="00886B4C">
            <w:pPr>
              <w:pStyle w:val="ConsPlusCell"/>
              <w:jc w:val="both"/>
              <w:rPr>
                <w:sz w:val="24"/>
                <w:szCs w:val="24"/>
              </w:rPr>
            </w:pP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Освоение в полном объеме выделенных средств для поддержания в исправном состоянии видеонаблюдения автоматизированной системы «Безопасный город», м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52A">
              <w:rPr>
                <w:rFonts w:ascii="Times New Roman" w:hAnsi="Times New Roman" w:cs="Times New Roman"/>
                <w:sz w:val="24"/>
                <w:szCs w:val="24"/>
              </w:rPr>
              <w:t>ниторинга и аренды каналов связи.</w:t>
            </w:r>
          </w:p>
        </w:tc>
      </w:tr>
      <w:tr w:rsidR="00886B4C" w:rsidRPr="00D32755" w:rsidTr="00DA5261">
        <w:trPr>
          <w:trHeight w:val="604"/>
        </w:trPr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Этапы и сроки реализации по</w:t>
            </w:r>
            <w:r w:rsidRPr="00D32755">
              <w:rPr>
                <w:sz w:val="24"/>
                <w:szCs w:val="24"/>
              </w:rPr>
              <w:t>д</w:t>
            </w:r>
            <w:r w:rsidRPr="00D32755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886B4C" w:rsidRPr="00D32755" w:rsidRDefault="00886B4C" w:rsidP="0038055B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рассчитана на </w:t>
            </w:r>
            <w:r w:rsidR="0038055B">
              <w:rPr>
                <w:rFonts w:ascii="Times New Roman" w:hAnsi="Times New Roman" w:cs="Times New Roman"/>
                <w:sz w:val="24"/>
                <w:szCs w:val="24"/>
              </w:rPr>
              <w:t>четыре года</w:t>
            </w: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>: с 201</w:t>
            </w:r>
            <w:r w:rsidR="00DA5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DA5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75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86B4C" w:rsidRPr="00D32755" w:rsidTr="00DA5261">
        <w:tc>
          <w:tcPr>
            <w:tcW w:w="3686" w:type="dxa"/>
            <w:tcBorders>
              <w:bottom w:val="nil"/>
            </w:tcBorders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Объем и источники финансир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вания подпрограммы, всего:</w:t>
            </w:r>
          </w:p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в т. ч.:</w:t>
            </w:r>
          </w:p>
        </w:tc>
        <w:tc>
          <w:tcPr>
            <w:tcW w:w="6095" w:type="dxa"/>
            <w:tcBorders>
              <w:bottom w:val="nil"/>
            </w:tcBorders>
          </w:tcPr>
          <w:p w:rsidR="00886B4C" w:rsidRPr="00B106EA" w:rsidRDefault="00525EB7" w:rsidP="00886B4C">
            <w:pPr>
              <w:pStyle w:val="ConsPlusCell"/>
              <w:ind w:left="-66" w:right="-48" w:firstLine="84"/>
              <w:rPr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sz w:val="24"/>
                <w:szCs w:val="24"/>
              </w:rPr>
              <w:t xml:space="preserve">20025,734 </w:t>
            </w:r>
            <w:r w:rsidR="00886B4C" w:rsidRPr="00525E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A5261" w:rsidRPr="00D32755" w:rsidTr="00DA5261">
        <w:trPr>
          <w:trHeight w:val="283"/>
        </w:trPr>
        <w:tc>
          <w:tcPr>
            <w:tcW w:w="3686" w:type="dxa"/>
            <w:vMerge w:val="restart"/>
            <w:tcBorders>
              <w:top w:val="nil"/>
              <w:right w:val="single" w:sz="4" w:space="0" w:color="auto"/>
            </w:tcBorders>
          </w:tcPr>
          <w:p w:rsidR="00DA5261" w:rsidRPr="00D32755" w:rsidRDefault="00DA5261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261" w:rsidRPr="00B106EA" w:rsidRDefault="00DA5261" w:rsidP="00D9189B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189B">
              <w:rPr>
                <w:rFonts w:ascii="Times New Roman" w:hAnsi="Times New Roman" w:cs="Times New Roman"/>
                <w:sz w:val="24"/>
                <w:szCs w:val="24"/>
              </w:rPr>
              <w:t>03,244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A5261" w:rsidRPr="00D32755" w:rsidTr="00DA5261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A5261" w:rsidRPr="00D32755" w:rsidRDefault="00DA5261" w:rsidP="00886B4C">
            <w:pPr>
              <w:ind w:left="-66" w:right="-48" w:firstLine="84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261" w:rsidRPr="00B106EA" w:rsidRDefault="00DA5261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9189B">
              <w:rPr>
                <w:rFonts w:ascii="Times New Roman" w:hAnsi="Times New Roman" w:cs="Times New Roman"/>
                <w:sz w:val="24"/>
                <w:szCs w:val="24"/>
              </w:rPr>
              <w:t>9231,039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A5261" w:rsidRPr="00D32755" w:rsidTr="00AC0417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A5261" w:rsidRPr="00D32755" w:rsidRDefault="00DA5261" w:rsidP="00886B4C">
            <w:pPr>
              <w:ind w:left="-66" w:right="-48" w:firstLine="84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261" w:rsidRPr="00B106EA" w:rsidRDefault="00DA5261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9189B">
              <w:rPr>
                <w:rFonts w:ascii="Times New Roman" w:hAnsi="Times New Roman" w:cs="Times New Roman"/>
                <w:sz w:val="24"/>
                <w:szCs w:val="24"/>
              </w:rPr>
              <w:t>3672,28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A5261" w:rsidRPr="00D32755" w:rsidTr="00DA5261"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DA5261" w:rsidRPr="00D32755" w:rsidRDefault="00DA5261" w:rsidP="00886B4C">
            <w:pPr>
              <w:ind w:left="-66" w:right="-48" w:firstLine="84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261" w:rsidRPr="00B106EA" w:rsidRDefault="00DA5261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25EB7">
              <w:rPr>
                <w:rFonts w:ascii="Times New Roman" w:hAnsi="Times New Roman" w:cs="Times New Roman"/>
                <w:sz w:val="24"/>
                <w:szCs w:val="24"/>
              </w:rPr>
              <w:t>– 3819,171 тыс. руб.</w:t>
            </w:r>
          </w:p>
        </w:tc>
      </w:tr>
      <w:tr w:rsidR="00886B4C" w:rsidRPr="00D32755" w:rsidTr="00886B4C">
        <w:tc>
          <w:tcPr>
            <w:tcW w:w="3686" w:type="dxa"/>
            <w:tcBorders>
              <w:top w:val="nil"/>
              <w:bottom w:val="nil"/>
            </w:tcBorders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- привлеченные источники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886B4C" w:rsidRPr="00D32755" w:rsidRDefault="00886B4C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B4C" w:rsidRPr="00D32755" w:rsidTr="00886B4C">
        <w:tc>
          <w:tcPr>
            <w:tcW w:w="3686" w:type="dxa"/>
            <w:tcBorders>
              <w:top w:val="nil"/>
            </w:tcBorders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6095" w:type="dxa"/>
            <w:tcBorders>
              <w:top w:val="nil"/>
            </w:tcBorders>
          </w:tcPr>
          <w:p w:rsidR="00886B4C" w:rsidRPr="00D32755" w:rsidRDefault="00886B4C" w:rsidP="00886B4C">
            <w:pPr>
              <w:pStyle w:val="ConsPlusCell"/>
              <w:ind w:left="-66" w:right="-48"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B4C" w:rsidRPr="001C3577" w:rsidTr="00886B4C">
        <w:trPr>
          <w:trHeight w:val="5746"/>
        </w:trPr>
        <w:tc>
          <w:tcPr>
            <w:tcW w:w="3686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6095" w:type="dxa"/>
          </w:tcPr>
          <w:p w:rsidR="00886B4C" w:rsidRPr="00D32755" w:rsidRDefault="00886B4C" w:rsidP="00886B4C">
            <w:pPr>
              <w:ind w:left="-66" w:right="-48" w:firstLine="84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 xml:space="preserve">Реализация мероприятий подпрограммы позволит: 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Повысить оперативное реагирование на угрозу и во</w:t>
            </w:r>
            <w:r w:rsidRPr="00D32755">
              <w:rPr>
                <w:sz w:val="24"/>
                <w:szCs w:val="24"/>
              </w:rPr>
              <w:t>з</w:t>
            </w:r>
            <w:r w:rsidRPr="00D32755">
              <w:rPr>
                <w:sz w:val="24"/>
                <w:szCs w:val="24"/>
              </w:rPr>
              <w:t>никновение чрезвычайных ситуаций, фактов нарушений общественного порядка.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Полностью контролировать обстановку в местах пр</w:t>
            </w:r>
            <w:r w:rsidRPr="00D32755">
              <w:rPr>
                <w:sz w:val="24"/>
                <w:szCs w:val="24"/>
              </w:rPr>
              <w:t>о</w:t>
            </w:r>
            <w:r w:rsidRPr="00D32755">
              <w:rPr>
                <w:sz w:val="24"/>
                <w:szCs w:val="24"/>
              </w:rPr>
              <w:t>ведения массовых мероприятий за счет создания и увел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чения количества зон безопасности на территории города.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Повысить антитеррористическую защищенность н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селения и территории муниципального образования.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Осуществлять удаленное централизованное наблюд</w:t>
            </w:r>
            <w:r w:rsidRPr="00D32755">
              <w:rPr>
                <w:sz w:val="24"/>
                <w:szCs w:val="24"/>
              </w:rPr>
              <w:t>е</w:t>
            </w:r>
            <w:r w:rsidRPr="00D32755">
              <w:rPr>
                <w:sz w:val="24"/>
                <w:szCs w:val="24"/>
              </w:rPr>
              <w:t>ние за ситуацией на автомобильных дорогах города.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Добиться улучшения связи между гражданами, пол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цией и органами местного самоуправления.</w:t>
            </w:r>
          </w:p>
          <w:p w:rsidR="00886B4C" w:rsidRPr="00D32755" w:rsidRDefault="00886B4C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 w:rsidRPr="00D32755">
              <w:rPr>
                <w:sz w:val="24"/>
                <w:szCs w:val="24"/>
              </w:rPr>
              <w:t>Совершенствовать воспитание гражданской и соц</w:t>
            </w:r>
            <w:r w:rsidRPr="00D32755">
              <w:rPr>
                <w:sz w:val="24"/>
                <w:szCs w:val="24"/>
              </w:rPr>
              <w:t>и</w:t>
            </w:r>
            <w:r w:rsidRPr="00D32755">
              <w:rPr>
                <w:sz w:val="24"/>
                <w:szCs w:val="24"/>
              </w:rPr>
              <w:t>альной активности граждан (за счет привлечения и уч</w:t>
            </w:r>
            <w:r w:rsidRPr="00D32755">
              <w:rPr>
                <w:sz w:val="24"/>
                <w:szCs w:val="24"/>
              </w:rPr>
              <w:t>а</w:t>
            </w:r>
            <w:r w:rsidRPr="00D32755">
              <w:rPr>
                <w:sz w:val="24"/>
                <w:szCs w:val="24"/>
              </w:rPr>
              <w:t>стия в ДНД), активизировать деятельность общественных формирований по охране общественного порядка.</w:t>
            </w:r>
          </w:p>
          <w:p w:rsidR="00886B4C" w:rsidRPr="00D32755" w:rsidRDefault="00525EB7" w:rsidP="00886B4C">
            <w:pPr>
              <w:numPr>
                <w:ilvl w:val="0"/>
                <w:numId w:val="33"/>
              </w:numPr>
              <w:tabs>
                <w:tab w:val="left" w:pos="317"/>
              </w:tabs>
              <w:ind w:left="-66" w:right="-48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2021</w:t>
            </w:r>
            <w:r w:rsidR="00886B4C" w:rsidRPr="00D32755">
              <w:rPr>
                <w:sz w:val="24"/>
                <w:szCs w:val="24"/>
              </w:rPr>
              <w:t xml:space="preserve"> году количество случаев гибели и травмир</w:t>
            </w:r>
            <w:r w:rsidR="00886B4C" w:rsidRPr="00D32755">
              <w:rPr>
                <w:sz w:val="24"/>
                <w:szCs w:val="24"/>
              </w:rPr>
              <w:t>о</w:t>
            </w:r>
            <w:r w:rsidR="00886B4C" w:rsidRPr="00D32755">
              <w:rPr>
                <w:sz w:val="24"/>
                <w:szCs w:val="24"/>
              </w:rPr>
              <w:t>вания людей в результате аварий, дорожно-транспортных и других происшествий не должно превышать 15 случаев в год.</w:t>
            </w:r>
          </w:p>
        </w:tc>
      </w:tr>
    </w:tbl>
    <w:p w:rsidR="00886B4C" w:rsidRDefault="00886B4C" w:rsidP="00886B4C">
      <w:pPr>
        <w:pStyle w:val="a9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6B4C" w:rsidRPr="008E6A1E" w:rsidRDefault="00886B4C" w:rsidP="00886B4C">
      <w:pPr>
        <w:pStyle w:val="a9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>
        <w:rPr>
          <w:rFonts w:ascii="Times New Roman" w:hAnsi="Times New Roman" w:cs="Times New Roman"/>
          <w:b/>
          <w:bCs/>
          <w:color w:val="auto"/>
        </w:rPr>
        <w:br w:type="page"/>
      </w:r>
      <w:r w:rsidRPr="008E6A1E">
        <w:rPr>
          <w:rFonts w:ascii="Times New Roman" w:hAnsi="Times New Roman" w:cs="Times New Roman"/>
          <w:b/>
          <w:bCs/>
          <w:color w:val="auto"/>
          <w:spacing w:val="30"/>
        </w:rPr>
        <w:lastRenderedPageBreak/>
        <w:t>ВВЕДЕНИЕ</w:t>
      </w:r>
    </w:p>
    <w:p w:rsidR="00886B4C" w:rsidRPr="0051455B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AC597E">
        <w:rPr>
          <w:rFonts w:ascii="Times New Roman" w:hAnsi="Times New Roman" w:cs="Times New Roman"/>
          <w:color w:val="auto"/>
        </w:rPr>
        <w:t xml:space="preserve">Основанием для разработки </w:t>
      </w:r>
      <w:r>
        <w:rPr>
          <w:rFonts w:ascii="Times New Roman" w:hAnsi="Times New Roman" w:cs="Times New Roman"/>
          <w:color w:val="auto"/>
        </w:rPr>
        <w:t>подп</w:t>
      </w:r>
      <w:r w:rsidRPr="00AC597E">
        <w:rPr>
          <w:rFonts w:ascii="Times New Roman" w:hAnsi="Times New Roman" w:cs="Times New Roman"/>
          <w:color w:val="auto"/>
        </w:rPr>
        <w:t xml:space="preserve">рограммы являются требования </w:t>
      </w:r>
      <w:r>
        <w:rPr>
          <w:rFonts w:ascii="Times New Roman" w:hAnsi="Times New Roman" w:cs="Times New Roman"/>
          <w:color w:val="auto"/>
        </w:rPr>
        <w:t>Федерального зак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на </w:t>
      </w:r>
      <w:r w:rsidRPr="00490B96">
        <w:rPr>
          <w:rFonts w:ascii="Times New Roman" w:hAnsi="Times New Roman" w:cs="Times New Roman"/>
          <w:color w:val="auto"/>
        </w:rPr>
        <w:t>№ 131-ФЗ от 06.10.2003 «Об общих принципах организации местного с</w:t>
      </w:r>
      <w:r w:rsidRPr="00490B96">
        <w:rPr>
          <w:rFonts w:ascii="Times New Roman" w:hAnsi="Times New Roman" w:cs="Times New Roman"/>
          <w:color w:val="auto"/>
        </w:rPr>
        <w:t>а</w:t>
      </w:r>
      <w:r w:rsidRPr="00490B96">
        <w:rPr>
          <w:rFonts w:ascii="Times New Roman" w:hAnsi="Times New Roman" w:cs="Times New Roman"/>
          <w:color w:val="auto"/>
        </w:rPr>
        <w:t xml:space="preserve">моуправления в Российской Федерации», </w:t>
      </w:r>
      <w:r>
        <w:rPr>
          <w:rFonts w:ascii="Times New Roman" w:hAnsi="Times New Roman" w:cs="Times New Roman"/>
          <w:color w:val="auto"/>
        </w:rPr>
        <w:t xml:space="preserve">Федерального закона </w:t>
      </w:r>
      <w:r w:rsidRPr="00490B96">
        <w:rPr>
          <w:rFonts w:ascii="Times New Roman" w:hAnsi="Times New Roman" w:cs="Times New Roman"/>
          <w:color w:val="auto"/>
        </w:rPr>
        <w:t>№ 68-ФЗ от 21.12.1994 «О защите населения и территорий от чрезвычайных ситуаций приро</w:t>
      </w:r>
      <w:r>
        <w:rPr>
          <w:rFonts w:ascii="Times New Roman" w:hAnsi="Times New Roman" w:cs="Times New Roman"/>
          <w:color w:val="auto"/>
        </w:rPr>
        <w:t>дн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го и техногенного характера»</w:t>
      </w:r>
      <w:r w:rsidRPr="00AC597E">
        <w:rPr>
          <w:rFonts w:ascii="Times New Roman" w:hAnsi="Times New Roman" w:cs="Times New Roman"/>
          <w:color w:val="auto"/>
        </w:rPr>
        <w:t>.</w:t>
      </w:r>
    </w:p>
    <w:p w:rsidR="00886B4C" w:rsidRPr="006436D3" w:rsidRDefault="00886B4C" w:rsidP="00886B4C">
      <w:pPr>
        <w:pStyle w:val="a9"/>
        <w:spacing w:before="240" w:after="240"/>
        <w:ind w:left="322" w:hanging="322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Pr="006436D3">
        <w:rPr>
          <w:rFonts w:ascii="Times New Roman" w:hAnsi="Times New Roman" w:cs="Times New Roman"/>
          <w:b/>
          <w:bCs/>
          <w:color w:val="auto"/>
        </w:rPr>
        <w:t>. Содержание проблемы и обоснование необходимости ее решения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36D3">
        <w:rPr>
          <w:rFonts w:ascii="Times New Roman" w:hAnsi="Times New Roman" w:cs="Times New Roman"/>
          <w:b/>
          <w:bCs/>
          <w:color w:val="auto"/>
        </w:rPr>
        <w:t>программными м</w:t>
      </w:r>
      <w:r w:rsidRPr="006436D3">
        <w:rPr>
          <w:rFonts w:ascii="Times New Roman" w:hAnsi="Times New Roman" w:cs="Times New Roman"/>
          <w:b/>
          <w:bCs/>
          <w:color w:val="auto"/>
        </w:rPr>
        <w:t>е</w:t>
      </w:r>
      <w:r w:rsidRPr="006436D3">
        <w:rPr>
          <w:rFonts w:ascii="Times New Roman" w:hAnsi="Times New Roman" w:cs="Times New Roman"/>
          <w:b/>
          <w:bCs/>
          <w:color w:val="auto"/>
        </w:rPr>
        <w:t>тодами</w:t>
      </w:r>
    </w:p>
    <w:p w:rsidR="00886B4C" w:rsidRPr="00271B3A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271B3A">
        <w:rPr>
          <w:rFonts w:ascii="Times New Roman" w:hAnsi="Times New Roman" w:cs="Times New Roman"/>
          <w:color w:val="auto"/>
        </w:rPr>
        <w:t xml:space="preserve">Необходимость подготовки </w:t>
      </w:r>
      <w:r>
        <w:rPr>
          <w:rFonts w:ascii="Times New Roman" w:hAnsi="Times New Roman" w:cs="Times New Roman"/>
          <w:color w:val="auto"/>
        </w:rPr>
        <w:t>подп</w:t>
      </w:r>
      <w:r w:rsidRPr="00271B3A">
        <w:rPr>
          <w:rFonts w:ascii="Times New Roman" w:hAnsi="Times New Roman" w:cs="Times New Roman"/>
          <w:color w:val="auto"/>
        </w:rPr>
        <w:t>рограммы вызвана тем, что преступность, несмотря на прилагаемые усилия, все более приобретает характер реальной угрозы для безопасности жителей города. Правоохранительным органам в определенной мере удается противодейс</w:t>
      </w:r>
      <w:r w:rsidRPr="00271B3A">
        <w:rPr>
          <w:rFonts w:ascii="Times New Roman" w:hAnsi="Times New Roman" w:cs="Times New Roman"/>
          <w:color w:val="auto"/>
        </w:rPr>
        <w:t>т</w:t>
      </w:r>
      <w:r w:rsidRPr="00271B3A">
        <w:rPr>
          <w:rFonts w:ascii="Times New Roman" w:hAnsi="Times New Roman" w:cs="Times New Roman"/>
          <w:color w:val="auto"/>
        </w:rPr>
        <w:t>вовать этому процессу, однако меры, принимаемые для решения этой проблемы, не соотве</w:t>
      </w:r>
      <w:r w:rsidRPr="00271B3A">
        <w:rPr>
          <w:rFonts w:ascii="Times New Roman" w:hAnsi="Times New Roman" w:cs="Times New Roman"/>
          <w:color w:val="auto"/>
        </w:rPr>
        <w:t>т</w:t>
      </w:r>
      <w:r w:rsidRPr="00271B3A">
        <w:rPr>
          <w:rFonts w:ascii="Times New Roman" w:hAnsi="Times New Roman" w:cs="Times New Roman"/>
          <w:color w:val="auto"/>
        </w:rPr>
        <w:t>ствуют экономическому, социальному, моральному и физическому урону, наносимому пр</w:t>
      </w:r>
      <w:r w:rsidRPr="00271B3A">
        <w:rPr>
          <w:rFonts w:ascii="Times New Roman" w:hAnsi="Times New Roman" w:cs="Times New Roman"/>
          <w:color w:val="auto"/>
        </w:rPr>
        <w:t>е</w:t>
      </w:r>
      <w:r w:rsidRPr="00271B3A">
        <w:rPr>
          <w:rFonts w:ascii="Times New Roman" w:hAnsi="Times New Roman" w:cs="Times New Roman"/>
          <w:color w:val="auto"/>
        </w:rPr>
        <w:t>ступностью обществу и отдельно взятому чел</w:t>
      </w:r>
      <w:r w:rsidRPr="00271B3A">
        <w:rPr>
          <w:rFonts w:ascii="Times New Roman" w:hAnsi="Times New Roman" w:cs="Times New Roman"/>
          <w:color w:val="auto"/>
        </w:rPr>
        <w:t>о</w:t>
      </w:r>
      <w:r w:rsidRPr="00271B3A">
        <w:rPr>
          <w:rFonts w:ascii="Times New Roman" w:hAnsi="Times New Roman" w:cs="Times New Roman"/>
          <w:color w:val="auto"/>
        </w:rPr>
        <w:t>веку.</w:t>
      </w:r>
    </w:p>
    <w:p w:rsidR="00886B4C" w:rsidRPr="00271B3A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271B3A">
        <w:rPr>
          <w:rFonts w:ascii="Times New Roman" w:hAnsi="Times New Roman" w:cs="Times New Roman"/>
          <w:color w:val="auto"/>
        </w:rPr>
        <w:t>Сложной остается оперативная обстановка на улицах и в общественных местах. В этих условиях обнаруживается недостаточная эффективность взаимодействия правоохран</w:t>
      </w:r>
      <w:r w:rsidRPr="00271B3A">
        <w:rPr>
          <w:rFonts w:ascii="Times New Roman" w:hAnsi="Times New Roman" w:cs="Times New Roman"/>
          <w:color w:val="auto"/>
        </w:rPr>
        <w:t>и</w:t>
      </w:r>
      <w:r w:rsidRPr="00271B3A">
        <w:rPr>
          <w:rFonts w:ascii="Times New Roman" w:hAnsi="Times New Roman" w:cs="Times New Roman"/>
          <w:color w:val="auto"/>
        </w:rPr>
        <w:t>тельных органов с органами местного самоуправления, всеми субъектами профилактики, недостаточный уровень координации действий всех заинтересованных организаций, деф</w:t>
      </w:r>
      <w:r w:rsidRPr="00271B3A">
        <w:rPr>
          <w:rFonts w:ascii="Times New Roman" w:hAnsi="Times New Roman" w:cs="Times New Roman"/>
          <w:color w:val="auto"/>
        </w:rPr>
        <w:t>и</w:t>
      </w:r>
      <w:r w:rsidRPr="00271B3A">
        <w:rPr>
          <w:rFonts w:ascii="Times New Roman" w:hAnsi="Times New Roman" w:cs="Times New Roman"/>
          <w:color w:val="auto"/>
        </w:rPr>
        <w:t>цит кадров, низкий уровень их мотивации. В борьбе с преступностью не используются в полной мере возможности общественности и насел</w:t>
      </w:r>
      <w:r w:rsidRPr="00271B3A">
        <w:rPr>
          <w:rFonts w:ascii="Times New Roman" w:hAnsi="Times New Roman" w:cs="Times New Roman"/>
          <w:color w:val="auto"/>
        </w:rPr>
        <w:t>е</w:t>
      </w:r>
      <w:r w:rsidRPr="00271B3A">
        <w:rPr>
          <w:rFonts w:ascii="Times New Roman" w:hAnsi="Times New Roman" w:cs="Times New Roman"/>
          <w:color w:val="auto"/>
        </w:rPr>
        <w:t>ния, добровольной народной дружины, СМИ.</w:t>
      </w:r>
    </w:p>
    <w:p w:rsidR="00886B4C" w:rsidRDefault="00886B4C" w:rsidP="00886B4C">
      <w:pPr>
        <w:pStyle w:val="a9"/>
        <w:spacing w:before="120"/>
        <w:ind w:firstLine="709"/>
        <w:jc w:val="both"/>
        <w:rPr>
          <w:rFonts w:ascii="Times New Roman" w:hAnsi="Times New Roman" w:cs="Times New Roman"/>
          <w:color w:val="auto"/>
        </w:rPr>
      </w:pPr>
      <w:r w:rsidRPr="00E27B19">
        <w:rPr>
          <w:rFonts w:ascii="Times New Roman" w:hAnsi="Times New Roman" w:cs="Times New Roman"/>
          <w:color w:val="auto"/>
        </w:rPr>
        <w:t>На протяжении длительного времени в структуре преступности преобладают посяг</w:t>
      </w:r>
      <w:r w:rsidRPr="00E27B19">
        <w:rPr>
          <w:rFonts w:ascii="Times New Roman" w:hAnsi="Times New Roman" w:cs="Times New Roman"/>
          <w:color w:val="auto"/>
        </w:rPr>
        <w:t>а</w:t>
      </w:r>
      <w:r w:rsidRPr="00E27B19">
        <w:rPr>
          <w:rFonts w:ascii="Times New Roman" w:hAnsi="Times New Roman" w:cs="Times New Roman"/>
          <w:color w:val="auto"/>
        </w:rPr>
        <w:t>тельства имущественного характера, среди которых наибольшее распростр</w:t>
      </w:r>
      <w:r w:rsidRPr="00E27B19">
        <w:rPr>
          <w:rFonts w:ascii="Times New Roman" w:hAnsi="Times New Roman" w:cs="Times New Roman"/>
          <w:color w:val="auto"/>
        </w:rPr>
        <w:t>а</w:t>
      </w:r>
      <w:r w:rsidRPr="00E27B19">
        <w:rPr>
          <w:rFonts w:ascii="Times New Roman" w:hAnsi="Times New Roman" w:cs="Times New Roman"/>
          <w:color w:val="auto"/>
        </w:rPr>
        <w:t>нение получили кражи, грабежи, разбойные нападения и угоны автомашин.</w:t>
      </w:r>
      <w:r>
        <w:rPr>
          <w:rFonts w:ascii="Times New Roman" w:hAnsi="Times New Roman" w:cs="Times New Roman"/>
          <w:color w:val="auto"/>
        </w:rPr>
        <w:t xml:space="preserve"> </w:t>
      </w:r>
      <w:r w:rsidRPr="00E27B19">
        <w:rPr>
          <w:rFonts w:ascii="Times New Roman" w:hAnsi="Times New Roman" w:cs="Times New Roman"/>
          <w:color w:val="auto"/>
        </w:rPr>
        <w:t>Как п</w:t>
      </w:r>
      <w:r w:rsidRPr="00E27B19">
        <w:rPr>
          <w:rFonts w:ascii="Times New Roman" w:hAnsi="Times New Roman" w:cs="Times New Roman"/>
          <w:color w:val="auto"/>
        </w:rPr>
        <w:t>о</w:t>
      </w:r>
      <w:r w:rsidRPr="00E27B19">
        <w:rPr>
          <w:rFonts w:ascii="Times New Roman" w:hAnsi="Times New Roman" w:cs="Times New Roman"/>
          <w:color w:val="auto"/>
        </w:rPr>
        <w:t>казывает анализ, самыми распространенными способами проникновения в квартиры по-прежнему являются свобо</w:t>
      </w:r>
      <w:r w:rsidRPr="00E27B19">
        <w:rPr>
          <w:rFonts w:ascii="Times New Roman" w:hAnsi="Times New Roman" w:cs="Times New Roman"/>
          <w:color w:val="auto"/>
        </w:rPr>
        <w:t>д</w:t>
      </w:r>
      <w:r w:rsidRPr="00E27B19">
        <w:rPr>
          <w:rFonts w:ascii="Times New Roman" w:hAnsi="Times New Roman" w:cs="Times New Roman"/>
          <w:color w:val="auto"/>
        </w:rPr>
        <w:t>ный доступ, кража ключа</w:t>
      </w:r>
      <w:r>
        <w:rPr>
          <w:rFonts w:ascii="Times New Roman" w:hAnsi="Times New Roman" w:cs="Times New Roman"/>
          <w:color w:val="auto"/>
        </w:rPr>
        <w:t>, перелом личинки замка и</w:t>
      </w:r>
      <w:r w:rsidRPr="00E27B19">
        <w:rPr>
          <w:rFonts w:ascii="Times New Roman" w:hAnsi="Times New Roman" w:cs="Times New Roman"/>
          <w:color w:val="auto"/>
        </w:rPr>
        <w:t xml:space="preserve"> подбор ключа</w:t>
      </w:r>
      <w:r>
        <w:rPr>
          <w:rFonts w:ascii="Times New Roman" w:hAnsi="Times New Roman" w:cs="Times New Roman"/>
          <w:color w:val="auto"/>
        </w:rPr>
        <w:t>. О</w:t>
      </w:r>
      <w:r w:rsidRPr="00E27B19">
        <w:rPr>
          <w:rFonts w:ascii="Times New Roman" w:hAnsi="Times New Roman" w:cs="Times New Roman"/>
          <w:color w:val="auto"/>
        </w:rPr>
        <w:t>сновная масса кварти</w:t>
      </w:r>
      <w:r w:rsidRPr="00E27B19">
        <w:rPr>
          <w:rFonts w:ascii="Times New Roman" w:hAnsi="Times New Roman" w:cs="Times New Roman"/>
          <w:color w:val="auto"/>
        </w:rPr>
        <w:t>р</w:t>
      </w:r>
      <w:r w:rsidRPr="00E27B19">
        <w:rPr>
          <w:rFonts w:ascii="Times New Roman" w:hAnsi="Times New Roman" w:cs="Times New Roman"/>
          <w:color w:val="auto"/>
        </w:rPr>
        <w:t>ных краж происходит в дневное в</w:t>
      </w:r>
      <w:r>
        <w:rPr>
          <w:rFonts w:ascii="Times New Roman" w:hAnsi="Times New Roman" w:cs="Times New Roman"/>
          <w:color w:val="auto"/>
        </w:rPr>
        <w:t>ремя суток, т.к. жильцы квартир</w:t>
      </w:r>
      <w:r w:rsidRPr="00E27B19">
        <w:rPr>
          <w:rFonts w:ascii="Times New Roman" w:hAnsi="Times New Roman" w:cs="Times New Roman"/>
          <w:color w:val="auto"/>
        </w:rPr>
        <w:t xml:space="preserve"> в это время, в основном, находятся на работе. За период с 00 часов по 06 часов квартирные кражи происходят св</w:t>
      </w:r>
      <w:r w:rsidRPr="00E27B19">
        <w:rPr>
          <w:rFonts w:ascii="Times New Roman" w:hAnsi="Times New Roman" w:cs="Times New Roman"/>
          <w:color w:val="auto"/>
        </w:rPr>
        <w:t>о</w:t>
      </w:r>
      <w:r w:rsidRPr="00E27B19">
        <w:rPr>
          <w:rFonts w:ascii="Times New Roman" w:hAnsi="Times New Roman" w:cs="Times New Roman"/>
          <w:color w:val="auto"/>
        </w:rPr>
        <w:t>бодным доступом при распитии спиртных напитков.</w:t>
      </w:r>
      <w:r>
        <w:rPr>
          <w:rFonts w:ascii="Times New Roman" w:hAnsi="Times New Roman" w:cs="Times New Roman"/>
          <w:color w:val="auto"/>
        </w:rPr>
        <w:t xml:space="preserve"> К</w:t>
      </w:r>
      <w:r w:rsidRPr="00E27B19">
        <w:rPr>
          <w:rFonts w:ascii="Times New Roman" w:hAnsi="Times New Roman" w:cs="Times New Roman"/>
          <w:color w:val="auto"/>
        </w:rPr>
        <w:t>аждый третий грабеж совершается на улицах. Как правило, это безлюдные, глухие дворы и неосвещенные общественные места. В настоящее время имеют место случаи нападения на потерпевшего в подъездах. Преимущес</w:t>
      </w:r>
      <w:r w:rsidRPr="00E27B19">
        <w:rPr>
          <w:rFonts w:ascii="Times New Roman" w:hAnsi="Times New Roman" w:cs="Times New Roman"/>
          <w:color w:val="auto"/>
        </w:rPr>
        <w:t>т</w:t>
      </w:r>
      <w:r w:rsidRPr="00E27B19">
        <w:rPr>
          <w:rFonts w:ascii="Times New Roman" w:hAnsi="Times New Roman" w:cs="Times New Roman"/>
          <w:color w:val="auto"/>
        </w:rPr>
        <w:t>венное время совершения этих преступлений – вечернее и ночное. Основными способами совершения грабежей являются: нанесение побоев, применение психологического давления, физического насилия и рывок. В большинстве случаев преступники используют и то, что п</w:t>
      </w:r>
      <w:r w:rsidRPr="00E27B19">
        <w:rPr>
          <w:rFonts w:ascii="Times New Roman" w:hAnsi="Times New Roman" w:cs="Times New Roman"/>
          <w:color w:val="auto"/>
        </w:rPr>
        <w:t>о</w:t>
      </w:r>
      <w:r w:rsidRPr="00E27B19">
        <w:rPr>
          <w:rFonts w:ascii="Times New Roman" w:hAnsi="Times New Roman" w:cs="Times New Roman"/>
          <w:color w:val="auto"/>
        </w:rPr>
        <w:t>терпевший находится в состоянии алкогольного опья</w:t>
      </w:r>
      <w:r>
        <w:rPr>
          <w:rFonts w:ascii="Times New Roman" w:hAnsi="Times New Roman" w:cs="Times New Roman"/>
          <w:color w:val="auto"/>
        </w:rPr>
        <w:t>нения.</w:t>
      </w:r>
    </w:p>
    <w:p w:rsidR="00886B4C" w:rsidRDefault="00886B4C" w:rsidP="00886B4C">
      <w:pPr>
        <w:pStyle w:val="a9"/>
        <w:spacing w:before="12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последние годы обозначилась тенденция роста числа</w:t>
      </w:r>
      <w:r w:rsidRPr="004E72FE">
        <w:rPr>
          <w:rFonts w:ascii="Times New Roman" w:hAnsi="Times New Roman" w:cs="Times New Roman"/>
          <w:color w:val="auto"/>
        </w:rPr>
        <w:t xml:space="preserve"> дорожно-транспортных пр</w:t>
      </w:r>
      <w:r w:rsidRPr="004E72FE">
        <w:rPr>
          <w:rFonts w:ascii="Times New Roman" w:hAnsi="Times New Roman" w:cs="Times New Roman"/>
          <w:color w:val="auto"/>
        </w:rPr>
        <w:t>о</w:t>
      </w:r>
      <w:r w:rsidRPr="004E72FE">
        <w:rPr>
          <w:rFonts w:ascii="Times New Roman" w:hAnsi="Times New Roman" w:cs="Times New Roman"/>
          <w:color w:val="auto"/>
        </w:rPr>
        <w:t>исшествий</w:t>
      </w:r>
      <w:r>
        <w:rPr>
          <w:rFonts w:ascii="Times New Roman" w:hAnsi="Times New Roman" w:cs="Times New Roman"/>
          <w:color w:val="auto"/>
        </w:rPr>
        <w:t>.</w:t>
      </w:r>
      <w:r w:rsidRPr="004E72FE">
        <w:rPr>
          <w:rFonts w:ascii="Times New Roman" w:hAnsi="Times New Roman" w:cs="Times New Roman"/>
          <w:color w:val="auto"/>
        </w:rPr>
        <w:t xml:space="preserve"> Исходя из анализа аварийности, можн</w:t>
      </w:r>
      <w:r>
        <w:rPr>
          <w:rFonts w:ascii="Times New Roman" w:hAnsi="Times New Roman" w:cs="Times New Roman"/>
          <w:color w:val="auto"/>
        </w:rPr>
        <w:t xml:space="preserve">о определить основные виды ДТП: </w:t>
      </w:r>
      <w:r w:rsidRPr="004E72FE">
        <w:rPr>
          <w:rFonts w:ascii="Times New Roman" w:hAnsi="Times New Roman" w:cs="Times New Roman"/>
          <w:color w:val="auto"/>
        </w:rPr>
        <w:t>это столкновение, наезд на препятствия, опрокидывание, наезд на пешеходов</w:t>
      </w:r>
      <w:r>
        <w:rPr>
          <w:rFonts w:ascii="Times New Roman" w:hAnsi="Times New Roman" w:cs="Times New Roman"/>
          <w:color w:val="auto"/>
        </w:rPr>
        <w:t xml:space="preserve"> и</w:t>
      </w:r>
      <w:r w:rsidRPr="004E72FE">
        <w:rPr>
          <w:rFonts w:ascii="Times New Roman" w:hAnsi="Times New Roman" w:cs="Times New Roman"/>
          <w:color w:val="auto"/>
        </w:rPr>
        <w:t xml:space="preserve"> наезд на велос</w:t>
      </w:r>
      <w:r w:rsidRPr="004E72FE">
        <w:rPr>
          <w:rFonts w:ascii="Times New Roman" w:hAnsi="Times New Roman" w:cs="Times New Roman"/>
          <w:color w:val="auto"/>
        </w:rPr>
        <w:t>и</w:t>
      </w:r>
      <w:r w:rsidRPr="004E72FE">
        <w:rPr>
          <w:rFonts w:ascii="Times New Roman" w:hAnsi="Times New Roman" w:cs="Times New Roman"/>
          <w:color w:val="auto"/>
        </w:rPr>
        <w:t>педистов.</w:t>
      </w:r>
      <w:r>
        <w:rPr>
          <w:rFonts w:ascii="Times New Roman" w:hAnsi="Times New Roman" w:cs="Times New Roman"/>
          <w:color w:val="auto"/>
        </w:rPr>
        <w:t xml:space="preserve"> </w:t>
      </w:r>
      <w:r w:rsidRPr="004E72FE">
        <w:rPr>
          <w:rFonts w:ascii="Times New Roman" w:hAnsi="Times New Roman" w:cs="Times New Roman"/>
          <w:color w:val="auto"/>
        </w:rPr>
        <w:t>В основном чаще всего ДТП совершаются</w:t>
      </w:r>
      <w:r>
        <w:rPr>
          <w:rFonts w:ascii="Times New Roman" w:hAnsi="Times New Roman" w:cs="Times New Roman"/>
          <w:color w:val="auto"/>
        </w:rPr>
        <w:t xml:space="preserve"> по адресам</w:t>
      </w:r>
      <w:r w:rsidRPr="004E72FE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ул. </w:t>
      </w:r>
      <w:r w:rsidRPr="005638DA">
        <w:rPr>
          <w:rFonts w:ascii="Times New Roman" w:hAnsi="Times New Roman" w:cs="Times New Roman"/>
          <w:color w:val="auto"/>
        </w:rPr>
        <w:t>Ленинградская, шоссе А-121, пр. Героев, ул. Солнечная, ул. Парковая, ул. Красных Фортов, пр. Ал. Невского.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86B4C" w:rsidRPr="00D27FBF" w:rsidRDefault="00886B4C" w:rsidP="00886B4C">
      <w:pPr>
        <w:pStyle w:val="a9"/>
        <w:spacing w:before="120"/>
        <w:ind w:firstLine="709"/>
        <w:jc w:val="both"/>
        <w:rPr>
          <w:rFonts w:ascii="Times New Roman" w:hAnsi="Times New Roman" w:cs="Times New Roman"/>
          <w:color w:val="auto"/>
        </w:rPr>
      </w:pPr>
      <w:r w:rsidRPr="00D27FBF">
        <w:rPr>
          <w:rFonts w:ascii="Times New Roman" w:hAnsi="Times New Roman" w:cs="Times New Roman"/>
          <w:color w:val="auto"/>
        </w:rPr>
        <w:t>Сложившееся положение явилось следствием:</w:t>
      </w:r>
    </w:p>
    <w:p w:rsidR="00886B4C" w:rsidRPr="00D35C77" w:rsidRDefault="00886B4C" w:rsidP="00886B4C">
      <w:pPr>
        <w:pStyle w:val="ac"/>
        <w:numPr>
          <w:ilvl w:val="0"/>
          <w:numId w:val="12"/>
        </w:numPr>
        <w:tabs>
          <w:tab w:val="left" w:pos="993"/>
        </w:tabs>
        <w:spacing w:after="40"/>
        <w:ind w:left="23" w:right="23" w:firstLine="697"/>
        <w:rPr>
          <w:szCs w:val="24"/>
        </w:rPr>
      </w:pPr>
      <w:r w:rsidRPr="00520A6A">
        <w:rPr>
          <w:szCs w:val="24"/>
        </w:rPr>
        <w:t>недостатков в координации совместной деятельности правоохранительных органов, органов здравоохранения, социальной сферы, педагогических коллективов в вопросах пред</w:t>
      </w:r>
      <w:r w:rsidRPr="00520A6A">
        <w:rPr>
          <w:szCs w:val="24"/>
        </w:rPr>
        <w:t>у</w:t>
      </w:r>
      <w:r w:rsidRPr="00520A6A">
        <w:rPr>
          <w:szCs w:val="24"/>
        </w:rPr>
        <w:t>преждения и профилактики преступности и правонарушений;</w:t>
      </w:r>
    </w:p>
    <w:p w:rsidR="00886B4C" w:rsidRPr="00520A6A" w:rsidRDefault="00886B4C" w:rsidP="00886B4C">
      <w:pPr>
        <w:pStyle w:val="ac"/>
        <w:numPr>
          <w:ilvl w:val="0"/>
          <w:numId w:val="12"/>
        </w:numPr>
        <w:tabs>
          <w:tab w:val="left" w:pos="993"/>
        </w:tabs>
        <w:spacing w:after="40"/>
        <w:ind w:left="23" w:right="23" w:firstLine="697"/>
        <w:rPr>
          <w:szCs w:val="24"/>
        </w:rPr>
      </w:pPr>
      <w:r w:rsidRPr="00520A6A">
        <w:rPr>
          <w:szCs w:val="24"/>
        </w:rPr>
        <w:t>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</w:t>
      </w:r>
      <w:r w:rsidRPr="00520A6A">
        <w:rPr>
          <w:szCs w:val="24"/>
        </w:rPr>
        <w:t>а</w:t>
      </w:r>
      <w:r w:rsidRPr="00520A6A">
        <w:rPr>
          <w:szCs w:val="24"/>
        </w:rPr>
        <w:t xml:space="preserve">нов защитить интересы личности, общества и государства; </w:t>
      </w:r>
    </w:p>
    <w:p w:rsidR="00886B4C" w:rsidRPr="00520A6A" w:rsidRDefault="00886B4C" w:rsidP="00886B4C">
      <w:pPr>
        <w:pStyle w:val="ac"/>
        <w:numPr>
          <w:ilvl w:val="0"/>
          <w:numId w:val="12"/>
        </w:numPr>
        <w:tabs>
          <w:tab w:val="left" w:pos="993"/>
        </w:tabs>
        <w:spacing w:after="40"/>
        <w:ind w:left="23" w:right="23" w:firstLine="697"/>
        <w:rPr>
          <w:szCs w:val="24"/>
        </w:rPr>
      </w:pPr>
      <w:r w:rsidRPr="00520A6A">
        <w:rPr>
          <w:szCs w:val="24"/>
        </w:rPr>
        <w:t>недостаточности материально-технических и финансовых ресурсов</w:t>
      </w:r>
      <w:r>
        <w:rPr>
          <w:szCs w:val="24"/>
        </w:rPr>
        <w:t xml:space="preserve"> в обеспечении деятельности</w:t>
      </w:r>
      <w:r w:rsidRPr="00520A6A">
        <w:rPr>
          <w:szCs w:val="24"/>
        </w:rPr>
        <w:t xml:space="preserve"> правоохрани</w:t>
      </w:r>
      <w:r>
        <w:rPr>
          <w:szCs w:val="24"/>
        </w:rPr>
        <w:t>тельных органов;</w:t>
      </w:r>
    </w:p>
    <w:p w:rsidR="00886B4C" w:rsidRDefault="00886B4C" w:rsidP="00886B4C">
      <w:pPr>
        <w:pStyle w:val="ac"/>
        <w:numPr>
          <w:ilvl w:val="0"/>
          <w:numId w:val="12"/>
        </w:numPr>
        <w:tabs>
          <w:tab w:val="left" w:pos="993"/>
        </w:tabs>
        <w:spacing w:after="40"/>
        <w:ind w:left="23" w:right="23" w:firstLine="697"/>
        <w:rPr>
          <w:szCs w:val="24"/>
        </w:rPr>
      </w:pPr>
      <w:r w:rsidRPr="00520A6A">
        <w:rPr>
          <w:szCs w:val="24"/>
        </w:rPr>
        <w:lastRenderedPageBreak/>
        <w:t>недостаточного освещения в СМИ деятельности правоохранительных органов и о</w:t>
      </w:r>
      <w:r w:rsidRPr="00520A6A">
        <w:rPr>
          <w:szCs w:val="24"/>
        </w:rPr>
        <w:t>р</w:t>
      </w:r>
      <w:r w:rsidRPr="00520A6A">
        <w:rPr>
          <w:szCs w:val="24"/>
        </w:rPr>
        <w:t>ганов местного самоуправления, роли самого населения по решению вопр</w:t>
      </w:r>
      <w:r w:rsidRPr="00520A6A">
        <w:rPr>
          <w:szCs w:val="24"/>
        </w:rPr>
        <w:t>о</w:t>
      </w:r>
      <w:r w:rsidRPr="00520A6A">
        <w:rPr>
          <w:szCs w:val="24"/>
        </w:rPr>
        <w:t>сов общественной безопасности.</w:t>
      </w:r>
    </w:p>
    <w:p w:rsidR="00886B4C" w:rsidRPr="006436D3" w:rsidRDefault="00886B4C" w:rsidP="00886B4C">
      <w:pPr>
        <w:pStyle w:val="a9"/>
        <w:ind w:firstLine="900"/>
        <w:jc w:val="both"/>
        <w:rPr>
          <w:rFonts w:ascii="Times New Roman" w:hAnsi="Times New Roman" w:cs="Times New Roman"/>
          <w:color w:val="auto"/>
        </w:rPr>
      </w:pPr>
      <w:r w:rsidRPr="006436D3">
        <w:rPr>
          <w:rFonts w:ascii="Times New Roman" w:hAnsi="Times New Roman" w:cs="Times New Roman"/>
          <w:color w:val="auto"/>
        </w:rPr>
        <w:t>Тем не менее, возможности для реализации системы мер по борьбе с пр</w:t>
      </w:r>
      <w:r w:rsidRPr="006436D3">
        <w:rPr>
          <w:rFonts w:ascii="Times New Roman" w:hAnsi="Times New Roman" w:cs="Times New Roman"/>
          <w:color w:val="auto"/>
        </w:rPr>
        <w:t>е</w:t>
      </w:r>
      <w:r w:rsidRPr="006436D3">
        <w:rPr>
          <w:rFonts w:ascii="Times New Roman" w:hAnsi="Times New Roman" w:cs="Times New Roman"/>
          <w:color w:val="auto"/>
        </w:rPr>
        <w:t>ступностью и организации профилактической работы по ее предупреждению в муниципальном образ</w:t>
      </w:r>
      <w:r w:rsidRPr="006436D3">
        <w:rPr>
          <w:rFonts w:ascii="Times New Roman" w:hAnsi="Times New Roman" w:cs="Times New Roman"/>
          <w:color w:val="auto"/>
        </w:rPr>
        <w:t>о</w:t>
      </w:r>
      <w:r w:rsidRPr="006436D3">
        <w:rPr>
          <w:rFonts w:ascii="Times New Roman" w:hAnsi="Times New Roman" w:cs="Times New Roman"/>
          <w:color w:val="auto"/>
        </w:rPr>
        <w:t>вании имеются.</w:t>
      </w:r>
    </w:p>
    <w:p w:rsidR="00886B4C" w:rsidRPr="006436D3" w:rsidRDefault="00886B4C" w:rsidP="00886B4C">
      <w:pPr>
        <w:pStyle w:val="a9"/>
        <w:ind w:firstLine="900"/>
        <w:jc w:val="both"/>
        <w:rPr>
          <w:rFonts w:ascii="Times New Roman" w:hAnsi="Times New Roman" w:cs="Times New Roman"/>
          <w:color w:val="auto"/>
        </w:rPr>
      </w:pPr>
      <w:r w:rsidRPr="006436D3">
        <w:rPr>
          <w:rFonts w:ascii="Times New Roman" w:hAnsi="Times New Roman" w:cs="Times New Roman"/>
          <w:color w:val="auto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населения в борьбе с пр</w:t>
      </w:r>
      <w:r w:rsidRPr="006436D3">
        <w:rPr>
          <w:rFonts w:ascii="Times New Roman" w:hAnsi="Times New Roman" w:cs="Times New Roman"/>
          <w:color w:val="auto"/>
        </w:rPr>
        <w:t>е</w:t>
      </w:r>
      <w:r w:rsidRPr="006436D3">
        <w:rPr>
          <w:rFonts w:ascii="Times New Roman" w:hAnsi="Times New Roman" w:cs="Times New Roman"/>
          <w:color w:val="auto"/>
        </w:rPr>
        <w:t xml:space="preserve">ступностью, </w:t>
      </w:r>
      <w:r>
        <w:rPr>
          <w:rFonts w:ascii="Times New Roman" w:hAnsi="Times New Roman" w:cs="Times New Roman"/>
          <w:color w:val="auto"/>
        </w:rPr>
        <w:t>широкого использования</w:t>
      </w:r>
      <w:r w:rsidRPr="006436D3">
        <w:rPr>
          <w:rFonts w:ascii="Times New Roman" w:hAnsi="Times New Roman" w:cs="Times New Roman"/>
          <w:color w:val="auto"/>
        </w:rPr>
        <w:t xml:space="preserve"> передовых технологий (в частности, систем видеона</w:t>
      </w:r>
      <w:r w:rsidRPr="006436D3">
        <w:rPr>
          <w:rFonts w:ascii="Times New Roman" w:hAnsi="Times New Roman" w:cs="Times New Roman"/>
          <w:color w:val="auto"/>
        </w:rPr>
        <w:t>б</w:t>
      </w:r>
      <w:r w:rsidRPr="006436D3">
        <w:rPr>
          <w:rFonts w:ascii="Times New Roman" w:hAnsi="Times New Roman" w:cs="Times New Roman"/>
          <w:color w:val="auto"/>
        </w:rPr>
        <w:t xml:space="preserve">людения), увеличения через средства массовой информации информационного потока </w:t>
      </w:r>
      <w:r>
        <w:rPr>
          <w:rFonts w:ascii="Times New Roman" w:hAnsi="Times New Roman" w:cs="Times New Roman"/>
          <w:color w:val="auto"/>
        </w:rPr>
        <w:t>по вопросам</w:t>
      </w:r>
      <w:r w:rsidRPr="006436D3">
        <w:rPr>
          <w:rFonts w:ascii="Times New Roman" w:hAnsi="Times New Roman" w:cs="Times New Roman"/>
          <w:color w:val="auto"/>
        </w:rPr>
        <w:t xml:space="preserve"> профилактики преступности, терроризма, экстремизма, антинаркотической де</w:t>
      </w:r>
      <w:r w:rsidRPr="006436D3">
        <w:rPr>
          <w:rFonts w:ascii="Times New Roman" w:hAnsi="Times New Roman" w:cs="Times New Roman"/>
          <w:color w:val="auto"/>
        </w:rPr>
        <w:t>я</w:t>
      </w:r>
      <w:r w:rsidRPr="006436D3">
        <w:rPr>
          <w:rFonts w:ascii="Times New Roman" w:hAnsi="Times New Roman" w:cs="Times New Roman"/>
          <w:color w:val="auto"/>
        </w:rPr>
        <w:t>тельности и противодействия коррупции в целях обеспечения безопасности населения. Это обуславливает необходимость применения программно-целевого подхода.</w:t>
      </w:r>
    </w:p>
    <w:p w:rsidR="00886B4C" w:rsidRPr="00537471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86B4C" w:rsidRPr="006436D3" w:rsidRDefault="00886B4C" w:rsidP="00886B4C">
      <w:pPr>
        <w:pStyle w:val="a9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6436D3">
        <w:rPr>
          <w:rFonts w:ascii="Times New Roman" w:hAnsi="Times New Roman" w:cs="Times New Roman"/>
          <w:b/>
          <w:bCs/>
          <w:color w:val="auto"/>
        </w:rPr>
        <w:t xml:space="preserve">. Цели и задачи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6436D3">
        <w:rPr>
          <w:rFonts w:ascii="Times New Roman" w:hAnsi="Times New Roman" w:cs="Times New Roman"/>
          <w:b/>
          <w:bCs/>
          <w:color w:val="auto"/>
        </w:rPr>
        <w:t>рограммы, сроки и этапы ее реализации</w:t>
      </w:r>
    </w:p>
    <w:p w:rsidR="00886B4C" w:rsidRPr="0034663C" w:rsidRDefault="00886B4C" w:rsidP="00886B4C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34663C">
        <w:rPr>
          <w:b/>
          <w:sz w:val="24"/>
          <w:szCs w:val="24"/>
        </w:rPr>
        <w:t xml:space="preserve">2.1. Цели подпрограммы: </w:t>
      </w:r>
    </w:p>
    <w:p w:rsidR="00886B4C" w:rsidRPr="00BE582B" w:rsidRDefault="00886B4C" w:rsidP="00886B4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Укрепление правопорядка, организация постоянного и автоматизированного ко</w:t>
      </w:r>
      <w:r w:rsidRPr="00BE582B">
        <w:rPr>
          <w:sz w:val="24"/>
          <w:szCs w:val="24"/>
        </w:rPr>
        <w:t>н</w:t>
      </w:r>
      <w:r w:rsidRPr="00BE582B">
        <w:rPr>
          <w:sz w:val="24"/>
          <w:szCs w:val="24"/>
        </w:rPr>
        <w:t>троля за обстановкой на территории Сосновоборского городского округа, повышение без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пасности мест массового пребывания населения, оптимизация контроля за объектами ЖКХ и внешнего благоустройства.</w:t>
      </w:r>
    </w:p>
    <w:p w:rsidR="00886B4C" w:rsidRPr="008472C0" w:rsidRDefault="00886B4C" w:rsidP="00886B4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Создание условий для прогнозирования с высокой степенью вероятности опасных ситуаций и вариантов их развития, своевременного и эффективного реагир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вания на угрозы общественной безопасности, оптимизация управления силами по поддержанию общественн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го порядка, предупреждению и ликвидации чрезвычайных ситуаций, осуществления ко</w:t>
      </w:r>
      <w:r w:rsidRPr="00BE582B">
        <w:rPr>
          <w:sz w:val="24"/>
          <w:szCs w:val="24"/>
        </w:rPr>
        <w:t>м</w:t>
      </w:r>
      <w:r w:rsidRPr="00BE582B">
        <w:rPr>
          <w:sz w:val="24"/>
          <w:szCs w:val="24"/>
        </w:rPr>
        <w:t>плексного анализа оперативной обстановки.</w:t>
      </w:r>
    </w:p>
    <w:p w:rsidR="00886B4C" w:rsidRPr="0034663C" w:rsidRDefault="00886B4C" w:rsidP="00886B4C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34663C">
        <w:rPr>
          <w:b/>
          <w:sz w:val="24"/>
          <w:szCs w:val="24"/>
        </w:rPr>
        <w:t>2.2. Основны</w:t>
      </w:r>
      <w:r>
        <w:rPr>
          <w:b/>
          <w:sz w:val="24"/>
          <w:szCs w:val="24"/>
        </w:rPr>
        <w:t>е</w:t>
      </w:r>
      <w:r w:rsidRPr="0034663C">
        <w:rPr>
          <w:b/>
          <w:sz w:val="24"/>
          <w:szCs w:val="24"/>
        </w:rPr>
        <w:t xml:space="preserve"> задачи подпрограммы: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Укрепление правопорядка за счет создания условий для комплексного анализа оп</w:t>
      </w:r>
      <w:r w:rsidRPr="00BE582B">
        <w:rPr>
          <w:sz w:val="24"/>
          <w:szCs w:val="24"/>
        </w:rPr>
        <w:t>е</w:t>
      </w:r>
      <w:r w:rsidRPr="00BE582B">
        <w:rPr>
          <w:sz w:val="24"/>
          <w:szCs w:val="24"/>
        </w:rPr>
        <w:t>ративной обстановки, автоматизации контроля за обстановкой на территории города и проф</w:t>
      </w:r>
      <w:r w:rsidRPr="00BE582B">
        <w:rPr>
          <w:sz w:val="24"/>
          <w:szCs w:val="24"/>
        </w:rPr>
        <w:t>и</w:t>
      </w:r>
      <w:r w:rsidRPr="00BE582B">
        <w:rPr>
          <w:sz w:val="24"/>
          <w:szCs w:val="24"/>
        </w:rPr>
        <w:t>лактики правонарушений.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473"/>
          <w:tab w:val="left" w:pos="993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Оптимизация взаимодействия правоохранительных органов, органов местного сам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управления и населения городского округа.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  <w:tab w:val="left" w:pos="1078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Прогнозирование опасных ситуаций и вариантов их развития, своевременность и эффективность реагирования на угрозы общественной безопасности, оптим</w:t>
      </w:r>
      <w:r w:rsidRPr="00BE582B">
        <w:rPr>
          <w:sz w:val="24"/>
          <w:szCs w:val="24"/>
        </w:rPr>
        <w:t>и</w:t>
      </w:r>
      <w:r w:rsidRPr="00BE582B">
        <w:rPr>
          <w:sz w:val="24"/>
          <w:szCs w:val="24"/>
        </w:rPr>
        <w:t>зация управления силами по поддержанию общественного порядка, предупреждению и ликвидации чрезвыча</w:t>
      </w:r>
      <w:r w:rsidRPr="00BE582B">
        <w:rPr>
          <w:sz w:val="24"/>
          <w:szCs w:val="24"/>
        </w:rPr>
        <w:t>й</w:t>
      </w:r>
      <w:r w:rsidRPr="00BE582B">
        <w:rPr>
          <w:sz w:val="24"/>
          <w:szCs w:val="24"/>
        </w:rPr>
        <w:t>ных ситуаций.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  <w:tab w:val="left" w:pos="1078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 xml:space="preserve">Дальнейшее совершенствование </w:t>
      </w:r>
      <w:r>
        <w:rPr>
          <w:sz w:val="24"/>
          <w:szCs w:val="24"/>
        </w:rPr>
        <w:t xml:space="preserve">Единой </w:t>
      </w:r>
      <w:r w:rsidRPr="00BE582B">
        <w:rPr>
          <w:sz w:val="24"/>
          <w:szCs w:val="24"/>
        </w:rPr>
        <w:t>дежурно</w:t>
      </w:r>
      <w:r>
        <w:rPr>
          <w:sz w:val="24"/>
          <w:szCs w:val="24"/>
        </w:rPr>
        <w:t>-диспетчерской</w:t>
      </w:r>
      <w:r w:rsidRPr="00BE582B">
        <w:rPr>
          <w:sz w:val="24"/>
          <w:szCs w:val="24"/>
        </w:rPr>
        <w:t xml:space="preserve"> службы города за счет оснащения современными средствами сбора и обработки информации, автоматизации управления, позволяющими оперативно и эффективно решать задачи в области предупрежд</w:t>
      </w:r>
      <w:r w:rsidRPr="00BE582B">
        <w:rPr>
          <w:sz w:val="24"/>
          <w:szCs w:val="24"/>
        </w:rPr>
        <w:t>е</w:t>
      </w:r>
      <w:r w:rsidRPr="00BE582B">
        <w:rPr>
          <w:sz w:val="24"/>
          <w:szCs w:val="24"/>
        </w:rPr>
        <w:t>ния и ликвидации чрезвычайных ситуаций, обеспечения пожарной безопасности, координир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вать усилия при решении задач по обеспечению общественной безопасности населения гор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да.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  <w:tab w:val="left" w:pos="1078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Привлечение граждан на добровольной основе к выполнению социально значимых для городского округа работ (дежурств) в целях участия их в охране общ</w:t>
      </w:r>
      <w:r w:rsidRPr="00BE582B">
        <w:rPr>
          <w:sz w:val="24"/>
          <w:szCs w:val="24"/>
        </w:rPr>
        <w:t>е</w:t>
      </w:r>
      <w:r w:rsidRPr="00BE582B">
        <w:rPr>
          <w:sz w:val="24"/>
          <w:szCs w:val="24"/>
        </w:rPr>
        <w:t>ственного порядка в соответствии с пунктом 9 части 1 статьи 16 Федерального закона «Об общих принципах орг</w:t>
      </w:r>
      <w:r w:rsidRPr="00BE582B">
        <w:rPr>
          <w:sz w:val="24"/>
          <w:szCs w:val="24"/>
        </w:rPr>
        <w:t>а</w:t>
      </w:r>
      <w:r w:rsidRPr="00BE582B">
        <w:rPr>
          <w:sz w:val="24"/>
          <w:szCs w:val="24"/>
        </w:rPr>
        <w:t>низации местного самоуправления в Российской Федер</w:t>
      </w:r>
      <w:r w:rsidRPr="00BE582B">
        <w:rPr>
          <w:sz w:val="24"/>
          <w:szCs w:val="24"/>
        </w:rPr>
        <w:t>а</w:t>
      </w:r>
      <w:r w:rsidRPr="00BE582B">
        <w:rPr>
          <w:sz w:val="24"/>
          <w:szCs w:val="24"/>
        </w:rPr>
        <w:t>ции» № 131-ФЗ от 06.10.2003 г.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  <w:tab w:val="left" w:pos="1078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Организация материального, технического и финансового обеспечения м</w:t>
      </w:r>
      <w:r w:rsidRPr="00BE582B">
        <w:rPr>
          <w:sz w:val="24"/>
          <w:szCs w:val="24"/>
        </w:rPr>
        <w:t>е</w:t>
      </w:r>
      <w:r w:rsidRPr="00BE582B">
        <w:rPr>
          <w:sz w:val="24"/>
          <w:szCs w:val="24"/>
        </w:rPr>
        <w:t>роприятий, предусмотренных подпрограммой.</w:t>
      </w:r>
    </w:p>
    <w:p w:rsidR="00886B4C" w:rsidRPr="00BE582B" w:rsidRDefault="00886B4C" w:rsidP="00886B4C">
      <w:pPr>
        <w:numPr>
          <w:ilvl w:val="0"/>
          <w:numId w:val="21"/>
        </w:numPr>
        <w:tabs>
          <w:tab w:val="left" w:pos="993"/>
          <w:tab w:val="left" w:pos="1078"/>
        </w:tabs>
        <w:ind w:left="0" w:firstLine="709"/>
        <w:jc w:val="both"/>
        <w:rPr>
          <w:sz w:val="24"/>
          <w:szCs w:val="24"/>
        </w:rPr>
      </w:pPr>
      <w:r w:rsidRPr="00BE582B">
        <w:rPr>
          <w:sz w:val="24"/>
          <w:szCs w:val="24"/>
        </w:rPr>
        <w:t>Информирование населения, в т.ч. через средства массовой информации о результ</w:t>
      </w:r>
      <w:r w:rsidRPr="00BE582B">
        <w:rPr>
          <w:sz w:val="24"/>
          <w:szCs w:val="24"/>
        </w:rPr>
        <w:t>а</w:t>
      </w:r>
      <w:r w:rsidRPr="00BE582B">
        <w:rPr>
          <w:sz w:val="24"/>
          <w:szCs w:val="24"/>
        </w:rPr>
        <w:t xml:space="preserve">тах реализации </w:t>
      </w:r>
      <w:r>
        <w:rPr>
          <w:sz w:val="24"/>
          <w:szCs w:val="24"/>
        </w:rPr>
        <w:t>подп</w:t>
      </w:r>
      <w:r w:rsidRPr="00BE582B">
        <w:rPr>
          <w:sz w:val="24"/>
          <w:szCs w:val="24"/>
        </w:rPr>
        <w:t>рограммы и состоянии общественной безопасности в г</w:t>
      </w:r>
      <w:r w:rsidRPr="00BE582B">
        <w:rPr>
          <w:sz w:val="24"/>
          <w:szCs w:val="24"/>
        </w:rPr>
        <w:t>о</w:t>
      </w:r>
      <w:r w:rsidRPr="00BE582B">
        <w:rPr>
          <w:sz w:val="24"/>
          <w:szCs w:val="24"/>
        </w:rPr>
        <w:t>роде.</w:t>
      </w:r>
    </w:p>
    <w:p w:rsidR="00886B4C" w:rsidRPr="00BE582B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Подп</w:t>
      </w:r>
      <w:r w:rsidRPr="00BE582B">
        <w:rPr>
          <w:rFonts w:ascii="Times New Roman" w:hAnsi="Times New Roman" w:cs="Times New Roman"/>
          <w:color w:val="auto"/>
        </w:rPr>
        <w:t>рограмма имеет долгосрочный характер и будет реализовываться в 201</w:t>
      </w:r>
      <w:r w:rsidR="00AC0417">
        <w:rPr>
          <w:rFonts w:ascii="Times New Roman" w:hAnsi="Times New Roman" w:cs="Times New Roman"/>
          <w:color w:val="auto"/>
        </w:rPr>
        <w:t>8</w:t>
      </w:r>
      <w:r w:rsidRPr="00BE582B">
        <w:rPr>
          <w:rFonts w:ascii="Times New Roman" w:hAnsi="Times New Roman" w:cs="Times New Roman"/>
          <w:color w:val="auto"/>
        </w:rPr>
        <w:t>-20</w:t>
      </w:r>
      <w:r w:rsidR="00AC0417">
        <w:rPr>
          <w:rFonts w:ascii="Times New Roman" w:hAnsi="Times New Roman" w:cs="Times New Roman"/>
          <w:color w:val="auto"/>
        </w:rPr>
        <w:t>21</w:t>
      </w:r>
      <w:r w:rsidRPr="00BE582B">
        <w:rPr>
          <w:rFonts w:ascii="Times New Roman" w:hAnsi="Times New Roman" w:cs="Times New Roman"/>
          <w:color w:val="auto"/>
        </w:rPr>
        <w:t xml:space="preserve"> годах.</w:t>
      </w:r>
    </w:p>
    <w:p w:rsidR="00886B4C" w:rsidRPr="0034663C" w:rsidRDefault="00886B4C" w:rsidP="00886B4C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34663C">
        <w:rPr>
          <w:b/>
          <w:sz w:val="24"/>
          <w:szCs w:val="24"/>
        </w:rPr>
        <w:lastRenderedPageBreak/>
        <w:t xml:space="preserve">2.3. Основные направления </w:t>
      </w:r>
      <w:r>
        <w:rPr>
          <w:b/>
          <w:sz w:val="24"/>
          <w:szCs w:val="24"/>
        </w:rPr>
        <w:t>под</w:t>
      </w:r>
      <w:r w:rsidRPr="0034663C">
        <w:rPr>
          <w:b/>
          <w:sz w:val="24"/>
          <w:szCs w:val="24"/>
        </w:rPr>
        <w:t>программы</w:t>
      </w:r>
    </w:p>
    <w:p w:rsidR="00886B4C" w:rsidRPr="008472C0" w:rsidRDefault="00886B4C" w:rsidP="00886B4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 xml:space="preserve">Для решения поставленных в </w:t>
      </w:r>
      <w:r>
        <w:rPr>
          <w:sz w:val="24"/>
          <w:szCs w:val="24"/>
        </w:rPr>
        <w:t>подп</w:t>
      </w:r>
      <w:r w:rsidRPr="008472C0">
        <w:rPr>
          <w:sz w:val="24"/>
          <w:szCs w:val="24"/>
        </w:rPr>
        <w:t>рограмме задач запланированы мероприятия по сл</w:t>
      </w:r>
      <w:r w:rsidRPr="008472C0">
        <w:rPr>
          <w:sz w:val="24"/>
          <w:szCs w:val="24"/>
        </w:rPr>
        <w:t>е</w:t>
      </w:r>
      <w:r w:rsidRPr="008472C0">
        <w:rPr>
          <w:sz w:val="24"/>
          <w:szCs w:val="24"/>
        </w:rPr>
        <w:t>дующим направлениям: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>Организационные мероприятия.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>Мероприятия по улучшению состояния общественного порядка в городе.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 xml:space="preserve">Мероприятия по </w:t>
      </w:r>
      <w:r>
        <w:rPr>
          <w:sz w:val="24"/>
          <w:szCs w:val="24"/>
        </w:rPr>
        <w:t>развитию</w:t>
      </w:r>
      <w:r w:rsidRPr="00847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Единой </w:t>
      </w:r>
      <w:r w:rsidRPr="008472C0">
        <w:rPr>
          <w:sz w:val="24"/>
          <w:szCs w:val="24"/>
        </w:rPr>
        <w:t>дежурно</w:t>
      </w:r>
      <w:r>
        <w:rPr>
          <w:sz w:val="24"/>
          <w:szCs w:val="24"/>
        </w:rPr>
        <w:t>-диспетчерской</w:t>
      </w:r>
      <w:r w:rsidRPr="008472C0">
        <w:rPr>
          <w:sz w:val="24"/>
          <w:szCs w:val="24"/>
        </w:rPr>
        <w:t xml:space="preserve"> службы города.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>Мероприятия материального, технического и финансового обеспечения.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>Работа со СМИ.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 xml:space="preserve">Оценка результатов выполнения </w:t>
      </w:r>
      <w:r>
        <w:rPr>
          <w:sz w:val="24"/>
          <w:szCs w:val="24"/>
        </w:rPr>
        <w:t>под</w:t>
      </w:r>
      <w:r w:rsidRPr="008472C0">
        <w:rPr>
          <w:sz w:val="24"/>
          <w:szCs w:val="24"/>
        </w:rPr>
        <w:t>программы.</w:t>
      </w:r>
    </w:p>
    <w:p w:rsidR="00886B4C" w:rsidRPr="008472C0" w:rsidRDefault="00886B4C" w:rsidP="00886B4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72C0">
        <w:rPr>
          <w:sz w:val="24"/>
          <w:szCs w:val="24"/>
        </w:rPr>
        <w:t>Совершенствование автоматизированной системы «Безопасный город».</w:t>
      </w:r>
    </w:p>
    <w:p w:rsidR="00886B4C" w:rsidRPr="0034663C" w:rsidRDefault="00886B4C" w:rsidP="00886B4C">
      <w:pPr>
        <w:pStyle w:val="a9"/>
        <w:spacing w:before="12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34663C">
        <w:rPr>
          <w:rFonts w:ascii="Times New Roman" w:hAnsi="Times New Roman" w:cs="Times New Roman"/>
          <w:b/>
          <w:bCs/>
          <w:color w:val="auto"/>
        </w:rPr>
        <w:t>3. Перечень мероприятий подпрограммы «</w:t>
      </w:r>
      <w:r>
        <w:rPr>
          <w:rFonts w:ascii="Times New Roman" w:hAnsi="Times New Roman" w:cs="Times New Roman"/>
          <w:b/>
          <w:bCs/>
          <w:color w:val="auto"/>
        </w:rPr>
        <w:t>Усиление борьбы с преступностью и прав</w:t>
      </w:r>
      <w:r>
        <w:rPr>
          <w:rFonts w:ascii="Times New Roman" w:hAnsi="Times New Roman" w:cs="Times New Roman"/>
          <w:b/>
          <w:bCs/>
          <w:color w:val="auto"/>
        </w:rPr>
        <w:t>о</w:t>
      </w:r>
      <w:r>
        <w:rPr>
          <w:rFonts w:ascii="Times New Roman" w:hAnsi="Times New Roman" w:cs="Times New Roman"/>
          <w:b/>
          <w:bCs/>
          <w:color w:val="auto"/>
        </w:rPr>
        <w:t>нарушениями в муниципальном образовании Сосновоборский городской округ Лени</w:t>
      </w:r>
      <w:r>
        <w:rPr>
          <w:rFonts w:ascii="Times New Roman" w:hAnsi="Times New Roman" w:cs="Times New Roman"/>
          <w:b/>
          <w:bCs/>
          <w:color w:val="auto"/>
        </w:rPr>
        <w:t>н</w:t>
      </w:r>
      <w:r>
        <w:rPr>
          <w:rFonts w:ascii="Times New Roman" w:hAnsi="Times New Roman" w:cs="Times New Roman"/>
          <w:b/>
          <w:bCs/>
          <w:color w:val="auto"/>
        </w:rPr>
        <w:t>градской области</w:t>
      </w:r>
      <w:r w:rsidRPr="0034663C">
        <w:rPr>
          <w:rFonts w:ascii="Times New Roman" w:hAnsi="Times New Roman" w:cs="Times New Roman"/>
          <w:b/>
          <w:bCs/>
          <w:color w:val="auto"/>
        </w:rPr>
        <w:t>» на 201</w:t>
      </w:r>
      <w:r w:rsidR="00AC0417">
        <w:rPr>
          <w:rFonts w:ascii="Times New Roman" w:hAnsi="Times New Roman" w:cs="Times New Roman"/>
          <w:b/>
          <w:bCs/>
          <w:color w:val="auto"/>
        </w:rPr>
        <w:t>8</w:t>
      </w:r>
      <w:r w:rsidRPr="0034663C">
        <w:rPr>
          <w:rFonts w:ascii="Times New Roman" w:hAnsi="Times New Roman" w:cs="Times New Roman"/>
          <w:b/>
          <w:bCs/>
          <w:color w:val="auto"/>
        </w:rPr>
        <w:t>-20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="00AC0417">
        <w:rPr>
          <w:rFonts w:ascii="Times New Roman" w:hAnsi="Times New Roman" w:cs="Times New Roman"/>
          <w:b/>
          <w:bCs/>
          <w:color w:val="auto"/>
        </w:rPr>
        <w:t>1</w:t>
      </w:r>
      <w:r w:rsidRPr="0034663C">
        <w:rPr>
          <w:rFonts w:ascii="Times New Roman" w:hAnsi="Times New Roman" w:cs="Times New Roman"/>
          <w:b/>
          <w:bCs/>
          <w:color w:val="auto"/>
        </w:rPr>
        <w:t xml:space="preserve"> годы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571"/>
        <w:gridCol w:w="1803"/>
        <w:gridCol w:w="1481"/>
        <w:gridCol w:w="1585"/>
      </w:tblGrid>
      <w:tr w:rsidR="00886B4C" w:rsidRPr="00C93018" w:rsidTr="005D139B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№</w:t>
            </w:r>
          </w:p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Выполняемые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Исполнители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Срок</w:t>
            </w:r>
          </w:p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исполнения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Финансовые</w:t>
            </w:r>
          </w:p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затраты в</w:t>
            </w:r>
          </w:p>
          <w:p w:rsidR="00886B4C" w:rsidRPr="00B43156" w:rsidRDefault="00886B4C" w:rsidP="00886B4C">
            <w:pPr>
              <w:jc w:val="center"/>
              <w:rPr>
                <w:sz w:val="18"/>
                <w:szCs w:val="24"/>
              </w:rPr>
            </w:pPr>
            <w:r w:rsidRPr="00B43156">
              <w:rPr>
                <w:sz w:val="18"/>
                <w:szCs w:val="24"/>
              </w:rPr>
              <w:t>тыс. руб.</w:t>
            </w:r>
          </w:p>
        </w:tc>
      </w:tr>
      <w:tr w:rsidR="00886B4C" w:rsidRPr="00C93018" w:rsidTr="005D139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b/>
                <w:sz w:val="22"/>
                <w:szCs w:val="22"/>
              </w:rPr>
              <w:t>2018 год</w:t>
            </w:r>
          </w:p>
        </w:tc>
      </w:tr>
      <w:tr w:rsidR="00886B4C" w:rsidRPr="00877B4A" w:rsidTr="005D139B">
        <w:trPr>
          <w:trHeight w:val="7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Аренда каналов связи для передачи данных автоматизированной сист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2018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1302,670</w:t>
            </w:r>
          </w:p>
        </w:tc>
      </w:tr>
      <w:tr w:rsidR="00886B4C" w:rsidRPr="00877B4A" w:rsidTr="005D139B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Выполнение технического обслуж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вания автоматизированной системы «Безопасный город». Разработка и реализация мероприятий по дал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нейшему развитию и совершенств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ванию автоматизированной системы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2018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525EB7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617,815</w:t>
            </w:r>
          </w:p>
        </w:tc>
      </w:tr>
      <w:tr w:rsidR="00886B4C" w:rsidRPr="00877B4A" w:rsidTr="005D139B">
        <w:trPr>
          <w:trHeight w:val="253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Круглосуточный мониторинг терр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торий города Сосновый Бор, нах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дящихся в зоне охвата камер виде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наблюдения автоматизированной системы «Безопасный город», и обеспечение порядка при провед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нии массовых мероприятий на те</w:t>
            </w:r>
            <w:r w:rsidRPr="00B43156">
              <w:rPr>
                <w:sz w:val="22"/>
                <w:szCs w:val="22"/>
              </w:rPr>
              <w:t>р</w:t>
            </w:r>
            <w:r w:rsidRPr="00B43156">
              <w:rPr>
                <w:sz w:val="22"/>
                <w:szCs w:val="22"/>
              </w:rPr>
              <w:t>ритории г. Сосновый Бор Лени</w:t>
            </w:r>
            <w:r w:rsidRPr="00B43156">
              <w:rPr>
                <w:sz w:val="22"/>
                <w:szCs w:val="22"/>
              </w:rPr>
              <w:t>н</w:t>
            </w:r>
            <w:r w:rsidRPr="00B43156">
              <w:rPr>
                <w:sz w:val="22"/>
                <w:szCs w:val="22"/>
              </w:rPr>
              <w:t>градской области с использованием технических средств автоматизир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ванной системы «Безопасный г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январь-декабрь 2018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525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</w:t>
            </w:r>
            <w:r w:rsidR="00525EB7">
              <w:rPr>
                <w:sz w:val="22"/>
                <w:szCs w:val="22"/>
              </w:rPr>
              <w:t>059</w:t>
            </w:r>
          </w:p>
        </w:tc>
      </w:tr>
      <w:tr w:rsidR="00886B4C" w:rsidRPr="00877B4A" w:rsidTr="005D139B">
        <w:trPr>
          <w:trHeight w:val="102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Приобретение ЗИП, расходных и комплектующих материалов для функциональных подсистем автом</w:t>
            </w:r>
            <w:r w:rsidRPr="00B43156">
              <w:rPr>
                <w:sz w:val="22"/>
                <w:szCs w:val="22"/>
              </w:rPr>
              <w:t>а</w:t>
            </w:r>
            <w:r w:rsidRPr="00B43156">
              <w:rPr>
                <w:sz w:val="22"/>
                <w:szCs w:val="22"/>
              </w:rPr>
              <w:t>тизированной системы «Безопасный город»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7" w:right="-70"/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июль-октябрь 2018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362,990</w:t>
            </w:r>
          </w:p>
        </w:tc>
      </w:tr>
      <w:tr w:rsidR="00886B4C" w:rsidRPr="00877B4A" w:rsidTr="005D139B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1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Обеспечение общественного поря</w:t>
            </w:r>
            <w:r w:rsidRPr="00B43156">
              <w:rPr>
                <w:sz w:val="22"/>
                <w:szCs w:val="22"/>
              </w:rPr>
              <w:t>д</w:t>
            </w:r>
            <w:r w:rsidRPr="00B43156">
              <w:rPr>
                <w:sz w:val="22"/>
                <w:szCs w:val="22"/>
              </w:rPr>
              <w:t>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ОГЗ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по отдел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ному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488,710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</w:tr>
      <w:tr w:rsidR="00886B4C" w:rsidRPr="00C93018" w:rsidTr="005D139B">
        <w:trPr>
          <w:trHeight w:val="214"/>
        </w:trPr>
        <w:tc>
          <w:tcPr>
            <w:tcW w:w="7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9" w:right="-60"/>
              <w:jc w:val="right"/>
              <w:rPr>
                <w:b/>
                <w:sz w:val="22"/>
                <w:szCs w:val="22"/>
              </w:rPr>
            </w:pPr>
            <w:r w:rsidRPr="00B43156">
              <w:rPr>
                <w:b/>
                <w:sz w:val="22"/>
                <w:szCs w:val="22"/>
              </w:rPr>
              <w:t>Итого за 2018 год: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525EB7" w:rsidP="0088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3303,244</w:t>
            </w:r>
          </w:p>
        </w:tc>
      </w:tr>
      <w:tr w:rsidR="00886B4C" w:rsidRPr="00C93018" w:rsidTr="005D139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593ADA" w:rsidRDefault="00886B4C" w:rsidP="00886B4C">
            <w:pPr>
              <w:ind w:left="-59" w:right="-60"/>
              <w:jc w:val="center"/>
              <w:rPr>
                <w:sz w:val="22"/>
                <w:szCs w:val="22"/>
              </w:rPr>
            </w:pPr>
            <w:r w:rsidRPr="00593ADA">
              <w:rPr>
                <w:b/>
                <w:sz w:val="22"/>
                <w:szCs w:val="22"/>
              </w:rPr>
              <w:t>201</w:t>
            </w:r>
            <w:r w:rsidRPr="00593ADA">
              <w:rPr>
                <w:b/>
                <w:sz w:val="22"/>
                <w:szCs w:val="22"/>
                <w:lang w:val="en-US"/>
              </w:rPr>
              <w:t>9</w:t>
            </w:r>
            <w:r w:rsidRPr="00593AD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86B4C" w:rsidRPr="00877B4A" w:rsidTr="005D139B">
        <w:trPr>
          <w:trHeight w:val="7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Аренда каналов связи для передачи данных автоматизированной сист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</w:r>
            <w:r w:rsidRPr="00B43156">
              <w:rPr>
                <w:sz w:val="22"/>
                <w:szCs w:val="22"/>
              </w:rPr>
              <w:lastRenderedPageBreak/>
              <w:t>мещения заказа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lastRenderedPageBreak/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201</w:t>
            </w:r>
            <w:r w:rsidRPr="00B43156">
              <w:rPr>
                <w:sz w:val="22"/>
                <w:szCs w:val="22"/>
                <w:lang w:val="en-US"/>
              </w:rPr>
              <w:t>9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525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1354,77</w:t>
            </w:r>
            <w:r w:rsidR="00525EB7">
              <w:rPr>
                <w:sz w:val="22"/>
                <w:szCs w:val="22"/>
              </w:rPr>
              <w:t>7</w:t>
            </w:r>
          </w:p>
        </w:tc>
      </w:tr>
      <w:tr w:rsidR="00886B4C" w:rsidRPr="00877B4A" w:rsidTr="005D139B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Выполнение технического обслуж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вания автоматизированной системы «Безопасный город». Разработка и реализация мероприятий по дал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нейшему развитию и совершенств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ванию автоматизированной системы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201</w:t>
            </w:r>
            <w:r w:rsidRPr="00B43156">
              <w:rPr>
                <w:sz w:val="22"/>
                <w:szCs w:val="22"/>
                <w:lang w:val="en-US"/>
              </w:rPr>
              <w:t>9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525EB7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838,902</w:t>
            </w:r>
          </w:p>
        </w:tc>
      </w:tr>
      <w:tr w:rsidR="00886B4C" w:rsidRPr="00877B4A" w:rsidTr="005D139B">
        <w:trPr>
          <w:trHeight w:val="253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Круглосуточный мониторинг терр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торий города Сосновый Бор, нах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дящихся в зоне охвата камер виде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наблюдения автоматизированной системы «Безопасный город», и обеспечение порядка при провед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нии массовых мероприятий на те</w:t>
            </w:r>
            <w:r w:rsidRPr="00B43156">
              <w:rPr>
                <w:sz w:val="22"/>
                <w:szCs w:val="22"/>
              </w:rPr>
              <w:t>р</w:t>
            </w:r>
            <w:r w:rsidRPr="00B43156">
              <w:rPr>
                <w:sz w:val="22"/>
                <w:szCs w:val="22"/>
              </w:rPr>
              <w:t>ритории г. Сосновый Бор Лени</w:t>
            </w:r>
            <w:r w:rsidRPr="00B43156">
              <w:rPr>
                <w:sz w:val="22"/>
                <w:szCs w:val="22"/>
              </w:rPr>
              <w:t>н</w:t>
            </w:r>
            <w:r w:rsidRPr="00B43156">
              <w:rPr>
                <w:sz w:val="22"/>
                <w:szCs w:val="22"/>
              </w:rPr>
              <w:t>градской области с использованием технических средств автоматизир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ванной системы «Безопасный г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январь-декабрь 201</w:t>
            </w:r>
            <w:r w:rsidRPr="00B43156">
              <w:rPr>
                <w:sz w:val="22"/>
                <w:szCs w:val="22"/>
                <w:lang w:val="en-US"/>
              </w:rPr>
              <w:t xml:space="preserve">9 </w:t>
            </w:r>
            <w:r w:rsidRPr="00B43156">
              <w:rPr>
                <w:sz w:val="22"/>
                <w:szCs w:val="22"/>
              </w:rPr>
              <w:t>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525EB7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451,592</w:t>
            </w:r>
          </w:p>
        </w:tc>
      </w:tr>
      <w:tr w:rsidR="00886B4C" w:rsidRPr="00877B4A" w:rsidTr="005D139B">
        <w:trPr>
          <w:trHeight w:val="102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Приобретение ЗИП, расходных и комплектующих материалов для функциональных подсистем автом</w:t>
            </w:r>
            <w:r w:rsidRPr="00B43156">
              <w:rPr>
                <w:sz w:val="22"/>
                <w:szCs w:val="22"/>
              </w:rPr>
              <w:t>а</w:t>
            </w:r>
            <w:r w:rsidRPr="00B43156">
              <w:rPr>
                <w:sz w:val="22"/>
                <w:szCs w:val="22"/>
              </w:rPr>
              <w:t>тизированной системы «Безопасный город»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7" w:right="-70"/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июль-октябрь 201</w:t>
            </w:r>
            <w:r w:rsidRPr="00B43156">
              <w:rPr>
                <w:sz w:val="22"/>
                <w:szCs w:val="22"/>
                <w:lang w:val="en-US"/>
              </w:rPr>
              <w:t>9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525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377,5</w:t>
            </w:r>
            <w:r w:rsidR="00525E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B4C" w:rsidRPr="00877B4A" w:rsidTr="005D139B">
        <w:trPr>
          <w:trHeight w:val="102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DA0637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DA0637">
              <w:rPr>
                <w:sz w:val="22"/>
                <w:szCs w:val="22"/>
              </w:rPr>
              <w:t>Субсидии на создание в населенных пунктах Ленинградской области с численностью свыше 10 тысяч ч</w:t>
            </w:r>
            <w:r w:rsidRPr="00DA0637">
              <w:rPr>
                <w:sz w:val="22"/>
                <w:szCs w:val="22"/>
              </w:rPr>
              <w:t>е</w:t>
            </w:r>
            <w:r w:rsidRPr="00DA0637">
              <w:rPr>
                <w:sz w:val="22"/>
                <w:szCs w:val="22"/>
              </w:rPr>
              <w:t>ловек аппаратно-программного комплекса автоматизированной и</w:t>
            </w:r>
            <w:r w:rsidRPr="00DA0637">
              <w:rPr>
                <w:sz w:val="22"/>
                <w:szCs w:val="22"/>
              </w:rPr>
              <w:t>н</w:t>
            </w:r>
            <w:r w:rsidRPr="00DA0637">
              <w:rPr>
                <w:sz w:val="22"/>
                <w:szCs w:val="22"/>
              </w:rPr>
              <w:t>формационной системы «Безопа</w:t>
            </w:r>
            <w:r w:rsidRPr="00DA0637">
              <w:rPr>
                <w:sz w:val="22"/>
                <w:szCs w:val="22"/>
              </w:rPr>
              <w:t>с</w:t>
            </w:r>
            <w:r w:rsidRPr="00DA0637">
              <w:rPr>
                <w:sz w:val="22"/>
                <w:szCs w:val="22"/>
              </w:rPr>
              <w:t>ный город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7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B43156">
              <w:rPr>
                <w:sz w:val="22"/>
                <w:szCs w:val="22"/>
              </w:rPr>
              <w:t>-октябрь 201</w:t>
            </w:r>
            <w:r w:rsidRPr="00B43156">
              <w:rPr>
                <w:sz w:val="22"/>
                <w:szCs w:val="22"/>
                <w:lang w:val="en-US"/>
              </w:rPr>
              <w:t>9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886B4C" w:rsidRPr="00877B4A" w:rsidTr="005D139B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2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Обеспечение общественного поря</w:t>
            </w:r>
            <w:r w:rsidRPr="00B43156">
              <w:rPr>
                <w:sz w:val="22"/>
                <w:szCs w:val="22"/>
              </w:rPr>
              <w:t>д</w:t>
            </w:r>
            <w:r w:rsidRPr="00B43156">
              <w:rPr>
                <w:sz w:val="22"/>
                <w:szCs w:val="22"/>
              </w:rPr>
              <w:t>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ОГЗ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по отдел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ному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508,258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</w:tr>
      <w:tr w:rsidR="00886B4C" w:rsidRPr="00C93018" w:rsidTr="005D139B">
        <w:trPr>
          <w:trHeight w:val="214"/>
        </w:trPr>
        <w:tc>
          <w:tcPr>
            <w:tcW w:w="7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9" w:right="-60"/>
              <w:jc w:val="right"/>
              <w:rPr>
                <w:b/>
                <w:sz w:val="22"/>
                <w:szCs w:val="22"/>
              </w:rPr>
            </w:pPr>
            <w:r w:rsidRPr="00B43156">
              <w:rPr>
                <w:b/>
                <w:sz w:val="22"/>
                <w:szCs w:val="22"/>
              </w:rPr>
              <w:t>Итого за 201</w:t>
            </w:r>
            <w:r w:rsidRPr="00B43156">
              <w:rPr>
                <w:b/>
                <w:sz w:val="22"/>
                <w:szCs w:val="22"/>
                <w:lang w:val="en-US"/>
              </w:rPr>
              <w:t>9</w:t>
            </w:r>
            <w:r w:rsidRPr="00B43156">
              <w:rPr>
                <w:b/>
                <w:sz w:val="22"/>
                <w:szCs w:val="22"/>
              </w:rPr>
              <w:t xml:space="preserve"> год: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2046E6" w:rsidP="0088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9231,039</w:t>
            </w:r>
          </w:p>
        </w:tc>
      </w:tr>
      <w:tr w:rsidR="00886B4C" w:rsidRPr="00C93018" w:rsidTr="005D139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9" w:right="-60"/>
              <w:jc w:val="center"/>
              <w:rPr>
                <w:sz w:val="22"/>
                <w:szCs w:val="22"/>
              </w:rPr>
            </w:pPr>
            <w:r w:rsidRPr="00B43156">
              <w:rPr>
                <w:b/>
                <w:sz w:val="22"/>
                <w:szCs w:val="22"/>
                <w:lang w:val="en-US"/>
              </w:rPr>
              <w:t>2020</w:t>
            </w:r>
            <w:r w:rsidRPr="00B4315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86B4C" w:rsidRPr="00877B4A" w:rsidTr="005D139B">
        <w:trPr>
          <w:trHeight w:val="7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3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Аренда каналов связи для передачи данных автоматизированной сист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</w:t>
            </w:r>
            <w:r w:rsidRPr="00B43156">
              <w:rPr>
                <w:sz w:val="22"/>
                <w:szCs w:val="22"/>
                <w:lang w:val="en-US"/>
              </w:rPr>
              <w:t>20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1408,96</w:t>
            </w:r>
            <w:r w:rsidR="002046E6">
              <w:rPr>
                <w:sz w:val="22"/>
                <w:szCs w:val="22"/>
              </w:rPr>
              <w:t>8</w:t>
            </w:r>
          </w:p>
        </w:tc>
      </w:tr>
      <w:tr w:rsidR="00886B4C" w:rsidRPr="00877B4A" w:rsidTr="005D139B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3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Выполнение технического обслуж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вания автоматизированной системы «Безопасный город». Разработка и реализация мероприятий по дал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нейшему развитию и совершенств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ванию автоматизированной системы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</w:t>
            </w:r>
            <w:r w:rsidRPr="00B43156">
              <w:rPr>
                <w:sz w:val="22"/>
                <w:szCs w:val="22"/>
                <w:lang w:val="en-US"/>
              </w:rPr>
              <w:t>20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2046E6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6B4C">
              <w:rPr>
                <w:sz w:val="22"/>
                <w:szCs w:val="22"/>
              </w:rPr>
              <w:t>72,458</w:t>
            </w:r>
          </w:p>
        </w:tc>
      </w:tr>
      <w:tr w:rsidR="00886B4C" w:rsidRPr="00877B4A" w:rsidTr="005D139B">
        <w:trPr>
          <w:trHeight w:val="253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3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Круглосуточный мониторинг терр</w:t>
            </w:r>
            <w:r w:rsidRPr="00B43156">
              <w:rPr>
                <w:sz w:val="22"/>
                <w:szCs w:val="22"/>
              </w:rPr>
              <w:t>и</w:t>
            </w:r>
            <w:r w:rsidRPr="00B43156">
              <w:rPr>
                <w:sz w:val="22"/>
                <w:szCs w:val="22"/>
              </w:rPr>
              <w:t>торий города Сосновый Бор, нах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дящихся в зоне охвата камер виде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наблюдения автоматизированной системы «Безопасный город», и обеспечение порядка при провед</w:t>
            </w:r>
            <w:r w:rsidRPr="00B43156">
              <w:rPr>
                <w:sz w:val="22"/>
                <w:szCs w:val="22"/>
              </w:rPr>
              <w:t>е</w:t>
            </w:r>
            <w:r w:rsidRPr="00B43156">
              <w:rPr>
                <w:sz w:val="22"/>
                <w:szCs w:val="22"/>
              </w:rPr>
              <w:t>нии массовых мероприятий на те</w:t>
            </w:r>
            <w:r w:rsidRPr="00B43156">
              <w:rPr>
                <w:sz w:val="22"/>
                <w:szCs w:val="22"/>
              </w:rPr>
              <w:t>р</w:t>
            </w:r>
            <w:r w:rsidRPr="00B43156">
              <w:rPr>
                <w:sz w:val="22"/>
                <w:szCs w:val="22"/>
              </w:rPr>
              <w:t>ритории г. Сосновый Бор Лени</w:t>
            </w:r>
            <w:r w:rsidRPr="00B43156">
              <w:rPr>
                <w:sz w:val="22"/>
                <w:szCs w:val="22"/>
              </w:rPr>
              <w:t>н</w:t>
            </w:r>
            <w:r w:rsidRPr="00B43156">
              <w:rPr>
                <w:sz w:val="22"/>
                <w:szCs w:val="22"/>
              </w:rPr>
              <w:t>градской области с использованием технических средств автоматизир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ванной системы «Безопасный г</w:t>
            </w:r>
            <w:r w:rsidRPr="00B43156">
              <w:rPr>
                <w:sz w:val="22"/>
                <w:szCs w:val="22"/>
              </w:rPr>
              <w:t>о</w:t>
            </w:r>
            <w:r w:rsidRPr="00B43156">
              <w:rPr>
                <w:sz w:val="22"/>
                <w:szCs w:val="22"/>
              </w:rPr>
              <w:t>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январь-декабрь 20</w:t>
            </w:r>
            <w:r w:rsidRPr="00B43156">
              <w:rPr>
                <w:sz w:val="22"/>
                <w:szCs w:val="22"/>
                <w:lang w:val="en-US"/>
              </w:rPr>
              <w:t>20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2046E6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469,656</w:t>
            </w:r>
          </w:p>
        </w:tc>
      </w:tr>
      <w:tr w:rsidR="00886B4C" w:rsidRPr="00877B4A" w:rsidTr="005D139B">
        <w:trPr>
          <w:trHeight w:val="102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3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Приобретение ЗИП, расходных и комплектующих материалов для функциональных подсистем автом</w:t>
            </w:r>
            <w:r w:rsidRPr="00B43156">
              <w:rPr>
                <w:sz w:val="22"/>
                <w:szCs w:val="22"/>
              </w:rPr>
              <w:t>а</w:t>
            </w:r>
            <w:r w:rsidRPr="00B43156">
              <w:rPr>
                <w:sz w:val="22"/>
                <w:szCs w:val="22"/>
              </w:rPr>
              <w:t>тизированной системы «Безопасный город»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both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выбранная по результатам раз</w:t>
            </w:r>
            <w:r w:rsidRPr="00B43156">
              <w:rPr>
                <w:sz w:val="22"/>
                <w:szCs w:val="22"/>
              </w:rPr>
              <w:softHyphen/>
              <w:t>мещения заказа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ind w:left="-57" w:right="-70"/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 xml:space="preserve">июль-октябрь </w:t>
            </w:r>
            <w:r w:rsidRPr="00B43156">
              <w:rPr>
                <w:sz w:val="22"/>
                <w:szCs w:val="22"/>
                <w:lang w:val="en-US"/>
              </w:rPr>
              <w:t>2020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392,6</w:t>
            </w:r>
            <w:r w:rsidR="002046E6">
              <w:rPr>
                <w:sz w:val="22"/>
                <w:szCs w:val="22"/>
              </w:rPr>
              <w:t>10</w:t>
            </w:r>
          </w:p>
        </w:tc>
      </w:tr>
      <w:tr w:rsidR="00886B4C" w:rsidRPr="00877B4A" w:rsidTr="005D139B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886B4C" w:rsidRPr="00CE1B4B" w:rsidRDefault="00886B4C" w:rsidP="00886B4C">
            <w:pPr>
              <w:numPr>
                <w:ilvl w:val="0"/>
                <w:numId w:val="53"/>
              </w:numPr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Обеспечение общественного поря</w:t>
            </w:r>
            <w:r w:rsidRPr="00B43156">
              <w:rPr>
                <w:sz w:val="22"/>
                <w:szCs w:val="22"/>
              </w:rPr>
              <w:t>д</w:t>
            </w:r>
            <w:r w:rsidRPr="00B43156">
              <w:rPr>
                <w:sz w:val="22"/>
                <w:szCs w:val="22"/>
              </w:rPr>
              <w:t>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ОГЗ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по отдел</w:t>
            </w:r>
            <w:r w:rsidRPr="00B43156">
              <w:rPr>
                <w:sz w:val="22"/>
                <w:szCs w:val="22"/>
              </w:rPr>
              <w:t>ь</w:t>
            </w:r>
            <w:r w:rsidRPr="00B43156">
              <w:rPr>
                <w:sz w:val="22"/>
                <w:szCs w:val="22"/>
              </w:rPr>
              <w:t>ному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528,588</w:t>
            </w:r>
          </w:p>
          <w:p w:rsidR="00886B4C" w:rsidRPr="00B43156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</w:tr>
      <w:tr w:rsidR="005D139B" w:rsidRPr="00877B4A" w:rsidTr="005D139B">
        <w:trPr>
          <w:trHeight w:val="227"/>
        </w:trPr>
        <w:tc>
          <w:tcPr>
            <w:tcW w:w="7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39B" w:rsidRPr="00B43156" w:rsidRDefault="005D139B" w:rsidP="005D139B">
            <w:pPr>
              <w:jc w:val="right"/>
              <w:rPr>
                <w:b/>
                <w:sz w:val="22"/>
                <w:szCs w:val="22"/>
              </w:rPr>
            </w:pPr>
            <w:r w:rsidRPr="00B43156">
              <w:rPr>
                <w:b/>
                <w:sz w:val="22"/>
                <w:szCs w:val="22"/>
              </w:rPr>
              <w:t>Итого за 20</w:t>
            </w:r>
            <w:r w:rsidRPr="00B43156">
              <w:rPr>
                <w:b/>
                <w:sz w:val="22"/>
                <w:szCs w:val="22"/>
                <w:lang w:val="en-US"/>
              </w:rPr>
              <w:t>20</w:t>
            </w:r>
            <w:r w:rsidRPr="00B43156">
              <w:rPr>
                <w:b/>
                <w:sz w:val="22"/>
                <w:szCs w:val="22"/>
              </w:rPr>
              <w:t xml:space="preserve"> год: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5D139B" w:rsidRPr="00B43156" w:rsidRDefault="002046E6" w:rsidP="005D13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3672,280</w:t>
            </w:r>
          </w:p>
        </w:tc>
      </w:tr>
      <w:tr w:rsidR="005D139B" w:rsidRPr="00877B4A" w:rsidTr="005D139B">
        <w:trPr>
          <w:trHeight w:val="227"/>
        </w:trPr>
        <w:tc>
          <w:tcPr>
            <w:tcW w:w="9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39B" w:rsidRPr="005D139B" w:rsidRDefault="005D139B" w:rsidP="005D139B">
            <w:pPr>
              <w:jc w:val="center"/>
              <w:rPr>
                <w:b/>
                <w:sz w:val="22"/>
                <w:szCs w:val="22"/>
              </w:rPr>
            </w:pPr>
            <w:r w:rsidRPr="005D139B">
              <w:rPr>
                <w:b/>
                <w:sz w:val="22"/>
                <w:szCs w:val="22"/>
              </w:rPr>
              <w:t>2021 год</w:t>
            </w:r>
          </w:p>
        </w:tc>
      </w:tr>
      <w:tr w:rsidR="002046E6" w:rsidRPr="00877B4A" w:rsidTr="00FF26E4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pStyle w:val="aa"/>
              <w:numPr>
                <w:ilvl w:val="0"/>
                <w:numId w:val="66"/>
              </w:numPr>
              <w:ind w:left="-79" w:firstLine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5D139B">
              <w:rPr>
                <w:sz w:val="22"/>
                <w:szCs w:val="22"/>
              </w:rPr>
              <w:t>Аренда каналов связи для передачи данных автоматизированной сист</w:t>
            </w:r>
            <w:r w:rsidRPr="005D139B">
              <w:rPr>
                <w:sz w:val="22"/>
                <w:szCs w:val="22"/>
              </w:rPr>
              <w:t>е</w:t>
            </w:r>
            <w:r w:rsidRPr="005D139B">
              <w:rPr>
                <w:sz w:val="22"/>
                <w:szCs w:val="22"/>
              </w:rPr>
              <w:t>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</w:t>
            </w:r>
            <w:r w:rsidRPr="00B4315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Default="002046E6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1465,327</w:t>
            </w:r>
          </w:p>
        </w:tc>
      </w:tr>
      <w:tr w:rsidR="002046E6" w:rsidRPr="00877B4A" w:rsidTr="00FF26E4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pStyle w:val="aa"/>
              <w:numPr>
                <w:ilvl w:val="0"/>
                <w:numId w:val="66"/>
              </w:numPr>
              <w:ind w:left="-79" w:firstLine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5D139B">
              <w:rPr>
                <w:sz w:val="22"/>
                <w:szCs w:val="22"/>
              </w:rPr>
              <w:t>Выполнение технического обслуж</w:t>
            </w:r>
            <w:r w:rsidRPr="005D139B">
              <w:rPr>
                <w:sz w:val="22"/>
                <w:szCs w:val="22"/>
              </w:rPr>
              <w:t>и</w:t>
            </w:r>
            <w:r w:rsidRPr="005D139B">
              <w:rPr>
                <w:sz w:val="22"/>
                <w:szCs w:val="22"/>
              </w:rPr>
              <w:t>вания автоматизированной системы «Безопасный город». Разработка и реализация мероприятий по дал</w:t>
            </w:r>
            <w:r w:rsidRPr="005D139B">
              <w:rPr>
                <w:sz w:val="22"/>
                <w:szCs w:val="22"/>
              </w:rPr>
              <w:t>ь</w:t>
            </w:r>
            <w:r w:rsidRPr="005D139B">
              <w:rPr>
                <w:sz w:val="22"/>
                <w:szCs w:val="22"/>
              </w:rPr>
              <w:t>нейшему развитию и совершенств</w:t>
            </w:r>
            <w:r w:rsidRPr="005D139B">
              <w:rPr>
                <w:sz w:val="22"/>
                <w:szCs w:val="22"/>
              </w:rPr>
              <w:t>о</w:t>
            </w:r>
            <w:r w:rsidRPr="005D139B">
              <w:rPr>
                <w:sz w:val="22"/>
                <w:szCs w:val="22"/>
              </w:rPr>
              <w:t>ванию автоматизированной системы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</w:t>
            </w:r>
          </w:p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де</w:t>
            </w:r>
            <w:r w:rsidRPr="00B43156">
              <w:rPr>
                <w:sz w:val="22"/>
                <w:szCs w:val="22"/>
              </w:rPr>
              <w:softHyphen/>
              <w:t>кабрь 20</w:t>
            </w:r>
            <w:r>
              <w:rPr>
                <w:sz w:val="22"/>
                <w:szCs w:val="22"/>
                <w:lang w:val="en-US"/>
              </w:rPr>
              <w:t>21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Default="002046E6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907,356</w:t>
            </w:r>
          </w:p>
        </w:tc>
      </w:tr>
      <w:tr w:rsidR="002046E6" w:rsidRPr="00877B4A" w:rsidTr="00FF26E4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pStyle w:val="aa"/>
              <w:numPr>
                <w:ilvl w:val="0"/>
                <w:numId w:val="66"/>
              </w:numPr>
              <w:ind w:left="-79" w:firstLine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5D139B">
              <w:rPr>
                <w:sz w:val="22"/>
                <w:szCs w:val="22"/>
              </w:rPr>
              <w:t>Круглосуточный мониторинг терр</w:t>
            </w:r>
            <w:r w:rsidRPr="005D139B">
              <w:rPr>
                <w:sz w:val="22"/>
                <w:szCs w:val="22"/>
              </w:rPr>
              <w:t>и</w:t>
            </w:r>
            <w:r w:rsidRPr="005D139B">
              <w:rPr>
                <w:sz w:val="22"/>
                <w:szCs w:val="22"/>
              </w:rPr>
              <w:t>торий города Сосновый Бор, нах</w:t>
            </w:r>
            <w:r w:rsidRPr="005D139B">
              <w:rPr>
                <w:sz w:val="22"/>
                <w:szCs w:val="22"/>
              </w:rPr>
              <w:t>о</w:t>
            </w:r>
            <w:r w:rsidRPr="005D139B">
              <w:rPr>
                <w:sz w:val="22"/>
                <w:szCs w:val="22"/>
              </w:rPr>
              <w:t>дящихся в зоне охвата камер виде</w:t>
            </w:r>
            <w:r w:rsidRPr="005D139B">
              <w:rPr>
                <w:sz w:val="22"/>
                <w:szCs w:val="22"/>
              </w:rPr>
              <w:t>о</w:t>
            </w:r>
            <w:r w:rsidRPr="005D139B">
              <w:rPr>
                <w:sz w:val="22"/>
                <w:szCs w:val="22"/>
              </w:rPr>
              <w:t>наблюдения автоматизированной системы «Безопасный город», и обеспечение порядка при провед</w:t>
            </w:r>
            <w:r w:rsidRPr="005D139B">
              <w:rPr>
                <w:sz w:val="22"/>
                <w:szCs w:val="22"/>
              </w:rPr>
              <w:t>е</w:t>
            </w:r>
            <w:r w:rsidRPr="005D139B">
              <w:rPr>
                <w:sz w:val="22"/>
                <w:szCs w:val="22"/>
              </w:rPr>
              <w:t>нии массовых мероприятий на те</w:t>
            </w:r>
            <w:r w:rsidRPr="005D139B">
              <w:rPr>
                <w:sz w:val="22"/>
                <w:szCs w:val="22"/>
              </w:rPr>
              <w:t>р</w:t>
            </w:r>
            <w:r w:rsidRPr="005D139B">
              <w:rPr>
                <w:sz w:val="22"/>
                <w:szCs w:val="22"/>
              </w:rPr>
              <w:t>ритории г. Сосновый Бор Лени</w:t>
            </w:r>
            <w:r w:rsidRPr="005D139B">
              <w:rPr>
                <w:sz w:val="22"/>
                <w:szCs w:val="22"/>
              </w:rPr>
              <w:t>н</w:t>
            </w:r>
            <w:r w:rsidRPr="005D139B">
              <w:rPr>
                <w:sz w:val="22"/>
                <w:szCs w:val="22"/>
              </w:rPr>
              <w:t>градской области с использованием технических средств автоматизир</w:t>
            </w:r>
            <w:r w:rsidRPr="005D139B">
              <w:rPr>
                <w:sz w:val="22"/>
                <w:szCs w:val="22"/>
              </w:rPr>
              <w:t>о</w:t>
            </w:r>
            <w:r w:rsidRPr="005D139B">
              <w:rPr>
                <w:sz w:val="22"/>
                <w:szCs w:val="22"/>
              </w:rPr>
              <w:t>ванной системы «Безопасный г</w:t>
            </w:r>
            <w:r w:rsidRPr="005D139B">
              <w:rPr>
                <w:sz w:val="22"/>
                <w:szCs w:val="22"/>
              </w:rPr>
              <w:t>о</w:t>
            </w:r>
            <w:r w:rsidRPr="005D139B">
              <w:rPr>
                <w:sz w:val="22"/>
                <w:szCs w:val="22"/>
              </w:rPr>
              <w:t>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январь-декабрь 20</w:t>
            </w:r>
            <w:r>
              <w:rPr>
                <w:sz w:val="22"/>
                <w:szCs w:val="22"/>
                <w:lang w:val="en-US"/>
              </w:rPr>
              <w:t>21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Default="002046E6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488,442</w:t>
            </w:r>
          </w:p>
        </w:tc>
      </w:tr>
      <w:tr w:rsidR="002046E6" w:rsidRPr="00877B4A" w:rsidTr="00FF26E4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pStyle w:val="aa"/>
              <w:numPr>
                <w:ilvl w:val="0"/>
                <w:numId w:val="66"/>
              </w:numPr>
              <w:ind w:left="-79" w:firstLine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5D139B">
              <w:rPr>
                <w:sz w:val="22"/>
                <w:szCs w:val="22"/>
              </w:rPr>
              <w:t>Приобретение ЗИП, расходных и комплектующих материалов для функциональных подсистем автом</w:t>
            </w:r>
            <w:r w:rsidRPr="005D139B">
              <w:rPr>
                <w:sz w:val="22"/>
                <w:szCs w:val="22"/>
              </w:rPr>
              <w:t>а</w:t>
            </w:r>
            <w:r w:rsidRPr="005D139B">
              <w:rPr>
                <w:sz w:val="22"/>
                <w:szCs w:val="22"/>
              </w:rPr>
              <w:t>тизированной системы «Безопасный город»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>Организация, выигравшая аукцион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ind w:left="-57" w:right="-70"/>
              <w:jc w:val="center"/>
              <w:rPr>
                <w:sz w:val="22"/>
                <w:szCs w:val="22"/>
              </w:rPr>
            </w:pPr>
            <w:r w:rsidRPr="00B43156">
              <w:rPr>
                <w:sz w:val="22"/>
                <w:szCs w:val="22"/>
              </w:rPr>
              <w:t xml:space="preserve">июль-октябрь </w:t>
            </w:r>
            <w:r w:rsidRPr="00B43156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4315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Default="002046E6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408,314</w:t>
            </w:r>
          </w:p>
        </w:tc>
      </w:tr>
      <w:tr w:rsidR="002046E6" w:rsidRPr="00877B4A" w:rsidTr="005D139B">
        <w:trPr>
          <w:trHeight w:val="6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pStyle w:val="aa"/>
              <w:numPr>
                <w:ilvl w:val="0"/>
                <w:numId w:val="66"/>
              </w:numPr>
              <w:ind w:left="-79" w:firstLine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5D139B" w:rsidRDefault="002046E6" w:rsidP="002046E6">
            <w:pPr>
              <w:tabs>
                <w:tab w:val="left" w:pos="255"/>
              </w:tabs>
              <w:ind w:left="-59" w:right="-60"/>
              <w:rPr>
                <w:sz w:val="22"/>
                <w:szCs w:val="22"/>
              </w:rPr>
            </w:pPr>
            <w:r w:rsidRPr="005D139B">
              <w:rPr>
                <w:sz w:val="22"/>
                <w:szCs w:val="22"/>
              </w:rPr>
              <w:t>Обеспечение общественного поря</w:t>
            </w:r>
            <w:r w:rsidRPr="005D139B">
              <w:rPr>
                <w:sz w:val="22"/>
                <w:szCs w:val="22"/>
              </w:rPr>
              <w:t>д</w:t>
            </w:r>
            <w:r w:rsidRPr="005D139B">
              <w:rPr>
                <w:sz w:val="22"/>
                <w:szCs w:val="22"/>
              </w:rPr>
              <w:t xml:space="preserve">ка в период проведения массовых мероприятий в городском округе и обеспечение функционирования </w:t>
            </w:r>
            <w:r w:rsidRPr="005D139B">
              <w:rPr>
                <w:sz w:val="22"/>
                <w:szCs w:val="22"/>
              </w:rPr>
              <w:lastRenderedPageBreak/>
              <w:t>добровольных народных дружин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ОГЗ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Default="00930B2F" w:rsidP="0020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549,732</w:t>
            </w:r>
          </w:p>
        </w:tc>
      </w:tr>
      <w:tr w:rsidR="002046E6" w:rsidRPr="00C93018" w:rsidTr="005D139B">
        <w:trPr>
          <w:trHeight w:val="214"/>
        </w:trPr>
        <w:tc>
          <w:tcPr>
            <w:tcW w:w="7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46E6" w:rsidRPr="00B43156" w:rsidRDefault="002046E6" w:rsidP="002046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 за 2021 год: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E6" w:rsidRPr="00B43156" w:rsidRDefault="00930B2F" w:rsidP="00204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3819,171</w:t>
            </w:r>
          </w:p>
        </w:tc>
      </w:tr>
    </w:tbl>
    <w:p w:rsidR="00886B4C" w:rsidRPr="00537471" w:rsidRDefault="00886B4C" w:rsidP="00886B4C">
      <w:pPr>
        <w:spacing w:before="240"/>
        <w:jc w:val="center"/>
        <w:rPr>
          <w:b/>
          <w:sz w:val="24"/>
        </w:rPr>
      </w:pPr>
      <w:r w:rsidRPr="00537471">
        <w:rPr>
          <w:b/>
          <w:sz w:val="24"/>
        </w:rPr>
        <w:t>4. Ресурсное обеспечение подпрограммы</w:t>
      </w:r>
    </w:p>
    <w:p w:rsidR="00886B4C" w:rsidRPr="00877B4A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877B4A">
        <w:rPr>
          <w:rFonts w:ascii="Times New Roman" w:hAnsi="Times New Roman" w:cs="Times New Roman"/>
          <w:color w:val="auto"/>
        </w:rPr>
        <w:t xml:space="preserve">Финансирование </w:t>
      </w:r>
      <w:r>
        <w:rPr>
          <w:rFonts w:ascii="Times New Roman" w:hAnsi="Times New Roman" w:cs="Times New Roman"/>
          <w:color w:val="auto"/>
        </w:rPr>
        <w:t>подп</w:t>
      </w:r>
      <w:r w:rsidRPr="00877B4A">
        <w:rPr>
          <w:rFonts w:ascii="Times New Roman" w:hAnsi="Times New Roman" w:cs="Times New Roman"/>
          <w:color w:val="auto"/>
        </w:rPr>
        <w:t>рограммы предполагается осуществлять из различных источн</w:t>
      </w:r>
      <w:r w:rsidRPr="00877B4A">
        <w:rPr>
          <w:rFonts w:ascii="Times New Roman" w:hAnsi="Times New Roman" w:cs="Times New Roman"/>
          <w:color w:val="auto"/>
        </w:rPr>
        <w:t>и</w:t>
      </w:r>
      <w:r w:rsidRPr="00877B4A">
        <w:rPr>
          <w:rFonts w:ascii="Times New Roman" w:hAnsi="Times New Roman" w:cs="Times New Roman"/>
          <w:color w:val="auto"/>
        </w:rPr>
        <w:t>ков, в том числе за счет целевых ассигнований федерального бюджета, обл</w:t>
      </w:r>
      <w:r w:rsidRPr="00877B4A">
        <w:rPr>
          <w:rFonts w:ascii="Times New Roman" w:hAnsi="Times New Roman" w:cs="Times New Roman"/>
          <w:color w:val="auto"/>
        </w:rPr>
        <w:t>а</w:t>
      </w:r>
      <w:r w:rsidRPr="00877B4A">
        <w:rPr>
          <w:rFonts w:ascii="Times New Roman" w:hAnsi="Times New Roman" w:cs="Times New Roman"/>
          <w:color w:val="auto"/>
        </w:rPr>
        <w:t>стного бюджета, бюджета Сосновоборского городского округа, а также внебюдже</w:t>
      </w:r>
      <w:r w:rsidRPr="00877B4A">
        <w:rPr>
          <w:rFonts w:ascii="Times New Roman" w:hAnsi="Times New Roman" w:cs="Times New Roman"/>
          <w:color w:val="auto"/>
        </w:rPr>
        <w:t>т</w:t>
      </w:r>
      <w:r w:rsidRPr="00877B4A">
        <w:rPr>
          <w:rFonts w:ascii="Times New Roman" w:hAnsi="Times New Roman" w:cs="Times New Roman"/>
          <w:color w:val="auto"/>
        </w:rPr>
        <w:t xml:space="preserve">ных источников (средств организаций). </w:t>
      </w:r>
    </w:p>
    <w:p w:rsidR="00886B4C" w:rsidRPr="00877B4A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877B4A">
        <w:rPr>
          <w:rFonts w:ascii="Times New Roman" w:hAnsi="Times New Roman" w:cs="Times New Roman"/>
          <w:color w:val="auto"/>
        </w:rPr>
        <w:t xml:space="preserve">Финансовые затраты на реализацию </w:t>
      </w:r>
      <w:r>
        <w:rPr>
          <w:rFonts w:ascii="Times New Roman" w:hAnsi="Times New Roman" w:cs="Times New Roman"/>
          <w:color w:val="auto"/>
        </w:rPr>
        <w:t>под</w:t>
      </w:r>
      <w:r w:rsidRPr="00877B4A">
        <w:rPr>
          <w:rFonts w:ascii="Times New Roman" w:hAnsi="Times New Roman" w:cs="Times New Roman"/>
          <w:color w:val="auto"/>
        </w:rPr>
        <w:t>программы составят в 20</w:t>
      </w:r>
      <w:r w:rsidRPr="004822AA">
        <w:rPr>
          <w:rFonts w:ascii="Times New Roman" w:hAnsi="Times New Roman" w:cs="Times New Roman"/>
          <w:color w:val="auto"/>
        </w:rPr>
        <w:t>1</w:t>
      </w:r>
      <w:r w:rsidR="005D139B">
        <w:rPr>
          <w:rFonts w:ascii="Times New Roman" w:hAnsi="Times New Roman" w:cs="Times New Roman"/>
          <w:color w:val="auto"/>
        </w:rPr>
        <w:t>8</w:t>
      </w:r>
      <w:r w:rsidRPr="00877B4A">
        <w:rPr>
          <w:rFonts w:ascii="Times New Roman" w:hAnsi="Times New Roman" w:cs="Times New Roman"/>
          <w:color w:val="auto"/>
        </w:rPr>
        <w:t>-20</w:t>
      </w:r>
      <w:r w:rsidRPr="004822AA">
        <w:rPr>
          <w:rFonts w:ascii="Times New Roman" w:hAnsi="Times New Roman" w:cs="Times New Roman"/>
          <w:color w:val="auto"/>
        </w:rPr>
        <w:t>2</w:t>
      </w:r>
      <w:r w:rsidR="005D139B">
        <w:rPr>
          <w:rFonts w:ascii="Times New Roman" w:hAnsi="Times New Roman" w:cs="Times New Roman"/>
          <w:color w:val="auto"/>
        </w:rPr>
        <w:t>1</w:t>
      </w:r>
      <w:r w:rsidRPr="00877B4A">
        <w:rPr>
          <w:rFonts w:ascii="Times New Roman" w:hAnsi="Times New Roman" w:cs="Times New Roman"/>
          <w:color w:val="auto"/>
        </w:rPr>
        <w:t xml:space="preserve"> г.г. </w:t>
      </w:r>
      <w:r w:rsidR="00930B2F">
        <w:rPr>
          <w:rFonts w:ascii="Times New Roman" w:hAnsi="Times New Roman" w:cs="Times New Roman"/>
          <w:color w:val="auto"/>
        </w:rPr>
        <w:t>20025,734</w:t>
      </w:r>
      <w:r w:rsidRPr="00335C80">
        <w:rPr>
          <w:rFonts w:ascii="Times New Roman" w:hAnsi="Times New Roman" w:cs="Times New Roman"/>
          <w:color w:val="auto"/>
        </w:rPr>
        <w:t xml:space="preserve"> </w:t>
      </w:r>
      <w:r w:rsidRPr="00877B4A">
        <w:rPr>
          <w:rFonts w:ascii="Times New Roman" w:hAnsi="Times New Roman" w:cs="Times New Roman"/>
          <w:color w:val="auto"/>
        </w:rPr>
        <w:t>тыс. руб., в том числе:</w:t>
      </w:r>
    </w:p>
    <w:p w:rsidR="00886B4C" w:rsidRPr="00877B4A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7B4A">
        <w:rPr>
          <w:sz w:val="24"/>
          <w:szCs w:val="24"/>
        </w:rPr>
        <w:t>- местный бюджет –</w:t>
      </w:r>
      <w:r>
        <w:rPr>
          <w:sz w:val="24"/>
          <w:szCs w:val="24"/>
        </w:rPr>
        <w:t xml:space="preserve"> </w:t>
      </w:r>
      <w:r w:rsidR="00930B2F">
        <w:rPr>
          <w:sz w:val="24"/>
          <w:szCs w:val="24"/>
        </w:rPr>
        <w:t>20025,734</w:t>
      </w:r>
      <w:r w:rsidRPr="00335C80">
        <w:rPr>
          <w:sz w:val="24"/>
          <w:szCs w:val="24"/>
        </w:rPr>
        <w:t xml:space="preserve"> </w:t>
      </w:r>
      <w:r w:rsidRPr="005D13AB">
        <w:rPr>
          <w:sz w:val="24"/>
          <w:szCs w:val="24"/>
        </w:rPr>
        <w:t>тыс. руб.;</w:t>
      </w:r>
    </w:p>
    <w:p w:rsidR="00886B4C" w:rsidRPr="00877B4A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7B4A">
        <w:rPr>
          <w:sz w:val="24"/>
          <w:szCs w:val="24"/>
        </w:rPr>
        <w:t>- привлеченные источники – 0 рублей;</w:t>
      </w:r>
    </w:p>
    <w:p w:rsidR="00886B4C" w:rsidRPr="00877B4A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7B4A">
        <w:rPr>
          <w:sz w:val="24"/>
          <w:szCs w:val="24"/>
        </w:rPr>
        <w:t>- внебюджетные источники – 0 рублей.</w:t>
      </w:r>
    </w:p>
    <w:p w:rsidR="00886B4C" w:rsidRPr="006436D3" w:rsidRDefault="00886B4C" w:rsidP="00886B4C">
      <w:pPr>
        <w:pStyle w:val="a9"/>
        <w:ind w:firstLine="1843"/>
        <w:rPr>
          <w:rFonts w:ascii="Times New Roman" w:hAnsi="Times New Roman" w:cs="Times New Roman"/>
          <w:color w:val="auto"/>
        </w:rPr>
      </w:pPr>
      <w:r w:rsidRPr="006436D3">
        <w:rPr>
          <w:rFonts w:ascii="Times New Roman" w:hAnsi="Times New Roman" w:cs="Times New Roman"/>
          <w:color w:val="auto"/>
        </w:rPr>
        <w:t>(тыс. рублей)</w:t>
      </w:r>
    </w:p>
    <w:tbl>
      <w:tblPr>
        <w:tblW w:w="4848" w:type="pct"/>
        <w:jc w:val="center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3823"/>
        <w:gridCol w:w="1411"/>
        <w:gridCol w:w="1104"/>
        <w:gridCol w:w="1102"/>
        <w:gridCol w:w="1104"/>
        <w:gridCol w:w="1104"/>
      </w:tblGrid>
      <w:tr w:rsidR="005D139B" w:rsidRPr="00322AB6" w:rsidTr="005D139B">
        <w:trPr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9B" w:rsidRPr="008768B5" w:rsidRDefault="005D139B" w:rsidP="00886B4C">
            <w:pPr>
              <w:jc w:val="center"/>
              <w:rPr>
                <w:szCs w:val="24"/>
              </w:rPr>
            </w:pPr>
            <w:r w:rsidRPr="008768B5">
              <w:rPr>
                <w:szCs w:val="24"/>
              </w:rPr>
              <w:t>Источник финансирования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9B" w:rsidRPr="008768B5" w:rsidRDefault="005D139B" w:rsidP="00886B4C">
            <w:pPr>
              <w:jc w:val="center"/>
              <w:rPr>
                <w:szCs w:val="24"/>
              </w:rPr>
            </w:pPr>
            <w:r w:rsidRPr="008768B5">
              <w:rPr>
                <w:szCs w:val="24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B" w:rsidRPr="008768B5" w:rsidRDefault="005D139B" w:rsidP="00886B4C">
            <w:pPr>
              <w:ind w:left="-49" w:right="-47"/>
              <w:jc w:val="center"/>
              <w:rPr>
                <w:szCs w:val="24"/>
                <w:lang w:val="en-US"/>
              </w:rPr>
            </w:pPr>
            <w:r w:rsidRPr="008768B5">
              <w:rPr>
                <w:szCs w:val="24"/>
                <w:lang w:val="en-US"/>
              </w:rPr>
              <w:t>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B" w:rsidRPr="008768B5" w:rsidRDefault="005D139B" w:rsidP="00886B4C">
            <w:pPr>
              <w:ind w:left="-49" w:right="-47"/>
              <w:jc w:val="center"/>
              <w:rPr>
                <w:szCs w:val="24"/>
                <w:lang w:val="en-US"/>
              </w:rPr>
            </w:pPr>
            <w:r w:rsidRPr="008768B5">
              <w:rPr>
                <w:szCs w:val="24"/>
                <w:lang w:val="en-US"/>
              </w:rPr>
              <w:t>2019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B" w:rsidRPr="008768B5" w:rsidRDefault="005D139B" w:rsidP="00886B4C">
            <w:pPr>
              <w:ind w:left="-49" w:right="-47"/>
              <w:jc w:val="center"/>
              <w:rPr>
                <w:szCs w:val="24"/>
                <w:lang w:val="en-US"/>
              </w:rPr>
            </w:pPr>
            <w:r w:rsidRPr="008768B5">
              <w:rPr>
                <w:szCs w:val="24"/>
                <w:lang w:val="en-US"/>
              </w:rPr>
              <w:t>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5D139B" w:rsidRDefault="005D139B" w:rsidP="00886B4C">
            <w:pPr>
              <w:ind w:left="-49" w:right="-47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5D139B" w:rsidRPr="00322AB6" w:rsidTr="005D139B">
        <w:trPr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8768B5" w:rsidRDefault="005D139B" w:rsidP="00886B4C">
            <w:pPr>
              <w:ind w:left="-42" w:right="-45"/>
              <w:rPr>
                <w:sz w:val="22"/>
                <w:szCs w:val="22"/>
              </w:rPr>
            </w:pPr>
            <w:r w:rsidRPr="008768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 w:rsidRPr="00930B2F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39B" w:rsidRPr="00322AB6" w:rsidTr="005D139B">
        <w:trPr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8768B5" w:rsidRDefault="005D139B" w:rsidP="00886B4C">
            <w:pPr>
              <w:ind w:left="-42" w:right="-45"/>
              <w:rPr>
                <w:sz w:val="22"/>
                <w:szCs w:val="22"/>
              </w:rPr>
            </w:pPr>
            <w:r w:rsidRPr="008768B5">
              <w:rPr>
                <w:sz w:val="22"/>
                <w:szCs w:val="22"/>
              </w:rPr>
              <w:t>Бюджет Ленинградской области)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 w:rsidRPr="00930B2F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39B" w:rsidRPr="00322AB6" w:rsidTr="005D139B">
        <w:trPr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8768B5" w:rsidRDefault="005D139B" w:rsidP="00886B4C">
            <w:pPr>
              <w:ind w:left="-42" w:right="-45"/>
              <w:rPr>
                <w:sz w:val="22"/>
                <w:szCs w:val="22"/>
              </w:rPr>
            </w:pPr>
            <w:r w:rsidRPr="008768B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930B2F" w:rsidRDefault="00930B2F" w:rsidP="00886B4C">
            <w:pPr>
              <w:ind w:left="-49" w:right="-47"/>
              <w:jc w:val="center"/>
            </w:pPr>
            <w:r w:rsidRPr="00930B2F">
              <w:t>20025,734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3303,244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9231,039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3672,28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3819,171</w:t>
            </w:r>
          </w:p>
        </w:tc>
      </w:tr>
      <w:tr w:rsidR="005D139B" w:rsidRPr="00322AB6" w:rsidTr="005D139B">
        <w:trPr>
          <w:trHeight w:val="230"/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8768B5" w:rsidRDefault="005D139B" w:rsidP="00886B4C">
            <w:pPr>
              <w:ind w:left="-42" w:right="-45"/>
              <w:rPr>
                <w:sz w:val="22"/>
                <w:szCs w:val="22"/>
              </w:rPr>
            </w:pPr>
            <w:r w:rsidRPr="008768B5">
              <w:rPr>
                <w:sz w:val="22"/>
                <w:szCs w:val="22"/>
              </w:rPr>
              <w:t xml:space="preserve">Средства организаций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 w:rsidRPr="00930B2F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886B4C">
            <w:pPr>
              <w:ind w:left="-49" w:right="-47"/>
              <w:jc w:val="center"/>
              <w:rPr>
                <w:sz w:val="22"/>
                <w:szCs w:val="22"/>
                <w:lang w:val="en-US"/>
              </w:rPr>
            </w:pPr>
            <w:r w:rsidRPr="00930B2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ind w:left="-49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39B" w:rsidRPr="00322AB6" w:rsidTr="005D139B">
        <w:trPr>
          <w:trHeight w:val="230"/>
          <w:jc w:val="center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B" w:rsidRPr="006C75D4" w:rsidRDefault="005D139B" w:rsidP="00886B4C">
            <w:pPr>
              <w:ind w:left="-42" w:right="-45"/>
              <w:jc w:val="right"/>
              <w:rPr>
                <w:b/>
                <w:sz w:val="22"/>
                <w:szCs w:val="22"/>
              </w:rPr>
            </w:pPr>
            <w:r w:rsidRPr="006C75D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9B" w:rsidRPr="00930B2F" w:rsidRDefault="00930B2F" w:rsidP="00886B4C">
            <w:pPr>
              <w:ind w:left="-49" w:right="-47"/>
              <w:jc w:val="center"/>
              <w:rPr>
                <w:b/>
              </w:rPr>
            </w:pPr>
            <w:r>
              <w:rPr>
                <w:b/>
              </w:rPr>
              <w:t>20025,734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3303,244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930B2F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2F">
              <w:rPr>
                <w:rFonts w:ascii="Times New Roman" w:hAnsi="Times New Roman" w:cs="Times New Roman"/>
                <w:b/>
                <w:sz w:val="20"/>
                <w:szCs w:val="20"/>
              </w:rPr>
              <w:t>9231,03</w:t>
            </w:r>
            <w:r w:rsidR="00930B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5D139B" w:rsidP="00930B2F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2F">
              <w:rPr>
                <w:rFonts w:ascii="Times New Roman" w:hAnsi="Times New Roman" w:cs="Times New Roman"/>
                <w:b/>
                <w:sz w:val="20"/>
                <w:szCs w:val="20"/>
              </w:rPr>
              <w:t>3672,2</w:t>
            </w:r>
            <w:r w:rsidR="00930B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B" w:rsidRPr="00930B2F" w:rsidRDefault="00930B2F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3819,171</w:t>
            </w:r>
          </w:p>
        </w:tc>
      </w:tr>
    </w:tbl>
    <w:p w:rsidR="00886B4C" w:rsidRPr="002E40BF" w:rsidRDefault="00886B4C" w:rsidP="00886B4C"/>
    <w:p w:rsidR="00886B4C" w:rsidRPr="006436D3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6436D3">
        <w:rPr>
          <w:rFonts w:ascii="Times New Roman" w:hAnsi="Times New Roman" w:cs="Times New Roman"/>
          <w:color w:val="auto"/>
          <w:spacing w:val="0"/>
        </w:rPr>
        <w:t xml:space="preserve">С учетом возможностей областного бюджета на очередной финансовый год объемы средств, направляемые на реализацию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6436D3">
        <w:rPr>
          <w:rFonts w:ascii="Times New Roman" w:hAnsi="Times New Roman" w:cs="Times New Roman"/>
          <w:color w:val="auto"/>
          <w:spacing w:val="0"/>
        </w:rPr>
        <w:t>рограммы, уточняются при разработке проекта бюджета городского округа на соответствующий финансовый год.</w:t>
      </w:r>
    </w:p>
    <w:p w:rsidR="00886B4C" w:rsidRPr="006436D3" w:rsidRDefault="00886B4C" w:rsidP="00886B4C">
      <w:pPr>
        <w:pStyle w:val="a9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6436D3">
        <w:rPr>
          <w:rFonts w:ascii="Times New Roman" w:hAnsi="Times New Roman" w:cs="Times New Roman"/>
          <w:b/>
          <w:color w:val="auto"/>
        </w:rPr>
        <w:t xml:space="preserve">. </w:t>
      </w:r>
      <w:r w:rsidRPr="00E106E3">
        <w:rPr>
          <w:rFonts w:ascii="Times New Roman" w:hAnsi="Times New Roman" w:cs="Times New Roman"/>
          <w:b/>
          <w:bCs/>
          <w:color w:val="auto"/>
        </w:rPr>
        <w:t>Контроль</w:t>
      </w:r>
      <w:r w:rsidRPr="006436D3">
        <w:rPr>
          <w:rFonts w:ascii="Times New Roman" w:hAnsi="Times New Roman" w:cs="Times New Roman"/>
          <w:b/>
          <w:color w:val="auto"/>
        </w:rPr>
        <w:t xml:space="preserve"> за ходом реализации </w:t>
      </w:r>
      <w:r>
        <w:rPr>
          <w:rFonts w:ascii="Times New Roman" w:hAnsi="Times New Roman" w:cs="Times New Roman"/>
          <w:b/>
          <w:color w:val="auto"/>
        </w:rPr>
        <w:t>подп</w:t>
      </w:r>
      <w:r w:rsidRPr="006436D3">
        <w:rPr>
          <w:rFonts w:ascii="Times New Roman" w:hAnsi="Times New Roman" w:cs="Times New Roman"/>
          <w:b/>
          <w:color w:val="auto"/>
        </w:rPr>
        <w:t>рограммы</w:t>
      </w:r>
    </w:p>
    <w:p w:rsidR="00886B4C" w:rsidRPr="00455A14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55A14">
        <w:rPr>
          <w:rFonts w:ascii="Times New Roman" w:hAnsi="Times New Roman" w:cs="Times New Roman"/>
          <w:color w:val="auto"/>
          <w:spacing w:val="0"/>
        </w:rPr>
        <w:t>Реализация подпрограммы осуществляется исполнителями - отделом гражданской з</w:t>
      </w:r>
      <w:r w:rsidRPr="00455A14">
        <w:rPr>
          <w:rFonts w:ascii="Times New Roman" w:hAnsi="Times New Roman" w:cs="Times New Roman"/>
          <w:color w:val="auto"/>
          <w:spacing w:val="0"/>
        </w:rPr>
        <w:t>а</w:t>
      </w:r>
      <w:r w:rsidRPr="00455A14">
        <w:rPr>
          <w:rFonts w:ascii="Times New Roman" w:hAnsi="Times New Roman" w:cs="Times New Roman"/>
          <w:color w:val="auto"/>
          <w:spacing w:val="0"/>
        </w:rPr>
        <w:t>щиты администрации Сосновоборского городского округа и информационно-аналитическим отделом администрации Сосновоборского городского округа; в подпрограмме участвуют ОМВД РФ по г. Сосновый Бор, отдел в г. Сосновый Бор УФСБ РФ по Санкт-Петербургу и Л</w:t>
      </w:r>
      <w:r w:rsidRPr="00455A14">
        <w:rPr>
          <w:rFonts w:ascii="Times New Roman" w:hAnsi="Times New Roman" w:cs="Times New Roman"/>
          <w:color w:val="auto"/>
          <w:spacing w:val="0"/>
        </w:rPr>
        <w:t>е</w:t>
      </w:r>
      <w:r w:rsidRPr="00455A14">
        <w:rPr>
          <w:rFonts w:ascii="Times New Roman" w:hAnsi="Times New Roman" w:cs="Times New Roman"/>
          <w:color w:val="auto"/>
          <w:spacing w:val="0"/>
        </w:rPr>
        <w:t>нинградской области, 2-й МРО УФСКН РФ по Санкт-Петербургу и Ленинградской области, прокуратура города, отдел военного комиссариата Ленинградской области по г. Сосновый Бор, охранные предприятия города, комитет жилищно-коммунального хозяйства администр</w:t>
      </w:r>
      <w:r w:rsidRPr="00455A14">
        <w:rPr>
          <w:rFonts w:ascii="Times New Roman" w:hAnsi="Times New Roman" w:cs="Times New Roman"/>
          <w:color w:val="auto"/>
          <w:spacing w:val="0"/>
        </w:rPr>
        <w:t>а</w:t>
      </w:r>
      <w:r w:rsidRPr="00455A14">
        <w:rPr>
          <w:rFonts w:ascii="Times New Roman" w:hAnsi="Times New Roman" w:cs="Times New Roman"/>
          <w:color w:val="auto"/>
          <w:spacing w:val="0"/>
        </w:rPr>
        <w:t>ции, управляющие компании ЖКХ, общественные организации и объединения, средства ма</w:t>
      </w:r>
      <w:r w:rsidRPr="00455A14">
        <w:rPr>
          <w:rFonts w:ascii="Times New Roman" w:hAnsi="Times New Roman" w:cs="Times New Roman"/>
          <w:color w:val="auto"/>
          <w:spacing w:val="0"/>
        </w:rPr>
        <w:t>с</w:t>
      </w:r>
      <w:r w:rsidRPr="00455A14">
        <w:rPr>
          <w:rFonts w:ascii="Times New Roman" w:hAnsi="Times New Roman" w:cs="Times New Roman"/>
          <w:color w:val="auto"/>
          <w:spacing w:val="0"/>
        </w:rPr>
        <w:t>совой информации и другие заинтересованные организации и учреждения.</w:t>
      </w:r>
    </w:p>
    <w:p w:rsidR="00886B4C" w:rsidRPr="006366FB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6366FB">
        <w:rPr>
          <w:rFonts w:ascii="Times New Roman" w:hAnsi="Times New Roman" w:cs="Times New Roman"/>
          <w:color w:val="auto"/>
          <w:spacing w:val="0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color w:val="auto"/>
          <w:spacing w:val="0"/>
        </w:rPr>
        <w:t>под</w:t>
      </w:r>
      <w:r w:rsidRPr="006366FB">
        <w:rPr>
          <w:rFonts w:ascii="Times New Roman" w:hAnsi="Times New Roman" w:cs="Times New Roman"/>
          <w:color w:val="auto"/>
          <w:spacing w:val="0"/>
        </w:rPr>
        <w:t>программы осуществляет начальник отдела гражданской защиты, общий контроль – заместитель главы администрации по безопасности и организационным вопросам. Контроль целевого использования бюджетных средств осущест</w:t>
      </w:r>
      <w:r w:rsidRPr="006366FB">
        <w:rPr>
          <w:rFonts w:ascii="Times New Roman" w:hAnsi="Times New Roman" w:cs="Times New Roman"/>
          <w:color w:val="auto"/>
          <w:spacing w:val="0"/>
        </w:rPr>
        <w:t>в</w:t>
      </w:r>
      <w:r w:rsidRPr="006366FB">
        <w:rPr>
          <w:rFonts w:ascii="Times New Roman" w:hAnsi="Times New Roman" w:cs="Times New Roman"/>
          <w:color w:val="auto"/>
          <w:spacing w:val="0"/>
        </w:rPr>
        <w:t>ляет Комитет финансов Сосновоборского городского округа.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886B4C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6366FB">
        <w:rPr>
          <w:rFonts w:ascii="Times New Roman" w:hAnsi="Times New Roman" w:cs="Times New Roman"/>
          <w:color w:val="auto"/>
          <w:spacing w:val="0"/>
        </w:rPr>
        <w:t xml:space="preserve">Отчет о реализации мероприятий </w:t>
      </w:r>
      <w:r>
        <w:rPr>
          <w:rFonts w:ascii="Times New Roman" w:hAnsi="Times New Roman" w:cs="Times New Roman"/>
          <w:color w:val="auto"/>
          <w:spacing w:val="0"/>
        </w:rPr>
        <w:t>под</w:t>
      </w:r>
      <w:r w:rsidRPr="006366FB">
        <w:rPr>
          <w:rFonts w:ascii="Times New Roman" w:hAnsi="Times New Roman" w:cs="Times New Roman"/>
          <w:color w:val="auto"/>
          <w:spacing w:val="0"/>
        </w:rPr>
        <w:t xml:space="preserve">программы в соответствии с перечнем объектов и мероприятий в разрезе всех источников финансирования, предусмотренных в </w:t>
      </w:r>
      <w:r>
        <w:rPr>
          <w:rFonts w:ascii="Times New Roman" w:hAnsi="Times New Roman" w:cs="Times New Roman"/>
          <w:color w:val="auto"/>
          <w:spacing w:val="0"/>
        </w:rPr>
        <w:t>под</w:t>
      </w:r>
      <w:r w:rsidRPr="006366FB">
        <w:rPr>
          <w:rFonts w:ascii="Times New Roman" w:hAnsi="Times New Roman" w:cs="Times New Roman"/>
          <w:color w:val="auto"/>
          <w:spacing w:val="0"/>
        </w:rPr>
        <w:t xml:space="preserve">программе, представляется в отдел экономического развития администрации Сосновоборского городского округа руководителем </w:t>
      </w:r>
      <w:r>
        <w:rPr>
          <w:rFonts w:ascii="Times New Roman" w:hAnsi="Times New Roman" w:cs="Times New Roman"/>
          <w:color w:val="auto"/>
          <w:spacing w:val="0"/>
        </w:rPr>
        <w:t>под</w:t>
      </w:r>
      <w:r w:rsidRPr="006366FB">
        <w:rPr>
          <w:rFonts w:ascii="Times New Roman" w:hAnsi="Times New Roman" w:cs="Times New Roman"/>
          <w:color w:val="auto"/>
          <w:spacing w:val="0"/>
        </w:rPr>
        <w:t>программы в уста</w:t>
      </w:r>
      <w:r>
        <w:rPr>
          <w:rFonts w:ascii="Times New Roman" w:hAnsi="Times New Roman" w:cs="Times New Roman"/>
          <w:color w:val="auto"/>
          <w:spacing w:val="0"/>
        </w:rPr>
        <w:t>новленные сроки.</w:t>
      </w:r>
    </w:p>
    <w:p w:rsidR="00886B4C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886B4C" w:rsidRPr="00193830" w:rsidRDefault="00886B4C" w:rsidP="00886B4C">
      <w:pPr>
        <w:pStyle w:val="a9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Pr="00193830">
        <w:rPr>
          <w:rFonts w:ascii="Times New Roman" w:hAnsi="Times New Roman" w:cs="Times New Roman"/>
          <w:b/>
          <w:color w:val="auto"/>
        </w:rPr>
        <w:t xml:space="preserve">. Ожидаемые результаты реализации </w:t>
      </w:r>
      <w:r>
        <w:rPr>
          <w:rFonts w:ascii="Times New Roman" w:hAnsi="Times New Roman" w:cs="Times New Roman"/>
          <w:b/>
          <w:color w:val="auto"/>
        </w:rPr>
        <w:t>подп</w:t>
      </w:r>
      <w:r w:rsidRPr="00193830">
        <w:rPr>
          <w:rFonts w:ascii="Times New Roman" w:hAnsi="Times New Roman" w:cs="Times New Roman"/>
          <w:b/>
          <w:color w:val="auto"/>
        </w:rPr>
        <w:t>рограммы</w:t>
      </w:r>
    </w:p>
    <w:p w:rsidR="00886B4C" w:rsidRPr="00877B4A" w:rsidRDefault="00886B4C" w:rsidP="00886B4C">
      <w:pPr>
        <w:ind w:left="-34" w:firstLine="709"/>
        <w:jc w:val="both"/>
        <w:rPr>
          <w:sz w:val="24"/>
          <w:szCs w:val="24"/>
        </w:rPr>
      </w:pPr>
      <w:r w:rsidRPr="00877B4A">
        <w:rPr>
          <w:sz w:val="24"/>
          <w:szCs w:val="24"/>
        </w:rPr>
        <w:lastRenderedPageBreak/>
        <w:t xml:space="preserve">Реализация мероприятий </w:t>
      </w:r>
      <w:r>
        <w:rPr>
          <w:sz w:val="24"/>
          <w:szCs w:val="24"/>
        </w:rPr>
        <w:t>подп</w:t>
      </w:r>
      <w:r w:rsidRPr="00877B4A">
        <w:rPr>
          <w:sz w:val="24"/>
          <w:szCs w:val="24"/>
        </w:rPr>
        <w:t>рограммы позволит:</w:t>
      </w:r>
    </w:p>
    <w:p w:rsidR="00886B4C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30700">
        <w:rPr>
          <w:sz w:val="24"/>
          <w:szCs w:val="24"/>
        </w:rPr>
        <w:t xml:space="preserve">Сократить количество преступлений и правонарушений на улицах и в общественных местах города на </w:t>
      </w:r>
      <w:r>
        <w:rPr>
          <w:sz w:val="24"/>
          <w:szCs w:val="24"/>
        </w:rPr>
        <w:t>3-5</w:t>
      </w:r>
      <w:r w:rsidRPr="00B30700">
        <w:rPr>
          <w:sz w:val="24"/>
          <w:szCs w:val="24"/>
        </w:rPr>
        <w:t>%.</w:t>
      </w:r>
    </w:p>
    <w:p w:rsidR="00886B4C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оперативное реагирование на угрозу и возникновение чрезвычайных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туаций, фактов нарушений общественного порядка.</w:t>
      </w:r>
    </w:p>
    <w:p w:rsidR="00886B4C" w:rsidRPr="00DE1F09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E1F09">
        <w:rPr>
          <w:sz w:val="24"/>
          <w:szCs w:val="24"/>
        </w:rPr>
        <w:t>олностью контролировать обстановку в местах проведения массовых меро</w:t>
      </w:r>
      <w:r>
        <w:rPr>
          <w:sz w:val="24"/>
          <w:szCs w:val="24"/>
        </w:rPr>
        <w:t>приятий за счет создания и увел</w:t>
      </w:r>
      <w:r w:rsidRPr="008C6A6E">
        <w:rPr>
          <w:sz w:val="24"/>
          <w:szCs w:val="24"/>
        </w:rPr>
        <w:t>ичения количества зон безопасности на территории Сосновоборского городского округа.</w:t>
      </w:r>
    </w:p>
    <w:p w:rsidR="00886B4C" w:rsidRPr="008C6A6E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7070">
        <w:rPr>
          <w:sz w:val="24"/>
          <w:szCs w:val="24"/>
        </w:rPr>
        <w:t xml:space="preserve">овысить антитеррористическую защищенность населения и </w:t>
      </w:r>
      <w:r w:rsidRPr="008C6A6E">
        <w:rPr>
          <w:sz w:val="24"/>
          <w:szCs w:val="24"/>
        </w:rPr>
        <w:t>территории Соснов</w:t>
      </w:r>
      <w:r w:rsidRPr="008C6A6E">
        <w:rPr>
          <w:sz w:val="24"/>
          <w:szCs w:val="24"/>
        </w:rPr>
        <w:t>о</w:t>
      </w:r>
      <w:r w:rsidRPr="008C6A6E">
        <w:rPr>
          <w:sz w:val="24"/>
          <w:szCs w:val="24"/>
        </w:rPr>
        <w:t>борского городского округа.</w:t>
      </w:r>
    </w:p>
    <w:p w:rsidR="00886B4C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30700">
        <w:rPr>
          <w:sz w:val="24"/>
          <w:szCs w:val="24"/>
        </w:rPr>
        <w:t>существлять удаленное централизованное наблюдение за ситуацией на автом</w:t>
      </w:r>
      <w:r w:rsidRPr="00B30700">
        <w:rPr>
          <w:sz w:val="24"/>
          <w:szCs w:val="24"/>
        </w:rPr>
        <w:t>о</w:t>
      </w:r>
      <w:r w:rsidRPr="00B30700">
        <w:rPr>
          <w:sz w:val="24"/>
          <w:szCs w:val="24"/>
        </w:rPr>
        <w:t>бильных дорогах города</w:t>
      </w:r>
      <w:r>
        <w:rPr>
          <w:sz w:val="24"/>
          <w:szCs w:val="24"/>
        </w:rPr>
        <w:t>.</w:t>
      </w:r>
    </w:p>
    <w:p w:rsidR="00886B4C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Добиться </w:t>
      </w:r>
      <w:r w:rsidRPr="0030580B">
        <w:rPr>
          <w:sz w:val="24"/>
          <w:szCs w:val="24"/>
        </w:rPr>
        <w:t>улучшени</w:t>
      </w:r>
      <w:r>
        <w:rPr>
          <w:sz w:val="24"/>
          <w:szCs w:val="24"/>
        </w:rPr>
        <w:t>я</w:t>
      </w:r>
      <w:r w:rsidRPr="0030580B">
        <w:rPr>
          <w:sz w:val="24"/>
          <w:szCs w:val="24"/>
        </w:rPr>
        <w:t xml:space="preserve"> связи между гражданами, </w:t>
      </w:r>
      <w:r>
        <w:rPr>
          <w:sz w:val="24"/>
          <w:szCs w:val="24"/>
        </w:rPr>
        <w:t>полицией</w:t>
      </w:r>
      <w:r w:rsidRPr="0030580B">
        <w:rPr>
          <w:sz w:val="24"/>
          <w:szCs w:val="24"/>
        </w:rPr>
        <w:t xml:space="preserve"> и органами местного сам</w:t>
      </w:r>
      <w:r w:rsidRPr="0030580B">
        <w:rPr>
          <w:sz w:val="24"/>
          <w:szCs w:val="24"/>
        </w:rPr>
        <w:t>о</w:t>
      </w:r>
      <w:r w:rsidRPr="0030580B">
        <w:rPr>
          <w:sz w:val="24"/>
          <w:szCs w:val="24"/>
        </w:rPr>
        <w:t>управления</w:t>
      </w:r>
      <w:r>
        <w:rPr>
          <w:sz w:val="24"/>
          <w:szCs w:val="24"/>
        </w:rPr>
        <w:t>.</w:t>
      </w:r>
    </w:p>
    <w:p w:rsidR="00886B4C" w:rsidRDefault="00886B4C" w:rsidP="00886B4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</w:t>
      </w:r>
      <w:r w:rsidRPr="00BD7070">
        <w:rPr>
          <w:sz w:val="24"/>
          <w:szCs w:val="24"/>
        </w:rPr>
        <w:t>воспитание гражданской и социальной активности граждан</w:t>
      </w:r>
      <w:r>
        <w:rPr>
          <w:sz w:val="24"/>
          <w:szCs w:val="24"/>
        </w:rPr>
        <w:t xml:space="preserve"> (за счет привлечения и участия в ДНД), активизировать деятельность</w:t>
      </w:r>
      <w:r w:rsidRPr="0030580B">
        <w:rPr>
          <w:sz w:val="24"/>
          <w:szCs w:val="24"/>
        </w:rPr>
        <w:t xml:space="preserve"> общественных формиров</w:t>
      </w:r>
      <w:r w:rsidRPr="0030580B">
        <w:rPr>
          <w:sz w:val="24"/>
          <w:szCs w:val="24"/>
        </w:rPr>
        <w:t>а</w:t>
      </w:r>
      <w:r w:rsidRPr="0030580B">
        <w:rPr>
          <w:sz w:val="24"/>
          <w:szCs w:val="24"/>
        </w:rPr>
        <w:t>ний по охране общественного порядка</w:t>
      </w:r>
      <w:r>
        <w:rPr>
          <w:sz w:val="24"/>
          <w:szCs w:val="24"/>
        </w:rPr>
        <w:t>.</w:t>
      </w:r>
    </w:p>
    <w:p w:rsidR="005D139B" w:rsidRDefault="005D139B" w:rsidP="00886B4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86B4C" w:rsidRPr="0081348D" w:rsidRDefault="00886B4C" w:rsidP="00886B4C">
      <w:pPr>
        <w:rPr>
          <w:sz w:val="16"/>
          <w:szCs w:val="16"/>
        </w:rPr>
      </w:pPr>
    </w:p>
    <w:p w:rsidR="00886B4C" w:rsidRPr="0081348D" w:rsidRDefault="00886B4C" w:rsidP="00886B4C">
      <w:pPr>
        <w:rPr>
          <w:sz w:val="16"/>
          <w:szCs w:val="16"/>
        </w:rPr>
      </w:pPr>
    </w:p>
    <w:p w:rsidR="00886B4C" w:rsidRPr="0081348D" w:rsidRDefault="00886B4C" w:rsidP="00886B4C">
      <w:pPr>
        <w:rPr>
          <w:sz w:val="16"/>
          <w:szCs w:val="16"/>
        </w:rPr>
      </w:pPr>
    </w:p>
    <w:p w:rsidR="00886B4C" w:rsidRPr="009E2CA3" w:rsidRDefault="00886B4C" w:rsidP="00886B4C">
      <w:pPr>
        <w:pStyle w:val="a7"/>
        <w:outlineLvl w:val="0"/>
        <w:rPr>
          <w:sz w:val="24"/>
          <w:szCs w:val="24"/>
        </w:rPr>
      </w:pPr>
      <w:r w:rsidRPr="009E2CA3">
        <w:rPr>
          <w:sz w:val="24"/>
          <w:szCs w:val="24"/>
        </w:rPr>
        <w:t xml:space="preserve">ПАСПОРТ ПОДПРОГРАММЫ № </w:t>
      </w:r>
      <w:r>
        <w:rPr>
          <w:sz w:val="24"/>
          <w:szCs w:val="24"/>
        </w:rPr>
        <w:t>2</w:t>
      </w:r>
    </w:p>
    <w:p w:rsidR="00886B4C" w:rsidRPr="00BD0DEC" w:rsidRDefault="00886B4C" w:rsidP="00886B4C">
      <w:pPr>
        <w:pStyle w:val="a7"/>
        <w:outlineLvl w:val="0"/>
        <w:rPr>
          <w:sz w:val="24"/>
          <w:szCs w:val="24"/>
        </w:rPr>
      </w:pPr>
      <w:r w:rsidRPr="00BD0DEC">
        <w:rPr>
          <w:sz w:val="24"/>
          <w:szCs w:val="24"/>
        </w:rPr>
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</w:t>
      </w:r>
      <w:r w:rsidR="005D139B">
        <w:rPr>
          <w:sz w:val="24"/>
          <w:szCs w:val="24"/>
        </w:rPr>
        <w:t>8</w:t>
      </w:r>
      <w:r w:rsidRPr="00BD0DEC">
        <w:rPr>
          <w:sz w:val="24"/>
          <w:szCs w:val="24"/>
        </w:rPr>
        <w:t>–202</w:t>
      </w:r>
      <w:r w:rsidR="005D139B">
        <w:rPr>
          <w:sz w:val="24"/>
          <w:szCs w:val="24"/>
        </w:rPr>
        <w:t>1</w:t>
      </w:r>
      <w:r w:rsidRPr="00BD0DEC">
        <w:rPr>
          <w:sz w:val="24"/>
          <w:szCs w:val="24"/>
        </w:rPr>
        <w:t xml:space="preserve"> годы»</w:t>
      </w:r>
    </w:p>
    <w:p w:rsidR="00886B4C" w:rsidRPr="00945E85" w:rsidRDefault="00886B4C" w:rsidP="00886B4C">
      <w:pPr>
        <w:ind w:right="-1"/>
        <w:jc w:val="center"/>
        <w:rPr>
          <w:b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804"/>
      </w:tblGrid>
      <w:tr w:rsidR="00886B4C" w:rsidRPr="00A46F33" w:rsidTr="00886B4C">
        <w:tc>
          <w:tcPr>
            <w:tcW w:w="3015" w:type="dxa"/>
          </w:tcPr>
          <w:p w:rsidR="00886B4C" w:rsidRPr="00A46F33" w:rsidRDefault="00886B4C" w:rsidP="00886B4C">
            <w:pPr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Полное наименование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886B4C" w:rsidRPr="00A46F33" w:rsidRDefault="00886B4C" w:rsidP="005D139B">
            <w:pPr>
              <w:ind w:left="-36"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</w:t>
            </w:r>
            <w:r w:rsidRPr="00432A7E">
              <w:rPr>
                <w:sz w:val="24"/>
                <w:szCs w:val="24"/>
              </w:rPr>
              <w:t>овершенствование и развитие системы оповещения и и</w:t>
            </w:r>
            <w:r w:rsidRPr="00432A7E">
              <w:rPr>
                <w:sz w:val="24"/>
                <w:szCs w:val="24"/>
              </w:rPr>
              <w:t>н</w:t>
            </w:r>
            <w:r w:rsidRPr="00432A7E">
              <w:rPr>
                <w:sz w:val="24"/>
                <w:szCs w:val="24"/>
              </w:rPr>
              <w:t xml:space="preserve">формирования населения в муниципальном образовании </w:t>
            </w:r>
            <w:r>
              <w:rPr>
                <w:sz w:val="24"/>
                <w:szCs w:val="24"/>
              </w:rPr>
              <w:t>С</w:t>
            </w:r>
            <w:r w:rsidRPr="00432A7E">
              <w:rPr>
                <w:sz w:val="24"/>
                <w:szCs w:val="24"/>
              </w:rPr>
              <w:t>о</w:t>
            </w:r>
            <w:r w:rsidRPr="00432A7E">
              <w:rPr>
                <w:sz w:val="24"/>
                <w:szCs w:val="24"/>
              </w:rPr>
              <w:t xml:space="preserve">сновоборский городской округ </w:t>
            </w:r>
            <w:r>
              <w:rPr>
                <w:sz w:val="24"/>
                <w:szCs w:val="24"/>
              </w:rPr>
              <w:t>Л</w:t>
            </w:r>
            <w:r w:rsidRPr="00432A7E">
              <w:rPr>
                <w:sz w:val="24"/>
                <w:szCs w:val="24"/>
              </w:rPr>
              <w:t>енинградской области на 201</w:t>
            </w:r>
            <w:r w:rsidR="005D139B">
              <w:rPr>
                <w:sz w:val="24"/>
                <w:szCs w:val="24"/>
              </w:rPr>
              <w:t>8</w:t>
            </w:r>
            <w:r w:rsidRPr="00432A7E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</w:t>
            </w:r>
            <w:r w:rsidR="005D139B">
              <w:rPr>
                <w:sz w:val="24"/>
                <w:szCs w:val="24"/>
              </w:rPr>
              <w:t>1</w:t>
            </w:r>
            <w:r w:rsidRPr="00432A7E">
              <w:rPr>
                <w:sz w:val="24"/>
                <w:szCs w:val="24"/>
              </w:rPr>
              <w:t xml:space="preserve"> годы»</w:t>
            </w:r>
          </w:p>
        </w:tc>
      </w:tr>
      <w:tr w:rsidR="00886B4C" w:rsidRPr="00A46F33" w:rsidTr="00886B4C">
        <w:tc>
          <w:tcPr>
            <w:tcW w:w="3015" w:type="dxa"/>
          </w:tcPr>
          <w:p w:rsidR="00886B4C" w:rsidRPr="00A46F33" w:rsidRDefault="00886B4C" w:rsidP="0088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нитель подпрограммы – соисполнитель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6804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г</w:t>
            </w:r>
            <w:r w:rsidRPr="00A46F33">
              <w:rPr>
                <w:sz w:val="24"/>
                <w:szCs w:val="24"/>
              </w:rPr>
              <w:t xml:space="preserve">ражданской </w:t>
            </w:r>
            <w:r>
              <w:rPr>
                <w:sz w:val="24"/>
                <w:szCs w:val="24"/>
              </w:rPr>
              <w:t>защиты</w:t>
            </w:r>
            <w:r w:rsidRPr="00A46F33">
              <w:rPr>
                <w:sz w:val="24"/>
                <w:szCs w:val="24"/>
              </w:rPr>
              <w:t xml:space="preserve"> администрации Сосновоборского городского округа.</w:t>
            </w:r>
          </w:p>
          <w:p w:rsidR="00886B4C" w:rsidRDefault="00886B4C" w:rsidP="00886B4C">
            <w:pPr>
              <w:ind w:left="-36" w:firstLine="12"/>
              <w:jc w:val="both"/>
              <w:rPr>
                <w:sz w:val="24"/>
                <w:szCs w:val="24"/>
              </w:rPr>
            </w:pPr>
          </w:p>
          <w:p w:rsidR="00886B4C" w:rsidRDefault="00886B4C" w:rsidP="00886B4C">
            <w:pPr>
              <w:ind w:left="-36" w:firstLine="12"/>
              <w:jc w:val="both"/>
              <w:rPr>
                <w:sz w:val="24"/>
                <w:szCs w:val="24"/>
              </w:rPr>
            </w:pPr>
          </w:p>
        </w:tc>
      </w:tr>
      <w:tr w:rsidR="00886B4C" w:rsidRPr="00A46F33" w:rsidTr="00886B4C">
        <w:tc>
          <w:tcPr>
            <w:tcW w:w="3015" w:type="dxa"/>
          </w:tcPr>
          <w:p w:rsidR="00886B4C" w:rsidRDefault="00886B4C" w:rsidP="0088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подпрогра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6804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г</w:t>
            </w:r>
            <w:r w:rsidRPr="00A46F33">
              <w:rPr>
                <w:sz w:val="24"/>
                <w:szCs w:val="24"/>
              </w:rPr>
              <w:t xml:space="preserve">ражданской </w:t>
            </w:r>
            <w:r>
              <w:rPr>
                <w:sz w:val="24"/>
                <w:szCs w:val="24"/>
              </w:rPr>
              <w:t>защиты</w:t>
            </w:r>
            <w:r w:rsidRPr="00A46F33">
              <w:rPr>
                <w:sz w:val="24"/>
                <w:szCs w:val="24"/>
              </w:rPr>
              <w:t xml:space="preserve"> администрации Сосновоборского городского округа.</w:t>
            </w:r>
          </w:p>
        </w:tc>
      </w:tr>
      <w:tr w:rsidR="00886B4C" w:rsidRPr="00A46F33" w:rsidTr="00886B4C">
        <w:trPr>
          <w:trHeight w:val="70"/>
        </w:trPr>
        <w:tc>
          <w:tcPr>
            <w:tcW w:w="3015" w:type="dxa"/>
          </w:tcPr>
          <w:p w:rsidR="00886B4C" w:rsidRPr="00A46F33" w:rsidRDefault="00886B4C" w:rsidP="00886B4C">
            <w:pPr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под</w:t>
            </w:r>
            <w:r w:rsidRPr="00A46F3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развитие</w:t>
            </w:r>
            <w:r w:rsidRPr="00A46F33">
              <w:rPr>
                <w:sz w:val="24"/>
                <w:szCs w:val="24"/>
              </w:rPr>
              <w:t xml:space="preserve"> муниципальной (территориал</w:t>
            </w:r>
            <w:r w:rsidRPr="00A46F33">
              <w:rPr>
                <w:sz w:val="24"/>
                <w:szCs w:val="24"/>
              </w:rPr>
              <w:t>ь</w:t>
            </w:r>
            <w:r w:rsidRPr="00A46F33">
              <w:rPr>
                <w:sz w:val="24"/>
                <w:szCs w:val="24"/>
              </w:rPr>
              <w:t>ной) системы оповещения и информирования населения об у</w:t>
            </w:r>
            <w:r w:rsidRPr="00A46F33">
              <w:rPr>
                <w:sz w:val="24"/>
                <w:szCs w:val="24"/>
              </w:rPr>
              <w:t>г</w:t>
            </w:r>
            <w:r w:rsidRPr="00A46F33">
              <w:rPr>
                <w:sz w:val="24"/>
                <w:szCs w:val="24"/>
              </w:rPr>
              <w:t>розе возникновения или о возникновении чрезвычайных ситу</w:t>
            </w:r>
            <w:r w:rsidRPr="00A46F33">
              <w:rPr>
                <w:sz w:val="24"/>
                <w:szCs w:val="24"/>
              </w:rPr>
              <w:t>а</w:t>
            </w:r>
            <w:r w:rsidRPr="00A46F33">
              <w:rPr>
                <w:sz w:val="24"/>
                <w:szCs w:val="24"/>
              </w:rPr>
              <w:t>ций в мирное и военное время.</w:t>
            </w:r>
          </w:p>
        </w:tc>
      </w:tr>
      <w:tr w:rsidR="00886B4C" w:rsidRPr="00A46F33" w:rsidTr="00886B4C">
        <w:trPr>
          <w:trHeight w:val="70"/>
        </w:trPr>
        <w:tc>
          <w:tcPr>
            <w:tcW w:w="3015" w:type="dxa"/>
          </w:tcPr>
          <w:p w:rsidR="00886B4C" w:rsidRPr="00A46F33" w:rsidRDefault="00886B4C" w:rsidP="0088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1. Обеспечение оповещения и информирования 100% насел</w:t>
            </w:r>
            <w:r w:rsidRPr="00A46F33">
              <w:rPr>
                <w:sz w:val="24"/>
                <w:szCs w:val="24"/>
              </w:rPr>
              <w:t>е</w:t>
            </w:r>
            <w:r w:rsidRPr="00A46F33">
              <w:rPr>
                <w:sz w:val="24"/>
                <w:szCs w:val="24"/>
              </w:rPr>
              <w:t>ния города Сосновый Бор об угрозе возникновения или о во</w:t>
            </w:r>
            <w:r w:rsidRPr="00A46F33">
              <w:rPr>
                <w:sz w:val="24"/>
                <w:szCs w:val="24"/>
              </w:rPr>
              <w:t>з</w:t>
            </w:r>
            <w:r w:rsidRPr="00A46F33">
              <w:rPr>
                <w:sz w:val="24"/>
                <w:szCs w:val="24"/>
              </w:rPr>
              <w:t>никновении чрезвычайных ситуаций в мирное и военное время.</w:t>
            </w:r>
          </w:p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</w:t>
            </w:r>
            <w:r w:rsidRPr="00A46F33">
              <w:rPr>
                <w:sz w:val="24"/>
                <w:szCs w:val="24"/>
              </w:rPr>
              <w:t>альнейш</w:t>
            </w:r>
            <w:r>
              <w:rPr>
                <w:sz w:val="24"/>
                <w:szCs w:val="24"/>
              </w:rPr>
              <w:t>ая</w:t>
            </w:r>
            <w:r w:rsidRPr="00A46F33">
              <w:rPr>
                <w:sz w:val="24"/>
                <w:szCs w:val="24"/>
              </w:rPr>
              <w:t xml:space="preserve"> модернизаци</w:t>
            </w:r>
            <w:r>
              <w:rPr>
                <w:sz w:val="24"/>
                <w:szCs w:val="24"/>
              </w:rPr>
              <w:t>я</w:t>
            </w:r>
            <w:r w:rsidRPr="00A46F3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A46F33">
              <w:rPr>
                <w:sz w:val="24"/>
                <w:szCs w:val="24"/>
              </w:rPr>
              <w:t xml:space="preserve"> системы оповещения и информирования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на территории Сосновоборского городского округа.</w:t>
            </w:r>
          </w:p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3. Включение в территориальную (муниципальную) систему оповещения и информирования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 xml:space="preserve">локальных систем оповещения ЛАЭС, НИТИ им. А.П. Александрова, ЛФ ФГУП </w:t>
            </w:r>
            <w:proofErr w:type="spellStart"/>
            <w:r w:rsidRPr="00A46F33">
              <w:rPr>
                <w:sz w:val="24"/>
                <w:szCs w:val="24"/>
              </w:rPr>
              <w:t>РосРао</w:t>
            </w:r>
            <w:proofErr w:type="spellEnd"/>
            <w:r w:rsidRPr="00A46F33">
              <w:rPr>
                <w:sz w:val="24"/>
                <w:szCs w:val="24"/>
              </w:rPr>
              <w:t xml:space="preserve"> и создание на территории муниципального образования единой централизованной системы оповещения и информир</w:t>
            </w:r>
            <w:r w:rsidRPr="00A46F33">
              <w:rPr>
                <w:sz w:val="24"/>
                <w:szCs w:val="24"/>
              </w:rPr>
              <w:t>о</w:t>
            </w:r>
            <w:r w:rsidRPr="00A46F33">
              <w:rPr>
                <w:sz w:val="24"/>
                <w:szCs w:val="24"/>
              </w:rPr>
              <w:t>вания населения.</w:t>
            </w:r>
          </w:p>
        </w:tc>
      </w:tr>
      <w:tr w:rsidR="00886B4C" w:rsidRPr="00A46F33" w:rsidTr="00886B4C">
        <w:trPr>
          <w:trHeight w:val="70"/>
        </w:trPr>
        <w:tc>
          <w:tcPr>
            <w:tcW w:w="3015" w:type="dxa"/>
          </w:tcPr>
          <w:p w:rsidR="00886B4C" w:rsidRDefault="00886B4C" w:rsidP="0088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дикаторы) подпрогра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6804" w:type="dxa"/>
          </w:tcPr>
          <w:p w:rsidR="00886B4C" w:rsidRDefault="00886B4C" w:rsidP="00886B4C">
            <w:pPr>
              <w:jc w:val="both"/>
              <w:rPr>
                <w:sz w:val="24"/>
                <w:szCs w:val="24"/>
              </w:rPr>
            </w:pPr>
            <w:r w:rsidRPr="004776C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Обеспечить оповещение и информирование 100% населения города Сосновый Бор об угрозе возникновения или о возникн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вении чрезвычайных ситуаций в мирное и военное время, при этом на:</w:t>
            </w:r>
          </w:p>
          <w:p w:rsidR="00886B4C" w:rsidRPr="00B23CC4" w:rsidRDefault="00261C18" w:rsidP="00886B4C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886B4C" w:rsidRPr="00B23CC4">
              <w:rPr>
                <w:rFonts w:ascii="Times New Roman" w:hAnsi="Times New Roman" w:cs="Times New Roman"/>
                <w:color w:val="auto"/>
                <w:spacing w:val="0"/>
              </w:rPr>
              <w:t>. Обеспечить эффективное реагирование на угрозы общес</w:t>
            </w:r>
            <w:r w:rsidR="00886B4C" w:rsidRPr="00B23CC4"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 w:rsidR="00886B4C" w:rsidRPr="00B23CC4">
              <w:rPr>
                <w:rFonts w:ascii="Times New Roman" w:hAnsi="Times New Roman" w:cs="Times New Roman"/>
                <w:color w:val="auto"/>
                <w:spacing w:val="0"/>
              </w:rPr>
              <w:t>венной безопасности;</w:t>
            </w:r>
          </w:p>
          <w:p w:rsidR="00886B4C" w:rsidRPr="00A46F33" w:rsidRDefault="00261C18" w:rsidP="00886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B4C" w:rsidRPr="00B23CC4">
              <w:rPr>
                <w:sz w:val="24"/>
                <w:szCs w:val="24"/>
              </w:rPr>
              <w:t>. Повысить антитеррористическую защищенность населения и территории муниципального образования.</w:t>
            </w:r>
          </w:p>
        </w:tc>
      </w:tr>
      <w:tr w:rsidR="00886B4C" w:rsidRPr="00A46F33" w:rsidTr="00886B4C">
        <w:tc>
          <w:tcPr>
            <w:tcW w:w="3015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и с</w:t>
            </w:r>
            <w:r w:rsidRPr="00A46F33">
              <w:rPr>
                <w:b/>
                <w:sz w:val="24"/>
                <w:szCs w:val="24"/>
              </w:rPr>
              <w:t>роки реализ</w:t>
            </w:r>
            <w:r w:rsidRPr="00A46F33">
              <w:rPr>
                <w:b/>
                <w:sz w:val="24"/>
                <w:szCs w:val="24"/>
              </w:rPr>
              <w:t>а</w:t>
            </w:r>
            <w:r w:rsidRPr="00A46F33">
              <w:rPr>
                <w:b/>
                <w:sz w:val="24"/>
                <w:szCs w:val="24"/>
              </w:rPr>
              <w:t xml:space="preserve">ции </w:t>
            </w:r>
            <w:r>
              <w:rPr>
                <w:b/>
                <w:sz w:val="24"/>
                <w:szCs w:val="24"/>
              </w:rPr>
              <w:t>подп</w:t>
            </w:r>
            <w:r w:rsidRPr="00A46F33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</w:tcPr>
          <w:p w:rsidR="00886B4C" w:rsidRPr="00A46F33" w:rsidRDefault="00886B4C" w:rsidP="00261C18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201</w:t>
            </w:r>
            <w:r w:rsidR="00261C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1C18">
              <w:rPr>
                <w:sz w:val="24"/>
                <w:szCs w:val="24"/>
              </w:rPr>
              <w:t>1</w:t>
            </w:r>
            <w:r w:rsidRPr="00A46F33">
              <w:rPr>
                <w:sz w:val="24"/>
                <w:szCs w:val="24"/>
              </w:rPr>
              <w:t>годы</w:t>
            </w:r>
          </w:p>
        </w:tc>
      </w:tr>
      <w:tr w:rsidR="00886B4C" w:rsidRPr="00A46F33" w:rsidTr="00886B4C">
        <w:trPr>
          <w:trHeight w:val="2154"/>
        </w:trPr>
        <w:tc>
          <w:tcPr>
            <w:tcW w:w="3015" w:type="dxa"/>
            <w:tcBorders>
              <w:bottom w:val="single" w:sz="4" w:space="0" w:color="auto"/>
            </w:tcBorders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Объемы </w:t>
            </w:r>
            <w:r>
              <w:rPr>
                <w:b/>
                <w:sz w:val="24"/>
                <w:szCs w:val="24"/>
              </w:rPr>
              <w:t>бюджетных</w:t>
            </w:r>
            <w:r w:rsidRPr="00A46F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сигнований подпрогра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A46F33">
              <w:rPr>
                <w:sz w:val="24"/>
                <w:szCs w:val="24"/>
              </w:rPr>
              <w:t>программы составят в 201</w:t>
            </w:r>
            <w:r w:rsidR="00261C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1C18">
              <w:rPr>
                <w:sz w:val="24"/>
                <w:szCs w:val="24"/>
              </w:rPr>
              <w:t>1</w:t>
            </w:r>
            <w:r w:rsidRPr="00A46F33">
              <w:rPr>
                <w:sz w:val="24"/>
                <w:szCs w:val="24"/>
              </w:rPr>
              <w:t xml:space="preserve"> гг. </w:t>
            </w:r>
            <w:r w:rsidR="00FF26E4">
              <w:rPr>
                <w:sz w:val="24"/>
                <w:szCs w:val="24"/>
              </w:rPr>
              <w:t>636,96</w:t>
            </w:r>
            <w:r w:rsidRPr="00A46F33">
              <w:rPr>
                <w:sz w:val="24"/>
                <w:szCs w:val="24"/>
              </w:rPr>
              <w:t xml:space="preserve"> тыс. руб., в том числе:</w:t>
            </w:r>
          </w:p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 xml:space="preserve">местный бюджет – </w:t>
            </w:r>
            <w:r w:rsidR="00FF26E4">
              <w:rPr>
                <w:sz w:val="24"/>
                <w:szCs w:val="24"/>
              </w:rPr>
              <w:t>636,96</w:t>
            </w:r>
            <w:r w:rsidRPr="00A46F33">
              <w:rPr>
                <w:sz w:val="24"/>
                <w:szCs w:val="24"/>
              </w:rPr>
              <w:t xml:space="preserve"> тыс. руб.;</w:t>
            </w:r>
          </w:p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привлеченные источники – 0 рублей;</w:t>
            </w:r>
          </w:p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внебюджетные источники – 0 рублей.</w:t>
            </w:r>
          </w:p>
          <w:p w:rsidR="00886B4C" w:rsidRPr="003902A7" w:rsidRDefault="00886B4C" w:rsidP="00886B4C">
            <w:pPr>
              <w:rPr>
                <w:sz w:val="24"/>
                <w:szCs w:val="24"/>
              </w:rPr>
            </w:pPr>
            <w:r w:rsidRPr="003902A7">
              <w:rPr>
                <w:b/>
                <w:sz w:val="24"/>
                <w:szCs w:val="24"/>
              </w:rPr>
              <w:t>2018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6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 w:rsidRPr="00E876B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тыс. руб.</w:t>
            </w:r>
          </w:p>
          <w:p w:rsidR="00886B4C" w:rsidRPr="003902A7" w:rsidRDefault="00886B4C" w:rsidP="00886B4C">
            <w:pPr>
              <w:rPr>
                <w:sz w:val="24"/>
                <w:szCs w:val="24"/>
              </w:rPr>
            </w:pPr>
            <w:r w:rsidRPr="003902A7">
              <w:rPr>
                <w:b/>
                <w:sz w:val="24"/>
                <w:szCs w:val="24"/>
              </w:rPr>
              <w:t>2019 год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2B7CEC">
              <w:rPr>
                <w:sz w:val="24"/>
                <w:szCs w:val="24"/>
              </w:rPr>
              <w:t>1</w:t>
            </w:r>
            <w:r w:rsidRPr="00E876BE">
              <w:rPr>
                <w:sz w:val="24"/>
                <w:szCs w:val="24"/>
              </w:rPr>
              <w:t>5</w:t>
            </w:r>
            <w:r w:rsidR="00930B2F"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>тыс. руб.</w:t>
            </w:r>
          </w:p>
          <w:p w:rsidR="00886B4C" w:rsidRDefault="00261C18" w:rsidP="00886B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6B4C" w:rsidRPr="003902A7">
              <w:rPr>
                <w:b/>
                <w:sz w:val="24"/>
                <w:szCs w:val="24"/>
              </w:rPr>
              <w:t>020 год</w:t>
            </w:r>
            <w:r w:rsidR="00886B4C">
              <w:rPr>
                <w:b/>
                <w:sz w:val="24"/>
                <w:szCs w:val="24"/>
              </w:rPr>
              <w:t xml:space="preserve"> – </w:t>
            </w:r>
            <w:r w:rsidR="00886B4C" w:rsidRPr="002B7CEC">
              <w:rPr>
                <w:sz w:val="24"/>
                <w:szCs w:val="24"/>
              </w:rPr>
              <w:t>1</w:t>
            </w:r>
            <w:r w:rsidR="00930B2F">
              <w:rPr>
                <w:sz w:val="24"/>
                <w:szCs w:val="24"/>
              </w:rPr>
              <w:t>62,24</w:t>
            </w:r>
            <w:r w:rsidR="00886B4C">
              <w:rPr>
                <w:sz w:val="24"/>
                <w:szCs w:val="24"/>
              </w:rPr>
              <w:t xml:space="preserve"> </w:t>
            </w:r>
            <w:r w:rsidR="00886B4C" w:rsidRPr="00A46F33">
              <w:rPr>
                <w:sz w:val="24"/>
                <w:szCs w:val="24"/>
              </w:rPr>
              <w:t>тыс. руб.</w:t>
            </w:r>
          </w:p>
          <w:p w:rsidR="00261C18" w:rsidRPr="003902A7" w:rsidRDefault="00261C18" w:rsidP="00D9189B">
            <w:pPr>
              <w:rPr>
                <w:sz w:val="24"/>
                <w:szCs w:val="24"/>
              </w:rPr>
            </w:pPr>
            <w:r w:rsidRPr="00261C18">
              <w:rPr>
                <w:b/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 1</w:t>
            </w:r>
            <w:r w:rsidR="00D9189B">
              <w:rPr>
                <w:sz w:val="24"/>
                <w:szCs w:val="24"/>
              </w:rPr>
              <w:t>68</w:t>
            </w:r>
            <w:r w:rsidR="00930B2F">
              <w:rPr>
                <w:sz w:val="24"/>
                <w:szCs w:val="24"/>
              </w:rPr>
              <w:t>,72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886B4C" w:rsidRPr="00A46F33" w:rsidTr="00886B4C">
        <w:tc>
          <w:tcPr>
            <w:tcW w:w="3015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Ожидаемые результаты </w:t>
            </w:r>
            <w:r w:rsidRPr="00A46F33">
              <w:rPr>
                <w:b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b/>
                <w:sz w:val="24"/>
                <w:szCs w:val="24"/>
              </w:rPr>
              <w:t>под</w:t>
            </w:r>
            <w:r w:rsidRPr="00A46F33">
              <w:rPr>
                <w:b/>
                <w:sz w:val="24"/>
                <w:szCs w:val="24"/>
              </w:rPr>
              <w:t>програ</w:t>
            </w:r>
            <w:r w:rsidRPr="00A46F33">
              <w:rPr>
                <w:b/>
                <w:sz w:val="24"/>
                <w:szCs w:val="24"/>
              </w:rPr>
              <w:t>м</w:t>
            </w:r>
            <w:r w:rsidRPr="00A46F33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6804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>
              <w:rPr>
                <w:sz w:val="24"/>
                <w:szCs w:val="24"/>
              </w:rPr>
              <w:t>подп</w:t>
            </w:r>
            <w:r w:rsidRPr="00A46F33">
              <w:rPr>
                <w:sz w:val="24"/>
                <w:szCs w:val="24"/>
              </w:rPr>
              <w:t>рограммы позволит:</w:t>
            </w:r>
          </w:p>
          <w:p w:rsidR="00886B4C" w:rsidRPr="00A46F33" w:rsidRDefault="00886B4C" w:rsidP="00886B4C">
            <w:pPr>
              <w:ind w:firstLine="318"/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lastRenderedPageBreak/>
              <w:t>Обеспечить оповещение и информирование 100% населения города Сосновый Бор об угрозе возникновения или о возникн</w:t>
            </w:r>
            <w:r w:rsidRPr="00A46F33">
              <w:rPr>
                <w:sz w:val="24"/>
                <w:szCs w:val="24"/>
              </w:rPr>
              <w:t>о</w:t>
            </w:r>
            <w:r w:rsidRPr="00A46F33">
              <w:rPr>
                <w:sz w:val="24"/>
                <w:szCs w:val="24"/>
              </w:rPr>
              <w:t>вении чрезвычайных ситуаций в мирное и военное время.</w:t>
            </w:r>
          </w:p>
        </w:tc>
      </w:tr>
    </w:tbl>
    <w:p w:rsidR="00886B4C" w:rsidRPr="004776C6" w:rsidRDefault="00886B4C" w:rsidP="00886B4C">
      <w:pPr>
        <w:pStyle w:val="a9"/>
        <w:rPr>
          <w:rFonts w:ascii="Times New Roman" w:hAnsi="Times New Roman" w:cs="Times New Roman"/>
          <w:b/>
          <w:bCs/>
          <w:color w:val="auto"/>
        </w:rPr>
      </w:pPr>
    </w:p>
    <w:p w:rsidR="00886B4C" w:rsidRPr="004B347E" w:rsidRDefault="00886B4C" w:rsidP="00886B4C">
      <w:pPr>
        <w:pStyle w:val="a9"/>
        <w:jc w:val="center"/>
        <w:rPr>
          <w:rFonts w:ascii="Times New Roman" w:hAnsi="Times New Roman" w:cs="Times New Roman"/>
          <w:b/>
          <w:bCs/>
          <w:color w:val="auto"/>
          <w:spacing w:val="30"/>
        </w:rPr>
      </w:pPr>
      <w:r w:rsidRPr="004B347E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886B4C" w:rsidRPr="009B62DE" w:rsidRDefault="00886B4C" w:rsidP="00886B4C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62DE">
        <w:rPr>
          <w:sz w:val="24"/>
          <w:szCs w:val="24"/>
        </w:rPr>
        <w:t>Основанием дл</w:t>
      </w:r>
      <w:r>
        <w:rPr>
          <w:sz w:val="24"/>
          <w:szCs w:val="24"/>
        </w:rPr>
        <w:t>я разработки подпрограммы является</w:t>
      </w:r>
      <w:r w:rsidRPr="009B62DE">
        <w:rPr>
          <w:sz w:val="24"/>
          <w:szCs w:val="24"/>
        </w:rPr>
        <w:t>:</w:t>
      </w:r>
    </w:p>
    <w:p w:rsidR="00886B4C" w:rsidRDefault="00886B4C" w:rsidP="00886B4C">
      <w:pPr>
        <w:tabs>
          <w:tab w:val="left" w:pos="4820"/>
        </w:tabs>
        <w:ind w:firstLine="720"/>
        <w:jc w:val="both"/>
        <w:rPr>
          <w:sz w:val="24"/>
          <w:szCs w:val="24"/>
        </w:rPr>
      </w:pPr>
      <w:r w:rsidRPr="009B62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B62DE">
        <w:rPr>
          <w:sz w:val="24"/>
          <w:szCs w:val="24"/>
        </w:rPr>
        <w:t>распоряжение Правительства Российской Федерации от 25</w:t>
      </w:r>
      <w:r>
        <w:rPr>
          <w:sz w:val="24"/>
          <w:szCs w:val="24"/>
        </w:rPr>
        <w:t>.10.</w:t>
      </w:r>
      <w:r w:rsidRPr="009B62DE">
        <w:rPr>
          <w:sz w:val="24"/>
          <w:szCs w:val="24"/>
        </w:rPr>
        <w:t>2003 № 1544-р «Об обеспечении своевременного оповещения населения об угрозе возникновения или о возникн</w:t>
      </w:r>
      <w:r w:rsidRPr="009B62DE">
        <w:rPr>
          <w:sz w:val="24"/>
          <w:szCs w:val="24"/>
        </w:rPr>
        <w:t>о</w:t>
      </w:r>
      <w:r w:rsidRPr="009B62DE">
        <w:rPr>
          <w:sz w:val="24"/>
          <w:szCs w:val="24"/>
        </w:rPr>
        <w:t>вении чрезвычайных ситуаций в мирное и военное время», пункт 3</w:t>
      </w:r>
      <w:r>
        <w:rPr>
          <w:sz w:val="24"/>
          <w:szCs w:val="24"/>
        </w:rPr>
        <w:t>:</w:t>
      </w:r>
      <w:r w:rsidRPr="009B62DE">
        <w:rPr>
          <w:sz w:val="24"/>
          <w:szCs w:val="24"/>
        </w:rPr>
        <w:t xml:space="preserve"> «Рекомендовать органам исполнительной власти субъектов Российской Федерации и</w:t>
      </w:r>
      <w:r>
        <w:rPr>
          <w:sz w:val="24"/>
          <w:szCs w:val="24"/>
        </w:rPr>
        <w:t xml:space="preserve"> органам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</w:t>
      </w:r>
      <w:r w:rsidRPr="009B62DE">
        <w:rPr>
          <w:sz w:val="24"/>
          <w:szCs w:val="24"/>
        </w:rPr>
        <w:t>разработать и осуществить комплекс организационно-правовых мероприятий по реконс</w:t>
      </w:r>
      <w:r w:rsidRPr="009B62DE">
        <w:rPr>
          <w:sz w:val="24"/>
          <w:szCs w:val="24"/>
        </w:rPr>
        <w:t>т</w:t>
      </w:r>
      <w:r w:rsidRPr="009B62DE">
        <w:rPr>
          <w:sz w:val="24"/>
          <w:szCs w:val="24"/>
        </w:rPr>
        <w:t>рукции и обеспечению готовности действующих территориальных автоматизированных си</w:t>
      </w:r>
      <w:r w:rsidRPr="009B62DE">
        <w:rPr>
          <w:sz w:val="24"/>
          <w:szCs w:val="24"/>
        </w:rPr>
        <w:t>с</w:t>
      </w:r>
      <w:r w:rsidRPr="009B62DE">
        <w:rPr>
          <w:sz w:val="24"/>
          <w:szCs w:val="24"/>
        </w:rPr>
        <w:t xml:space="preserve">тем централизованного оповещения населения, а также по созданию новых территориальных систем, в том числе путем реализации </w:t>
      </w:r>
      <w:r>
        <w:rPr>
          <w:sz w:val="24"/>
          <w:szCs w:val="24"/>
        </w:rPr>
        <w:t>целевых программ»;</w:t>
      </w:r>
    </w:p>
    <w:p w:rsidR="00886B4C" w:rsidRPr="009B62DE" w:rsidRDefault="00886B4C" w:rsidP="00886B4C">
      <w:pPr>
        <w:tabs>
          <w:tab w:val="left" w:pos="48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главы администрации Сосновоборского городского округа от 30.08.2012 № 205-Р </w:t>
      </w:r>
      <w:r w:rsidRPr="00532528">
        <w:rPr>
          <w:sz w:val="24"/>
          <w:szCs w:val="24"/>
        </w:rPr>
        <w:t>«</w:t>
      </w:r>
      <w:r>
        <w:rPr>
          <w:sz w:val="24"/>
          <w:szCs w:val="24"/>
        </w:rPr>
        <w:t>О разработке проекта долгосрочной муниципальной целевой программы «Совершенствование и развитие</w:t>
      </w:r>
      <w:r w:rsidRPr="0053252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32528">
        <w:rPr>
          <w:sz w:val="24"/>
          <w:szCs w:val="24"/>
        </w:rPr>
        <w:t>истемы оповещения</w:t>
      </w:r>
      <w:r>
        <w:rPr>
          <w:sz w:val="24"/>
          <w:szCs w:val="24"/>
        </w:rPr>
        <w:t xml:space="preserve"> </w:t>
      </w:r>
      <w:r w:rsidRPr="00532528">
        <w:rPr>
          <w:sz w:val="24"/>
          <w:szCs w:val="24"/>
        </w:rPr>
        <w:t>и информирования населения в мун</w:t>
      </w:r>
      <w:r w:rsidRPr="00532528">
        <w:rPr>
          <w:sz w:val="24"/>
          <w:szCs w:val="24"/>
        </w:rPr>
        <w:t>и</w:t>
      </w:r>
      <w:r w:rsidRPr="00532528">
        <w:rPr>
          <w:sz w:val="24"/>
          <w:szCs w:val="24"/>
        </w:rPr>
        <w:t>ципальном</w:t>
      </w:r>
      <w:r>
        <w:rPr>
          <w:sz w:val="24"/>
          <w:szCs w:val="24"/>
        </w:rPr>
        <w:t xml:space="preserve"> </w:t>
      </w:r>
      <w:r w:rsidRPr="00532528">
        <w:rPr>
          <w:sz w:val="24"/>
          <w:szCs w:val="24"/>
        </w:rPr>
        <w:t>образовании Сосновоборский городской округ</w:t>
      </w:r>
      <w:r>
        <w:rPr>
          <w:sz w:val="24"/>
          <w:szCs w:val="24"/>
        </w:rPr>
        <w:t xml:space="preserve"> </w:t>
      </w:r>
      <w:r w:rsidRPr="00532528">
        <w:rPr>
          <w:sz w:val="24"/>
          <w:szCs w:val="24"/>
        </w:rPr>
        <w:t>Ленинградской области на 201</w:t>
      </w:r>
      <w:r>
        <w:rPr>
          <w:sz w:val="24"/>
          <w:szCs w:val="24"/>
        </w:rPr>
        <w:t>3</w:t>
      </w:r>
      <w:r w:rsidRPr="00532528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Pr="00532528">
        <w:rPr>
          <w:sz w:val="24"/>
          <w:szCs w:val="24"/>
        </w:rPr>
        <w:t xml:space="preserve"> годы»</w:t>
      </w:r>
      <w:r w:rsidRPr="009B62DE">
        <w:rPr>
          <w:sz w:val="24"/>
          <w:szCs w:val="24"/>
        </w:rPr>
        <w:t>.</w:t>
      </w:r>
    </w:p>
    <w:p w:rsidR="00886B4C" w:rsidRDefault="00886B4C" w:rsidP="00886B4C">
      <w:pPr>
        <w:pStyle w:val="a9"/>
        <w:keepNext/>
        <w:spacing w:before="240" w:after="120"/>
        <w:ind w:left="851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377B52">
        <w:rPr>
          <w:rFonts w:ascii="Times New Roman" w:hAnsi="Times New Roman" w:cs="Times New Roman"/>
          <w:b/>
          <w:color w:val="auto"/>
        </w:rPr>
        <w:t>Содержание</w:t>
      </w:r>
      <w:r w:rsidRPr="004776C6">
        <w:rPr>
          <w:rFonts w:ascii="Times New Roman" w:hAnsi="Times New Roman" w:cs="Times New Roman"/>
          <w:b/>
          <w:bCs/>
          <w:color w:val="auto"/>
        </w:rPr>
        <w:t xml:space="preserve"> проблемы и обоснование необходимости ее решения программн</w:t>
      </w:r>
      <w:r w:rsidRPr="004776C6">
        <w:rPr>
          <w:rFonts w:ascii="Times New Roman" w:hAnsi="Times New Roman" w:cs="Times New Roman"/>
          <w:b/>
          <w:bCs/>
          <w:color w:val="auto"/>
        </w:rPr>
        <w:t>ы</w:t>
      </w:r>
      <w:r w:rsidRPr="004776C6">
        <w:rPr>
          <w:rFonts w:ascii="Times New Roman" w:hAnsi="Times New Roman" w:cs="Times New Roman"/>
          <w:b/>
          <w:bCs/>
          <w:color w:val="auto"/>
        </w:rPr>
        <w:t>ми методами</w:t>
      </w:r>
      <w:r>
        <w:rPr>
          <w:rFonts w:ascii="Times New Roman" w:hAnsi="Times New Roman" w:cs="Times New Roman"/>
          <w:b/>
          <w:bCs/>
          <w:color w:val="auto"/>
        </w:rPr>
        <w:t xml:space="preserve"> подпрограммы 2 </w:t>
      </w:r>
      <w:r w:rsidRPr="00B8473F">
        <w:rPr>
          <w:rFonts w:ascii="Times New Roman" w:hAnsi="Times New Roman" w:cs="Times New Roman"/>
          <w:b/>
          <w:bCs/>
          <w:color w:val="auto"/>
        </w:rPr>
        <w:t>«Совершенствование и развитие системы оп</w:t>
      </w:r>
      <w:r w:rsidRPr="00B8473F">
        <w:rPr>
          <w:rFonts w:ascii="Times New Roman" w:hAnsi="Times New Roman" w:cs="Times New Roman"/>
          <w:b/>
          <w:bCs/>
          <w:color w:val="auto"/>
        </w:rPr>
        <w:t>о</w:t>
      </w:r>
      <w:r w:rsidRPr="00B8473F">
        <w:rPr>
          <w:rFonts w:ascii="Times New Roman" w:hAnsi="Times New Roman" w:cs="Times New Roman"/>
          <w:b/>
          <w:bCs/>
          <w:color w:val="auto"/>
        </w:rPr>
        <w:t>вещения и информирования населения в муниципальном образовании Сосн</w:t>
      </w:r>
      <w:r w:rsidRPr="00B8473F">
        <w:rPr>
          <w:rFonts w:ascii="Times New Roman" w:hAnsi="Times New Roman" w:cs="Times New Roman"/>
          <w:b/>
          <w:bCs/>
          <w:color w:val="auto"/>
        </w:rPr>
        <w:t>о</w:t>
      </w:r>
      <w:r w:rsidRPr="00B8473F">
        <w:rPr>
          <w:rFonts w:ascii="Times New Roman" w:hAnsi="Times New Roman" w:cs="Times New Roman"/>
          <w:b/>
          <w:bCs/>
          <w:color w:val="auto"/>
        </w:rPr>
        <w:t>воборский городской округ Ленинградской области на 201</w:t>
      </w:r>
      <w:r w:rsidR="00261C18">
        <w:rPr>
          <w:rFonts w:ascii="Times New Roman" w:hAnsi="Times New Roman" w:cs="Times New Roman"/>
          <w:b/>
          <w:bCs/>
          <w:color w:val="auto"/>
        </w:rPr>
        <w:t>8</w:t>
      </w:r>
      <w:r w:rsidRPr="00B8473F">
        <w:rPr>
          <w:rFonts w:ascii="Times New Roman" w:hAnsi="Times New Roman" w:cs="Times New Roman"/>
          <w:b/>
          <w:bCs/>
          <w:color w:val="auto"/>
        </w:rPr>
        <w:t xml:space="preserve"> – 20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="00261C18">
        <w:rPr>
          <w:rFonts w:ascii="Times New Roman" w:hAnsi="Times New Roman" w:cs="Times New Roman"/>
          <w:b/>
          <w:bCs/>
          <w:color w:val="auto"/>
        </w:rPr>
        <w:t>1</w:t>
      </w:r>
      <w:r w:rsidRPr="00B8473F">
        <w:rPr>
          <w:rFonts w:ascii="Times New Roman" w:hAnsi="Times New Roman" w:cs="Times New Roman"/>
          <w:b/>
          <w:bCs/>
          <w:color w:val="auto"/>
        </w:rPr>
        <w:t xml:space="preserve"> годы»</w:t>
      </w:r>
    </w:p>
    <w:p w:rsidR="00930B2F" w:rsidRPr="00C778C9" w:rsidRDefault="00930B2F" w:rsidP="00930B2F">
      <w:pPr>
        <w:ind w:right="-2" w:firstLine="567"/>
        <w:jc w:val="both"/>
        <w:rPr>
          <w:sz w:val="24"/>
          <w:szCs w:val="24"/>
        </w:rPr>
      </w:pPr>
      <w:r w:rsidRPr="00C778C9">
        <w:rPr>
          <w:sz w:val="24"/>
          <w:szCs w:val="24"/>
        </w:rPr>
        <w:t xml:space="preserve">В рамках муниципальной программы на территории города были созданы и  продолжают работать </w:t>
      </w:r>
      <w:r>
        <w:rPr>
          <w:sz w:val="24"/>
          <w:szCs w:val="24"/>
        </w:rPr>
        <w:t>три</w:t>
      </w:r>
      <w:r w:rsidRPr="00C778C9">
        <w:rPr>
          <w:sz w:val="24"/>
          <w:szCs w:val="24"/>
        </w:rPr>
        <w:t xml:space="preserve"> точки оповещения: на ул. Молодежная д.25</w:t>
      </w:r>
      <w:r>
        <w:rPr>
          <w:sz w:val="24"/>
          <w:szCs w:val="24"/>
        </w:rPr>
        <w:t>,</w:t>
      </w:r>
      <w:r w:rsidRPr="00C778C9">
        <w:rPr>
          <w:sz w:val="24"/>
          <w:szCs w:val="24"/>
        </w:rPr>
        <w:t xml:space="preserve"> на ул. Парковая д. 22</w:t>
      </w:r>
      <w:r>
        <w:rPr>
          <w:sz w:val="24"/>
          <w:szCs w:val="24"/>
        </w:rPr>
        <w:t xml:space="preserve"> и на ул. Со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нечная д. 19</w:t>
      </w:r>
      <w:r w:rsidRPr="00C778C9">
        <w:rPr>
          <w:sz w:val="24"/>
          <w:szCs w:val="24"/>
        </w:rPr>
        <w:t xml:space="preserve"> которые объединены в единую систему с локальной системой оповещения (ЛСО) </w:t>
      </w:r>
      <w:r>
        <w:rPr>
          <w:sz w:val="24"/>
          <w:szCs w:val="24"/>
        </w:rPr>
        <w:t>ЛАЭС</w:t>
      </w:r>
      <w:r w:rsidRPr="00C778C9">
        <w:rPr>
          <w:sz w:val="24"/>
          <w:szCs w:val="24"/>
        </w:rPr>
        <w:t>.</w:t>
      </w:r>
    </w:p>
    <w:p w:rsidR="00930B2F" w:rsidRPr="00C778C9" w:rsidRDefault="00930B2F" w:rsidP="00930B2F">
      <w:pPr>
        <w:ind w:firstLine="567"/>
        <w:jc w:val="both"/>
        <w:rPr>
          <w:sz w:val="24"/>
          <w:szCs w:val="24"/>
        </w:rPr>
      </w:pPr>
      <w:r w:rsidRPr="00C778C9">
        <w:rPr>
          <w:sz w:val="24"/>
          <w:szCs w:val="24"/>
        </w:rPr>
        <w:t>Региональная автоматизированная система централизованного оповещения (РАСЦО) п</w:t>
      </w:r>
      <w:r w:rsidRPr="00C778C9">
        <w:rPr>
          <w:sz w:val="24"/>
          <w:szCs w:val="24"/>
        </w:rPr>
        <w:t>о</w:t>
      </w:r>
      <w:r w:rsidRPr="00C778C9">
        <w:rPr>
          <w:sz w:val="24"/>
          <w:szCs w:val="24"/>
        </w:rPr>
        <w:t>строена на базе аппаратуры П-166. К концу 2014 года на территории СГО было создано и сд</w:t>
      </w:r>
      <w:r w:rsidRPr="00C778C9">
        <w:rPr>
          <w:sz w:val="24"/>
          <w:szCs w:val="24"/>
        </w:rPr>
        <w:t>а</w:t>
      </w:r>
      <w:r w:rsidRPr="00C778C9">
        <w:rPr>
          <w:sz w:val="24"/>
          <w:szCs w:val="24"/>
        </w:rPr>
        <w:t xml:space="preserve">но в эксплуатацию </w:t>
      </w:r>
      <w:r>
        <w:rPr>
          <w:sz w:val="24"/>
          <w:szCs w:val="24"/>
        </w:rPr>
        <w:t>3</w:t>
      </w:r>
      <w:r w:rsidRPr="00C778C9">
        <w:rPr>
          <w:sz w:val="24"/>
          <w:szCs w:val="24"/>
        </w:rPr>
        <w:t xml:space="preserve"> оконечных устройства по адресам:    </w:t>
      </w:r>
    </w:p>
    <w:p w:rsidR="00930B2F" w:rsidRPr="00C778C9" w:rsidRDefault="00930B2F" w:rsidP="00930B2F">
      <w:pPr>
        <w:tabs>
          <w:tab w:val="left" w:pos="4820"/>
        </w:tabs>
        <w:ind w:firstLine="567"/>
        <w:rPr>
          <w:sz w:val="24"/>
          <w:szCs w:val="24"/>
        </w:rPr>
      </w:pPr>
      <w:r w:rsidRPr="00C778C9">
        <w:rPr>
          <w:sz w:val="24"/>
          <w:szCs w:val="24"/>
        </w:rPr>
        <w:t>- ул. Ленинградская д. 46;</w:t>
      </w:r>
    </w:p>
    <w:p w:rsidR="00930B2F" w:rsidRPr="00C778C9" w:rsidRDefault="00930B2F" w:rsidP="00930B2F">
      <w:pPr>
        <w:tabs>
          <w:tab w:val="left" w:pos="4820"/>
        </w:tabs>
        <w:ind w:firstLine="567"/>
        <w:rPr>
          <w:sz w:val="24"/>
          <w:szCs w:val="24"/>
        </w:rPr>
      </w:pPr>
      <w:r w:rsidRPr="00C778C9">
        <w:rPr>
          <w:sz w:val="24"/>
          <w:szCs w:val="24"/>
        </w:rPr>
        <w:t>- ул. Красных Фортов д.10;</w:t>
      </w:r>
    </w:p>
    <w:p w:rsidR="00930B2F" w:rsidRPr="00C778C9" w:rsidRDefault="00930B2F" w:rsidP="00930B2F">
      <w:pPr>
        <w:tabs>
          <w:tab w:val="left" w:pos="4820"/>
        </w:tabs>
        <w:ind w:firstLine="567"/>
        <w:rPr>
          <w:sz w:val="24"/>
          <w:szCs w:val="24"/>
        </w:rPr>
      </w:pPr>
      <w:r w:rsidRPr="00C778C9">
        <w:rPr>
          <w:sz w:val="24"/>
          <w:szCs w:val="24"/>
        </w:rPr>
        <w:t>- ул. Солнечная д.30.</w:t>
      </w:r>
    </w:p>
    <w:p w:rsidR="00930B2F" w:rsidRPr="00041906" w:rsidRDefault="00930B2F" w:rsidP="00930B2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41906">
        <w:rPr>
          <w:sz w:val="24"/>
          <w:szCs w:val="24"/>
        </w:rPr>
        <w:t>В соответствии с Указом Президента РФ от 13.11.2012 №1522 «О создании комплексной системы экстренного оповещения населения об угрозе возникновения или о возникновении чрезвычайных ситуаций» и Распоряжением Губернатора ЛО от 17.01.2014 №36-р</w:t>
      </w:r>
      <w:r w:rsidRPr="00041906">
        <w:rPr>
          <w:b/>
          <w:sz w:val="24"/>
          <w:szCs w:val="24"/>
        </w:rPr>
        <w:t xml:space="preserve"> </w:t>
      </w:r>
      <w:r w:rsidRPr="00041906">
        <w:rPr>
          <w:sz w:val="24"/>
          <w:szCs w:val="24"/>
        </w:rPr>
        <w:t>«Об утве</w:t>
      </w:r>
      <w:r w:rsidRPr="00041906">
        <w:rPr>
          <w:sz w:val="24"/>
          <w:szCs w:val="24"/>
        </w:rPr>
        <w:t>р</w:t>
      </w:r>
      <w:r w:rsidRPr="00041906">
        <w:rPr>
          <w:sz w:val="24"/>
          <w:szCs w:val="24"/>
        </w:rPr>
        <w:t>ждении перечня территорий ЛО, на которых необходимо создать комплексную систему эк</w:t>
      </w:r>
      <w:r w:rsidRPr="00041906">
        <w:rPr>
          <w:sz w:val="24"/>
          <w:szCs w:val="24"/>
        </w:rPr>
        <w:t>с</w:t>
      </w:r>
      <w:r w:rsidRPr="00041906">
        <w:rPr>
          <w:sz w:val="24"/>
          <w:szCs w:val="24"/>
        </w:rPr>
        <w:t>тренного оповещения населения об угрозе возникновения или о возникновении чрезвычайных ситуаций» на территории Ленинградской области создается современная комплексная система экстренного оповещения населения (КСЭОН), предназначенная для обеспечения своевреме</w:t>
      </w:r>
      <w:r w:rsidRPr="00041906">
        <w:rPr>
          <w:sz w:val="24"/>
          <w:szCs w:val="24"/>
        </w:rPr>
        <w:t>н</w:t>
      </w:r>
      <w:r w:rsidRPr="00041906">
        <w:rPr>
          <w:sz w:val="24"/>
          <w:szCs w:val="24"/>
        </w:rPr>
        <w:t>ного доведения информации и сигналов оповещения населения об опасностях.</w:t>
      </w:r>
      <w:r w:rsidRPr="00041906">
        <w:rPr>
          <w:b/>
          <w:sz w:val="24"/>
          <w:szCs w:val="24"/>
        </w:rPr>
        <w:t xml:space="preserve"> </w:t>
      </w:r>
    </w:p>
    <w:p w:rsidR="00930B2F" w:rsidRPr="00041906" w:rsidRDefault="00930B2F" w:rsidP="00930B2F">
      <w:pPr>
        <w:ind w:firstLine="709"/>
        <w:rPr>
          <w:sz w:val="24"/>
          <w:szCs w:val="24"/>
        </w:rPr>
      </w:pPr>
      <w:r w:rsidRPr="00041906">
        <w:rPr>
          <w:sz w:val="24"/>
          <w:szCs w:val="24"/>
        </w:rPr>
        <w:t xml:space="preserve">В 2014 году оборудование КСЭОН установлено на восьми домах города: 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1. Пр. Героев д.23 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2. Ул. Красных Фортов д.13 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3. Ул. Солнечная д. 49 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4. Ул. Солнечная д.5 </w:t>
      </w:r>
      <w:r w:rsidRPr="00041906">
        <w:rPr>
          <w:sz w:val="24"/>
          <w:szCs w:val="24"/>
        </w:rPr>
        <w:br/>
        <w:t>5. Ул. Ленинградская д.18  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6. Ул. Парковая д.68 </w:t>
      </w:r>
    </w:p>
    <w:p w:rsidR="00930B2F" w:rsidRPr="00041906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7. Ул. Красных Фортов д.35 </w:t>
      </w:r>
    </w:p>
    <w:p w:rsidR="00930B2F" w:rsidRDefault="00930B2F" w:rsidP="00930B2F">
      <w:pPr>
        <w:rPr>
          <w:sz w:val="24"/>
          <w:szCs w:val="24"/>
        </w:rPr>
      </w:pPr>
      <w:r w:rsidRPr="00041906">
        <w:rPr>
          <w:sz w:val="24"/>
          <w:szCs w:val="24"/>
        </w:rPr>
        <w:t xml:space="preserve">8. Ул. Молодежная д.44 </w:t>
      </w:r>
    </w:p>
    <w:p w:rsidR="00930B2F" w:rsidRDefault="00930B2F" w:rsidP="00930B2F">
      <w:pPr>
        <w:spacing w:before="120"/>
        <w:ind w:firstLine="539"/>
        <w:jc w:val="both"/>
        <w:rPr>
          <w:sz w:val="24"/>
          <w:szCs w:val="24"/>
        </w:rPr>
      </w:pPr>
      <w:r w:rsidRPr="000B784B">
        <w:rPr>
          <w:sz w:val="24"/>
          <w:szCs w:val="24"/>
        </w:rPr>
        <w:lastRenderedPageBreak/>
        <w:t>В 2016 году на территории города устано</w:t>
      </w:r>
      <w:r>
        <w:rPr>
          <w:sz w:val="24"/>
          <w:szCs w:val="24"/>
        </w:rPr>
        <w:t>влено</w:t>
      </w:r>
      <w:r w:rsidRPr="000B784B">
        <w:rPr>
          <w:sz w:val="24"/>
          <w:szCs w:val="24"/>
        </w:rPr>
        <w:t xml:space="preserve"> еще 10 точек оповещения. А также об</w:t>
      </w:r>
      <w:r w:rsidRPr="000B784B">
        <w:rPr>
          <w:sz w:val="24"/>
          <w:szCs w:val="24"/>
        </w:rPr>
        <w:t>о</w:t>
      </w:r>
      <w:r w:rsidRPr="000B784B">
        <w:rPr>
          <w:sz w:val="24"/>
          <w:szCs w:val="24"/>
        </w:rPr>
        <w:t>рудование мониторинга радиационной обстановки 3 точки и оборудование мониторинга х</w:t>
      </w:r>
      <w:r w:rsidRPr="000B784B">
        <w:rPr>
          <w:sz w:val="24"/>
          <w:szCs w:val="24"/>
        </w:rPr>
        <w:t>и</w:t>
      </w:r>
      <w:r w:rsidRPr="000B784B">
        <w:rPr>
          <w:sz w:val="24"/>
          <w:szCs w:val="24"/>
        </w:rPr>
        <w:t>мической обстановки 2 точки.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У</w:t>
      </w:r>
      <w:r w:rsidRPr="008058DE">
        <w:rPr>
          <w:sz w:val="24"/>
          <w:szCs w:val="24"/>
        </w:rPr>
        <w:t>л. Космонавтов, 8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8058DE">
        <w:rPr>
          <w:sz w:val="24"/>
          <w:szCs w:val="24"/>
        </w:rPr>
        <w:t>л. Мира, 3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8058DE">
        <w:rPr>
          <w:color w:val="000000"/>
          <w:sz w:val="24"/>
          <w:szCs w:val="24"/>
        </w:rPr>
        <w:t xml:space="preserve">СНТ </w:t>
      </w:r>
      <w:r>
        <w:rPr>
          <w:color w:val="000000"/>
          <w:sz w:val="24"/>
          <w:szCs w:val="24"/>
        </w:rPr>
        <w:t>«</w:t>
      </w:r>
      <w:r w:rsidRPr="008058DE">
        <w:rPr>
          <w:color w:val="000000"/>
          <w:sz w:val="24"/>
          <w:szCs w:val="24"/>
        </w:rPr>
        <w:t>Березовая Роща</w:t>
      </w:r>
      <w:r>
        <w:rPr>
          <w:color w:val="000000"/>
          <w:sz w:val="24"/>
          <w:szCs w:val="24"/>
        </w:rPr>
        <w:t>»</w:t>
      </w:r>
      <w:r w:rsidRPr="008058DE">
        <w:rPr>
          <w:color w:val="000000"/>
          <w:sz w:val="24"/>
          <w:szCs w:val="24"/>
        </w:rPr>
        <w:t xml:space="preserve">, ул. Щедрая 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8058DE">
        <w:rPr>
          <w:color w:val="000000"/>
          <w:sz w:val="24"/>
          <w:szCs w:val="24"/>
        </w:rPr>
        <w:t xml:space="preserve">. </w:t>
      </w:r>
      <w:proofErr w:type="spellStart"/>
      <w:r w:rsidRPr="008058DE">
        <w:rPr>
          <w:color w:val="000000"/>
          <w:sz w:val="24"/>
          <w:szCs w:val="24"/>
        </w:rPr>
        <w:t>Ракопежи</w:t>
      </w:r>
      <w:proofErr w:type="spellEnd"/>
      <w:r w:rsidRPr="008058DE">
        <w:rPr>
          <w:color w:val="000000"/>
          <w:sz w:val="24"/>
          <w:szCs w:val="24"/>
        </w:rPr>
        <w:t>. ул. Загородная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8058DE">
        <w:rPr>
          <w:color w:val="000000"/>
          <w:sz w:val="24"/>
          <w:szCs w:val="24"/>
        </w:rPr>
        <w:t xml:space="preserve">ДНТ «Янтарь», ул. Кленовая, 54 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058DE">
        <w:rPr>
          <w:color w:val="000000"/>
          <w:sz w:val="24"/>
          <w:szCs w:val="24"/>
        </w:rPr>
        <w:t xml:space="preserve">л. Пограничная, 21 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058DE">
        <w:rPr>
          <w:color w:val="000000"/>
          <w:sz w:val="24"/>
          <w:szCs w:val="24"/>
        </w:rPr>
        <w:t xml:space="preserve">л. Морская, 26 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СНТ «</w:t>
      </w:r>
      <w:r w:rsidRPr="008058DE">
        <w:rPr>
          <w:color w:val="000000"/>
          <w:sz w:val="24"/>
          <w:szCs w:val="24"/>
        </w:rPr>
        <w:t>Ручьи</w:t>
      </w:r>
      <w:r>
        <w:rPr>
          <w:color w:val="000000"/>
          <w:sz w:val="24"/>
          <w:szCs w:val="24"/>
        </w:rPr>
        <w:t>»</w:t>
      </w:r>
      <w:r w:rsidRPr="008058DE">
        <w:rPr>
          <w:color w:val="000000"/>
          <w:sz w:val="24"/>
          <w:szCs w:val="24"/>
        </w:rPr>
        <w:t xml:space="preserve"> ул. Береговая, 25А 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8058DE">
        <w:rPr>
          <w:color w:val="000000"/>
          <w:sz w:val="24"/>
          <w:szCs w:val="24"/>
        </w:rPr>
        <w:t xml:space="preserve">СНТ </w:t>
      </w:r>
      <w:r>
        <w:rPr>
          <w:color w:val="000000"/>
          <w:sz w:val="24"/>
          <w:szCs w:val="24"/>
        </w:rPr>
        <w:t>«</w:t>
      </w:r>
      <w:r w:rsidRPr="008058DE">
        <w:rPr>
          <w:color w:val="000000"/>
          <w:sz w:val="24"/>
          <w:szCs w:val="24"/>
        </w:rPr>
        <w:t>Ручьи</w:t>
      </w:r>
      <w:r>
        <w:rPr>
          <w:color w:val="000000"/>
          <w:sz w:val="24"/>
          <w:szCs w:val="24"/>
        </w:rPr>
        <w:t xml:space="preserve">» </w:t>
      </w:r>
      <w:r w:rsidRPr="008058DE">
        <w:rPr>
          <w:color w:val="000000"/>
          <w:sz w:val="24"/>
          <w:szCs w:val="24"/>
        </w:rPr>
        <w:t>ул. Балтийская, 7</w:t>
      </w:r>
    </w:p>
    <w:p w:rsidR="00930B2F" w:rsidRPr="008058DE" w:rsidRDefault="00930B2F" w:rsidP="00930B2F">
      <w:pPr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8058DE">
        <w:rPr>
          <w:color w:val="000000"/>
          <w:sz w:val="24"/>
          <w:szCs w:val="24"/>
        </w:rPr>
        <w:t xml:space="preserve">. Липово, 25, </w:t>
      </w:r>
    </w:p>
    <w:p w:rsidR="00930B2F" w:rsidRPr="00E63F48" w:rsidRDefault="00930B2F" w:rsidP="00930B2F">
      <w:pPr>
        <w:ind w:firstLine="567"/>
        <w:jc w:val="both"/>
        <w:rPr>
          <w:sz w:val="24"/>
          <w:szCs w:val="24"/>
        </w:rPr>
      </w:pPr>
      <w:r w:rsidRPr="00E63F48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 xml:space="preserve">охват </w:t>
      </w:r>
      <w:r w:rsidRPr="00E63F48">
        <w:rPr>
          <w:sz w:val="24"/>
          <w:szCs w:val="24"/>
        </w:rPr>
        <w:t>оповещени</w:t>
      </w:r>
      <w:r>
        <w:rPr>
          <w:sz w:val="24"/>
          <w:szCs w:val="24"/>
        </w:rPr>
        <w:t>я</w:t>
      </w:r>
      <w:r w:rsidRPr="00E63F48">
        <w:rPr>
          <w:sz w:val="24"/>
          <w:szCs w:val="24"/>
        </w:rPr>
        <w:t xml:space="preserve"> населения, проживающего в селитебной зоне</w:t>
      </w:r>
      <w:r>
        <w:rPr>
          <w:sz w:val="24"/>
          <w:szCs w:val="24"/>
        </w:rPr>
        <w:t>,</w:t>
      </w:r>
      <w:r w:rsidRPr="00E63F48">
        <w:rPr>
          <w:sz w:val="24"/>
          <w:szCs w:val="24"/>
        </w:rPr>
        <w:t xml:space="preserve"> соста</w:t>
      </w:r>
      <w:r w:rsidRPr="00E63F48">
        <w:rPr>
          <w:sz w:val="24"/>
          <w:szCs w:val="24"/>
        </w:rPr>
        <w:t>в</w:t>
      </w:r>
      <w:r w:rsidRPr="00E63F48">
        <w:rPr>
          <w:sz w:val="24"/>
          <w:szCs w:val="24"/>
        </w:rPr>
        <w:t>ляет 100 %. Основным способом оповещения населения, находящегося в садоводствах, по-прежнему остается оповещение с помощью подвижных средств оповещения. С этой целью администрацией в 2017 году приобретена мобильн</w:t>
      </w:r>
      <w:r>
        <w:rPr>
          <w:sz w:val="24"/>
          <w:szCs w:val="24"/>
        </w:rPr>
        <w:t>ая</w:t>
      </w:r>
      <w:r w:rsidRPr="00E63F48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ая</w:t>
      </w:r>
      <w:r w:rsidRPr="00E63F4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E63F48">
        <w:rPr>
          <w:sz w:val="24"/>
          <w:szCs w:val="24"/>
        </w:rPr>
        <w:t xml:space="preserve"> оповещения</w:t>
      </w:r>
      <w:r>
        <w:rPr>
          <w:sz w:val="24"/>
          <w:szCs w:val="24"/>
        </w:rPr>
        <w:t>.</w:t>
      </w:r>
    </w:p>
    <w:p w:rsidR="00930B2F" w:rsidRPr="004306C7" w:rsidRDefault="00930B2F" w:rsidP="00930B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306C7">
        <w:rPr>
          <w:sz w:val="24"/>
          <w:szCs w:val="24"/>
        </w:rPr>
        <w:t>ромышленная зона города практически полностью охвачена действующей локальной системой оповещения П-166 Ленинградской АЭС, созданной в соответствии с требованиями постановления Правительства РФ от 01.03.1993 г. № 178.</w:t>
      </w:r>
    </w:p>
    <w:p w:rsidR="00930B2F" w:rsidRPr="004306C7" w:rsidRDefault="00930B2F" w:rsidP="00930B2F">
      <w:pPr>
        <w:ind w:firstLine="567"/>
        <w:jc w:val="both"/>
        <w:rPr>
          <w:sz w:val="24"/>
          <w:szCs w:val="24"/>
        </w:rPr>
      </w:pPr>
      <w:r w:rsidRPr="004306C7">
        <w:rPr>
          <w:sz w:val="24"/>
          <w:szCs w:val="24"/>
        </w:rPr>
        <w:t xml:space="preserve">Локальная система оповещения ЛАЭС сопряжена с городской системой оповещения П-166 и включает в себя 21 точечную систему, из которых 10 систем установлено на </w:t>
      </w:r>
      <w:proofErr w:type="spellStart"/>
      <w:r w:rsidRPr="004306C7">
        <w:rPr>
          <w:sz w:val="24"/>
          <w:szCs w:val="24"/>
        </w:rPr>
        <w:t>промпл</w:t>
      </w:r>
      <w:r w:rsidRPr="004306C7">
        <w:rPr>
          <w:sz w:val="24"/>
          <w:szCs w:val="24"/>
        </w:rPr>
        <w:t>о</w:t>
      </w:r>
      <w:r w:rsidRPr="004306C7">
        <w:rPr>
          <w:sz w:val="24"/>
          <w:szCs w:val="24"/>
        </w:rPr>
        <w:t>щадке</w:t>
      </w:r>
      <w:proofErr w:type="spellEnd"/>
      <w:r w:rsidRPr="004306C7">
        <w:rPr>
          <w:sz w:val="24"/>
          <w:szCs w:val="24"/>
        </w:rPr>
        <w:t xml:space="preserve"> ЛАЭС, 11 - на предприятиях в радиусе </w:t>
      </w:r>
      <w:smartTag w:uri="urn:schemas-microsoft-com:office:smarttags" w:element="metricconverter">
        <w:smartTagPr>
          <w:attr w:name="ProductID" w:val="5 км"/>
        </w:smartTagPr>
        <w:r w:rsidRPr="004306C7">
          <w:rPr>
            <w:sz w:val="24"/>
            <w:szCs w:val="24"/>
          </w:rPr>
          <w:t>5 км</w:t>
        </w:r>
      </w:smartTag>
      <w:r w:rsidRPr="004306C7">
        <w:rPr>
          <w:sz w:val="24"/>
          <w:szCs w:val="24"/>
        </w:rPr>
        <w:t xml:space="preserve"> от ЛАЭС. </w:t>
      </w:r>
    </w:p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 xml:space="preserve">II. Цели и задачи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рограммы, сроки и этапы ее реализации</w:t>
      </w:r>
    </w:p>
    <w:p w:rsidR="00886B4C" w:rsidRPr="004776C6" w:rsidRDefault="00886B4C" w:rsidP="00886B4C">
      <w:pPr>
        <w:ind w:firstLine="709"/>
        <w:jc w:val="both"/>
      </w:pPr>
      <w:r>
        <w:rPr>
          <w:sz w:val="24"/>
          <w:szCs w:val="24"/>
        </w:rPr>
        <w:t>Целью подпрограммы являе</w:t>
      </w:r>
      <w:r w:rsidRPr="004776C6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совершенствование и развитие</w:t>
      </w:r>
      <w:r w:rsidRPr="00A46F33">
        <w:rPr>
          <w:sz w:val="24"/>
          <w:szCs w:val="24"/>
        </w:rPr>
        <w:t xml:space="preserve"> муниципальной (терр</w:t>
      </w:r>
      <w:r w:rsidRPr="00A46F33">
        <w:rPr>
          <w:sz w:val="24"/>
          <w:szCs w:val="24"/>
        </w:rPr>
        <w:t>и</w:t>
      </w:r>
      <w:r w:rsidRPr="00A46F33">
        <w:rPr>
          <w:sz w:val="24"/>
          <w:szCs w:val="24"/>
        </w:rPr>
        <w:t>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</w:r>
      <w:r w:rsidRPr="004776C6">
        <w:t xml:space="preserve"> </w:t>
      </w:r>
    </w:p>
    <w:p w:rsidR="00886B4C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рограммы являются:</w:t>
      </w:r>
    </w:p>
    <w:p w:rsidR="00886B4C" w:rsidRPr="00A46F33" w:rsidRDefault="00886B4C" w:rsidP="00886B4C">
      <w:pPr>
        <w:ind w:firstLine="709"/>
        <w:jc w:val="both"/>
        <w:rPr>
          <w:sz w:val="24"/>
          <w:szCs w:val="24"/>
        </w:rPr>
      </w:pPr>
      <w:r w:rsidRPr="00A46F33">
        <w:rPr>
          <w:sz w:val="24"/>
          <w:szCs w:val="24"/>
        </w:rPr>
        <w:t>Обеспечение оповещения и информирования 100% населения города Сосновый Бор об угрозе возникновения или о возникновении чрезвычайных ситуаций в мирное и военное вр</w:t>
      </w:r>
      <w:r w:rsidRPr="00A46F33">
        <w:rPr>
          <w:sz w:val="24"/>
          <w:szCs w:val="24"/>
        </w:rPr>
        <w:t>е</w:t>
      </w:r>
      <w:r w:rsidRPr="00A46F33">
        <w:rPr>
          <w:sz w:val="24"/>
          <w:szCs w:val="24"/>
        </w:rPr>
        <w:t>мя.</w:t>
      </w:r>
    </w:p>
    <w:p w:rsidR="00886B4C" w:rsidRPr="0081348D" w:rsidRDefault="00886B4C" w:rsidP="00886B4C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 xml:space="preserve">III. </w:t>
      </w:r>
      <w:r>
        <w:rPr>
          <w:rFonts w:ascii="Times New Roman" w:hAnsi="Times New Roman" w:cs="Times New Roman"/>
          <w:b/>
          <w:bCs/>
          <w:color w:val="auto"/>
        </w:rPr>
        <w:t>М</w:t>
      </w:r>
      <w:r w:rsidRPr="004776C6">
        <w:rPr>
          <w:rFonts w:ascii="Times New Roman" w:hAnsi="Times New Roman" w:cs="Times New Roman"/>
          <w:b/>
          <w:bCs/>
          <w:color w:val="auto"/>
        </w:rPr>
        <w:t>ероприятия</w:t>
      </w:r>
    </w:p>
    <w:p w:rsidR="00886B4C" w:rsidRPr="004776C6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Для решения поставленных в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рограмме задач запланированы мероприятия по сл</w:t>
      </w:r>
      <w:r w:rsidRPr="004776C6">
        <w:rPr>
          <w:sz w:val="24"/>
          <w:szCs w:val="24"/>
        </w:rPr>
        <w:t>е</w:t>
      </w:r>
      <w:r w:rsidRPr="004776C6">
        <w:rPr>
          <w:sz w:val="24"/>
          <w:szCs w:val="24"/>
        </w:rPr>
        <w:t>дующим направлениям:</w:t>
      </w:r>
    </w:p>
    <w:p w:rsidR="00886B4C" w:rsidRPr="00A92C2F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1. </w:t>
      </w:r>
      <w:r>
        <w:rPr>
          <w:sz w:val="24"/>
          <w:szCs w:val="24"/>
        </w:rPr>
        <w:t>З</w:t>
      </w:r>
      <w:r w:rsidRPr="00A92C2F">
        <w:rPr>
          <w:sz w:val="24"/>
          <w:szCs w:val="24"/>
        </w:rPr>
        <w:t xml:space="preserve">акупка оборудования, установка, </w:t>
      </w:r>
      <w:r w:rsidR="00752F07">
        <w:rPr>
          <w:sz w:val="24"/>
          <w:szCs w:val="24"/>
        </w:rPr>
        <w:t xml:space="preserve">для поддержания в исправном состоянии </w:t>
      </w:r>
      <w:r w:rsidRPr="00A92C2F">
        <w:rPr>
          <w:sz w:val="24"/>
          <w:szCs w:val="24"/>
        </w:rPr>
        <w:t>террит</w:t>
      </w:r>
      <w:r w:rsidRPr="00A92C2F">
        <w:rPr>
          <w:sz w:val="24"/>
          <w:szCs w:val="24"/>
        </w:rPr>
        <w:t>о</w:t>
      </w:r>
      <w:r w:rsidRPr="00A92C2F">
        <w:rPr>
          <w:sz w:val="24"/>
          <w:szCs w:val="24"/>
        </w:rPr>
        <w:t>риальн</w:t>
      </w:r>
      <w:r w:rsidR="00752F07">
        <w:rPr>
          <w:sz w:val="24"/>
          <w:szCs w:val="24"/>
        </w:rPr>
        <w:t>о</w:t>
      </w:r>
      <w:r w:rsidRPr="00A92C2F">
        <w:rPr>
          <w:sz w:val="24"/>
          <w:szCs w:val="24"/>
        </w:rPr>
        <w:t>й (муниципальной) системы оповещения и информирования</w:t>
      </w:r>
      <w:r>
        <w:rPr>
          <w:sz w:val="24"/>
          <w:szCs w:val="24"/>
        </w:rPr>
        <w:t xml:space="preserve"> </w:t>
      </w:r>
      <w:r w:rsidRPr="00A92C2F">
        <w:rPr>
          <w:sz w:val="24"/>
          <w:szCs w:val="24"/>
        </w:rPr>
        <w:t xml:space="preserve">населения. </w:t>
      </w:r>
    </w:p>
    <w:p w:rsidR="00886B4C" w:rsidRPr="004776C6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>3</w:t>
      </w:r>
      <w:r>
        <w:rPr>
          <w:sz w:val="24"/>
          <w:szCs w:val="24"/>
        </w:rPr>
        <w:t>.Техническое обслуживание системы.</w:t>
      </w:r>
    </w:p>
    <w:p w:rsidR="00886B4C" w:rsidRPr="004776C6" w:rsidRDefault="00886B4C" w:rsidP="00886B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76C6">
        <w:rPr>
          <w:sz w:val="24"/>
          <w:szCs w:val="24"/>
        </w:rPr>
        <w:t xml:space="preserve">. Оценка результатов выполнения </w:t>
      </w:r>
      <w:r>
        <w:rPr>
          <w:sz w:val="24"/>
          <w:szCs w:val="24"/>
        </w:rPr>
        <w:t>подпрограммы</w:t>
      </w:r>
      <w:r w:rsidRPr="004776C6">
        <w:rPr>
          <w:sz w:val="24"/>
          <w:szCs w:val="24"/>
        </w:rPr>
        <w:t>.</w:t>
      </w:r>
    </w:p>
    <w:p w:rsidR="00886B4C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b/>
          <w:color w:val="auto"/>
        </w:rPr>
      </w:pPr>
      <w:r w:rsidRPr="008C2C46">
        <w:rPr>
          <w:rFonts w:ascii="Times New Roman" w:hAnsi="Times New Roman" w:cs="Times New Roman"/>
          <w:b/>
          <w:color w:val="auto"/>
          <w:lang w:val="en-US"/>
        </w:rPr>
        <w:t>IV</w:t>
      </w:r>
      <w:r w:rsidRPr="008C2C46">
        <w:rPr>
          <w:rFonts w:ascii="Times New Roman" w:hAnsi="Times New Roman" w:cs="Times New Roman"/>
          <w:b/>
          <w:color w:val="auto"/>
        </w:rPr>
        <w:t xml:space="preserve">. </w:t>
      </w:r>
      <w:r w:rsidRPr="00377B52">
        <w:rPr>
          <w:rFonts w:ascii="Times New Roman" w:hAnsi="Times New Roman" w:cs="Times New Roman"/>
          <w:b/>
          <w:bCs/>
          <w:color w:val="auto"/>
        </w:rPr>
        <w:t>План</w:t>
      </w:r>
      <w:r>
        <w:rPr>
          <w:rFonts w:ascii="Times New Roman" w:hAnsi="Times New Roman" w:cs="Times New Roman"/>
          <w:b/>
          <w:color w:val="auto"/>
        </w:rPr>
        <w:t xml:space="preserve"> реализации подпрограммы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"/>
        <w:gridCol w:w="4252"/>
        <w:gridCol w:w="1843"/>
        <w:gridCol w:w="1843"/>
        <w:gridCol w:w="1417"/>
      </w:tblGrid>
      <w:tr w:rsidR="00886B4C" w:rsidTr="00886B4C">
        <w:trPr>
          <w:tblHeader/>
        </w:trPr>
        <w:tc>
          <w:tcPr>
            <w:tcW w:w="710" w:type="dxa"/>
            <w:gridSpan w:val="2"/>
            <w:vAlign w:val="center"/>
          </w:tcPr>
          <w:p w:rsidR="00886B4C" w:rsidRPr="006D46C3" w:rsidRDefault="00886B4C" w:rsidP="00886B4C">
            <w:pPr>
              <w:jc w:val="center"/>
            </w:pPr>
            <w:r w:rsidRPr="006D46C3">
              <w:t>№</w:t>
            </w:r>
          </w:p>
          <w:p w:rsidR="00886B4C" w:rsidRPr="006D46C3" w:rsidRDefault="00886B4C" w:rsidP="00886B4C">
            <w:pPr>
              <w:jc w:val="center"/>
            </w:pPr>
            <w:r w:rsidRPr="006D46C3">
              <w:t>п/п</w:t>
            </w:r>
          </w:p>
        </w:tc>
        <w:tc>
          <w:tcPr>
            <w:tcW w:w="4252" w:type="dxa"/>
            <w:vAlign w:val="center"/>
          </w:tcPr>
          <w:p w:rsidR="00886B4C" w:rsidRPr="006D46C3" w:rsidRDefault="00886B4C" w:rsidP="00886B4C">
            <w:pPr>
              <w:jc w:val="center"/>
            </w:pPr>
            <w:r w:rsidRPr="006D46C3">
              <w:t>Выполняемые мероприятия</w:t>
            </w:r>
          </w:p>
        </w:tc>
        <w:tc>
          <w:tcPr>
            <w:tcW w:w="1843" w:type="dxa"/>
            <w:vAlign w:val="center"/>
          </w:tcPr>
          <w:p w:rsidR="00886B4C" w:rsidRPr="006D46C3" w:rsidRDefault="00886B4C" w:rsidP="00886B4C">
            <w:pPr>
              <w:jc w:val="center"/>
            </w:pPr>
            <w:r w:rsidRPr="006D46C3">
              <w:t>Исполнители</w:t>
            </w:r>
          </w:p>
        </w:tc>
        <w:tc>
          <w:tcPr>
            <w:tcW w:w="1843" w:type="dxa"/>
            <w:vAlign w:val="center"/>
          </w:tcPr>
          <w:p w:rsidR="00886B4C" w:rsidRPr="006D46C3" w:rsidRDefault="00886B4C" w:rsidP="00886B4C">
            <w:pPr>
              <w:jc w:val="center"/>
            </w:pPr>
            <w:r w:rsidRPr="006D46C3">
              <w:t>Срок</w:t>
            </w:r>
          </w:p>
          <w:p w:rsidR="00886B4C" w:rsidRPr="006D46C3" w:rsidRDefault="00886B4C" w:rsidP="00886B4C">
            <w:pPr>
              <w:jc w:val="center"/>
            </w:pPr>
            <w:r w:rsidRPr="006D46C3">
              <w:t>исполнения</w:t>
            </w:r>
          </w:p>
        </w:tc>
        <w:tc>
          <w:tcPr>
            <w:tcW w:w="1417" w:type="dxa"/>
            <w:vAlign w:val="center"/>
          </w:tcPr>
          <w:p w:rsidR="00886B4C" w:rsidRPr="006D46C3" w:rsidRDefault="00886B4C" w:rsidP="00886B4C">
            <w:pPr>
              <w:jc w:val="center"/>
            </w:pPr>
            <w:r w:rsidRPr="006D46C3">
              <w:t>Финансовые</w:t>
            </w:r>
          </w:p>
          <w:p w:rsidR="00886B4C" w:rsidRPr="006D46C3" w:rsidRDefault="00886B4C" w:rsidP="00886B4C">
            <w:pPr>
              <w:jc w:val="center"/>
            </w:pPr>
            <w:r w:rsidRPr="006D46C3">
              <w:t>затраты в</w:t>
            </w:r>
          </w:p>
          <w:p w:rsidR="00886B4C" w:rsidRPr="006D46C3" w:rsidRDefault="00886B4C" w:rsidP="00886B4C">
            <w:pPr>
              <w:jc w:val="center"/>
            </w:pPr>
            <w:r w:rsidRPr="006D46C3">
              <w:t>тыс. рублей</w:t>
            </w:r>
          </w:p>
        </w:tc>
      </w:tr>
      <w:tr w:rsidR="00886B4C" w:rsidRPr="00A46F33" w:rsidTr="00886B4C">
        <w:tc>
          <w:tcPr>
            <w:tcW w:w="10065" w:type="dxa"/>
            <w:gridSpan w:val="6"/>
          </w:tcPr>
          <w:p w:rsidR="00886B4C" w:rsidRPr="006D46C3" w:rsidRDefault="00886B4C" w:rsidP="00886B4C">
            <w:pPr>
              <w:ind w:firstLine="724"/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2018 год</w:t>
            </w:r>
          </w:p>
        </w:tc>
      </w:tr>
      <w:tr w:rsidR="00886B4C" w:rsidRPr="00A46F33" w:rsidTr="00886B4C">
        <w:tc>
          <w:tcPr>
            <w:tcW w:w="710" w:type="dxa"/>
            <w:gridSpan w:val="2"/>
          </w:tcPr>
          <w:p w:rsidR="00886B4C" w:rsidRPr="00A46F33" w:rsidRDefault="00886B4C" w:rsidP="00886B4C">
            <w:pPr>
              <w:numPr>
                <w:ilvl w:val="0"/>
                <w:numId w:val="55"/>
              </w:numPr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86B4C" w:rsidRPr="006D46C3" w:rsidRDefault="00886B4C" w:rsidP="00886B4C">
            <w:pPr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Аренда каналов связи и техническое о</w:t>
            </w:r>
            <w:r w:rsidRPr="006D46C3">
              <w:rPr>
                <w:sz w:val="22"/>
                <w:szCs w:val="22"/>
              </w:rPr>
              <w:t>б</w:t>
            </w:r>
            <w:r w:rsidRPr="006D46C3">
              <w:rPr>
                <w:sz w:val="22"/>
                <w:szCs w:val="22"/>
              </w:rPr>
              <w:t>служивание системы.</w:t>
            </w:r>
          </w:p>
        </w:tc>
        <w:tc>
          <w:tcPr>
            <w:tcW w:w="1843" w:type="dxa"/>
          </w:tcPr>
          <w:p w:rsidR="00886B4C" w:rsidRPr="006D46C3" w:rsidRDefault="00886B4C" w:rsidP="00886B4C">
            <w:pPr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Ростелеком</w:t>
            </w:r>
          </w:p>
        </w:tc>
        <w:tc>
          <w:tcPr>
            <w:tcW w:w="1843" w:type="dxa"/>
          </w:tcPr>
          <w:p w:rsidR="00886B4C" w:rsidRPr="00A46F33" w:rsidRDefault="00886B4C" w:rsidP="00886B4C">
            <w:pPr>
              <w:rPr>
                <w:sz w:val="22"/>
                <w:szCs w:val="22"/>
              </w:rPr>
            </w:pPr>
            <w:r w:rsidRPr="00A46F3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7" w:type="dxa"/>
          </w:tcPr>
          <w:p w:rsidR="00886B4C" w:rsidRPr="00A46F33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86B4C" w:rsidRPr="00A46F33" w:rsidTr="00886B4C">
        <w:tc>
          <w:tcPr>
            <w:tcW w:w="10065" w:type="dxa"/>
            <w:gridSpan w:val="6"/>
          </w:tcPr>
          <w:p w:rsidR="00886B4C" w:rsidRPr="006D46C3" w:rsidRDefault="00886B4C" w:rsidP="00886B4C">
            <w:pPr>
              <w:ind w:firstLine="724"/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2019 год</w:t>
            </w:r>
          </w:p>
        </w:tc>
      </w:tr>
      <w:tr w:rsidR="00886B4C" w:rsidRPr="00A46F33" w:rsidTr="00886B4C">
        <w:tc>
          <w:tcPr>
            <w:tcW w:w="710" w:type="dxa"/>
            <w:gridSpan w:val="2"/>
          </w:tcPr>
          <w:p w:rsidR="00886B4C" w:rsidRPr="00A46F33" w:rsidRDefault="00886B4C" w:rsidP="00886B4C">
            <w:pPr>
              <w:numPr>
                <w:ilvl w:val="0"/>
                <w:numId w:val="56"/>
              </w:numPr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86B4C" w:rsidRPr="006D46C3" w:rsidRDefault="00886B4C" w:rsidP="00886B4C">
            <w:pPr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Аренда каналов связи и техническое о</w:t>
            </w:r>
            <w:r w:rsidRPr="006D46C3">
              <w:rPr>
                <w:sz w:val="22"/>
                <w:szCs w:val="22"/>
              </w:rPr>
              <w:t>б</w:t>
            </w:r>
            <w:r w:rsidRPr="006D46C3">
              <w:rPr>
                <w:sz w:val="22"/>
                <w:szCs w:val="22"/>
              </w:rPr>
              <w:t>служивание системы.</w:t>
            </w:r>
          </w:p>
        </w:tc>
        <w:tc>
          <w:tcPr>
            <w:tcW w:w="1843" w:type="dxa"/>
          </w:tcPr>
          <w:p w:rsidR="00886B4C" w:rsidRPr="006D46C3" w:rsidRDefault="00886B4C" w:rsidP="00886B4C">
            <w:pPr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Ростелеком</w:t>
            </w:r>
          </w:p>
        </w:tc>
        <w:tc>
          <w:tcPr>
            <w:tcW w:w="1843" w:type="dxa"/>
          </w:tcPr>
          <w:p w:rsidR="00886B4C" w:rsidRPr="00A46F33" w:rsidRDefault="00886B4C" w:rsidP="00886B4C">
            <w:pPr>
              <w:rPr>
                <w:sz w:val="22"/>
                <w:szCs w:val="22"/>
              </w:rPr>
            </w:pPr>
            <w:r w:rsidRPr="00A46F3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7" w:type="dxa"/>
          </w:tcPr>
          <w:p w:rsidR="00886B4C" w:rsidRPr="00A46F33" w:rsidRDefault="00886B4C" w:rsidP="0075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2F07">
              <w:rPr>
                <w:sz w:val="22"/>
                <w:szCs w:val="22"/>
              </w:rPr>
              <w:t>6</w:t>
            </w:r>
          </w:p>
        </w:tc>
      </w:tr>
      <w:tr w:rsidR="00886B4C" w:rsidRPr="00A46F33" w:rsidTr="00886B4C">
        <w:tc>
          <w:tcPr>
            <w:tcW w:w="10065" w:type="dxa"/>
            <w:gridSpan w:val="6"/>
          </w:tcPr>
          <w:p w:rsidR="00886B4C" w:rsidRPr="006D46C3" w:rsidRDefault="00886B4C" w:rsidP="00886B4C">
            <w:pPr>
              <w:ind w:firstLine="724"/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lastRenderedPageBreak/>
              <w:t>2020 год</w:t>
            </w:r>
          </w:p>
        </w:tc>
      </w:tr>
      <w:tr w:rsidR="00886B4C" w:rsidRPr="00A46F33" w:rsidTr="00886B4C">
        <w:tc>
          <w:tcPr>
            <w:tcW w:w="710" w:type="dxa"/>
            <w:gridSpan w:val="2"/>
          </w:tcPr>
          <w:p w:rsidR="00886B4C" w:rsidRPr="00A46F33" w:rsidRDefault="00886B4C" w:rsidP="00886B4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886B4C" w:rsidRPr="00A46F33" w:rsidRDefault="00886B4C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каналов связи и техническое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системы.</w:t>
            </w:r>
          </w:p>
        </w:tc>
        <w:tc>
          <w:tcPr>
            <w:tcW w:w="1843" w:type="dxa"/>
          </w:tcPr>
          <w:p w:rsidR="00886B4C" w:rsidRPr="00A46F33" w:rsidRDefault="00886B4C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Ростелеком</w:t>
            </w:r>
          </w:p>
        </w:tc>
        <w:tc>
          <w:tcPr>
            <w:tcW w:w="1843" w:type="dxa"/>
          </w:tcPr>
          <w:p w:rsidR="00886B4C" w:rsidRPr="00A46F33" w:rsidRDefault="00886B4C" w:rsidP="00886B4C">
            <w:pPr>
              <w:rPr>
                <w:sz w:val="22"/>
                <w:szCs w:val="22"/>
              </w:rPr>
            </w:pPr>
            <w:r w:rsidRPr="00A46F3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7" w:type="dxa"/>
          </w:tcPr>
          <w:p w:rsidR="00886B4C" w:rsidRPr="00A46F33" w:rsidRDefault="00886B4C" w:rsidP="0075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F07">
              <w:rPr>
                <w:sz w:val="22"/>
                <w:szCs w:val="22"/>
              </w:rPr>
              <w:t>62,24</w:t>
            </w:r>
          </w:p>
        </w:tc>
      </w:tr>
      <w:tr w:rsidR="00735916" w:rsidRPr="00A46F33" w:rsidTr="00735916">
        <w:tc>
          <w:tcPr>
            <w:tcW w:w="10065" w:type="dxa"/>
            <w:gridSpan w:val="6"/>
          </w:tcPr>
          <w:p w:rsidR="00735916" w:rsidRDefault="00735916" w:rsidP="00735916">
            <w:pPr>
              <w:ind w:left="7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735916" w:rsidRPr="00A46F33" w:rsidTr="00735916">
        <w:tc>
          <w:tcPr>
            <w:tcW w:w="696" w:type="dxa"/>
          </w:tcPr>
          <w:p w:rsidR="00735916" w:rsidRDefault="00735916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66" w:type="dxa"/>
            <w:gridSpan w:val="2"/>
          </w:tcPr>
          <w:p w:rsidR="00735916" w:rsidRDefault="00735916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каналов связи и техническое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системы.</w:t>
            </w:r>
          </w:p>
        </w:tc>
        <w:tc>
          <w:tcPr>
            <w:tcW w:w="1843" w:type="dxa"/>
          </w:tcPr>
          <w:p w:rsidR="00735916" w:rsidRDefault="00735916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Ростелеком</w:t>
            </w:r>
          </w:p>
        </w:tc>
        <w:tc>
          <w:tcPr>
            <w:tcW w:w="1843" w:type="dxa"/>
          </w:tcPr>
          <w:p w:rsidR="00735916" w:rsidRPr="00A46F33" w:rsidRDefault="00735916" w:rsidP="0088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7" w:type="dxa"/>
          </w:tcPr>
          <w:p w:rsidR="00735916" w:rsidRDefault="00752F07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168,72</w:t>
            </w:r>
          </w:p>
        </w:tc>
      </w:tr>
    </w:tbl>
    <w:p w:rsidR="00886B4C" w:rsidRDefault="00886B4C" w:rsidP="00886B4C">
      <w:pPr>
        <w:ind w:firstLine="709"/>
        <w:jc w:val="both"/>
        <w:rPr>
          <w:sz w:val="24"/>
          <w:szCs w:val="24"/>
        </w:rPr>
      </w:pPr>
    </w:p>
    <w:p w:rsidR="00886B4C" w:rsidRPr="00BC2582" w:rsidRDefault="00886B4C" w:rsidP="00886B4C">
      <w:pPr>
        <w:pStyle w:val="a9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BC2582">
        <w:rPr>
          <w:rFonts w:ascii="Times New Roman" w:hAnsi="Times New Roman" w:cs="Times New Roman"/>
          <w:b/>
          <w:color w:val="auto"/>
        </w:rPr>
        <w:t>4.1.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C2582">
        <w:rPr>
          <w:rFonts w:ascii="Times New Roman" w:hAnsi="Times New Roman" w:cs="Times New Roman"/>
          <w:b/>
          <w:color w:val="auto"/>
        </w:rPr>
        <w:t>Основные требования к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C2582">
        <w:rPr>
          <w:rFonts w:ascii="Times New Roman" w:hAnsi="Times New Roman" w:cs="Times New Roman"/>
          <w:b/>
          <w:color w:val="auto"/>
        </w:rPr>
        <w:t>системе оповещения и информирования населения.</w:t>
      </w:r>
    </w:p>
    <w:p w:rsidR="00886B4C" w:rsidRPr="00BC2582" w:rsidRDefault="00886B4C" w:rsidP="00886B4C">
      <w:pPr>
        <w:pStyle w:val="ConsNonformat"/>
        <w:widowControl/>
        <w:tabs>
          <w:tab w:val="left" w:pos="851"/>
        </w:tabs>
        <w:ind w:left="54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4C" w:rsidRDefault="00886B4C" w:rsidP="00886B4C">
      <w:pPr>
        <w:pStyle w:val="ConsNonformat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8B3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Территориальная (муниципальная) система оповещения и информирования насел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должна быть выполнена на базе аппаратуры СГС-22-М.</w:t>
      </w:r>
    </w:p>
    <w:p w:rsidR="00886B4C" w:rsidRDefault="00886B4C" w:rsidP="00886B4C">
      <w:pPr>
        <w:pStyle w:val="ConsNonformat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При разработке системы должны быть использованы следующие нормативно-технические документы:</w:t>
      </w:r>
    </w:p>
    <w:p w:rsidR="00886B4C" w:rsidRPr="008A4924" w:rsidRDefault="00886B4C" w:rsidP="00886B4C">
      <w:pPr>
        <w:numPr>
          <w:ilvl w:val="0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8A4924">
        <w:rPr>
          <w:sz w:val="24"/>
          <w:szCs w:val="24"/>
        </w:rPr>
        <w:t xml:space="preserve">РД78.145-93. </w:t>
      </w:r>
      <w:r>
        <w:rPr>
          <w:sz w:val="24"/>
          <w:szCs w:val="24"/>
        </w:rPr>
        <w:t>«</w:t>
      </w:r>
      <w:r w:rsidRPr="008A4924">
        <w:rPr>
          <w:sz w:val="24"/>
          <w:szCs w:val="24"/>
        </w:rPr>
        <w:t>Системы и комплексы охранной, пожарной и охранно-пожарной сигн</w:t>
      </w:r>
      <w:r w:rsidRPr="008A4924">
        <w:rPr>
          <w:sz w:val="24"/>
          <w:szCs w:val="24"/>
        </w:rPr>
        <w:t>а</w:t>
      </w:r>
      <w:r w:rsidRPr="008A4924">
        <w:rPr>
          <w:sz w:val="24"/>
          <w:szCs w:val="24"/>
        </w:rPr>
        <w:t>лизации. Правила производства и приемки работ</w:t>
      </w:r>
      <w:r>
        <w:rPr>
          <w:sz w:val="24"/>
          <w:szCs w:val="24"/>
        </w:rPr>
        <w:t>»</w:t>
      </w:r>
      <w:r w:rsidRPr="008A4924">
        <w:rPr>
          <w:sz w:val="24"/>
          <w:szCs w:val="24"/>
        </w:rPr>
        <w:t>.</w:t>
      </w:r>
    </w:p>
    <w:p w:rsidR="00886B4C" w:rsidRPr="008A4924" w:rsidRDefault="00886B4C" w:rsidP="00886B4C">
      <w:pPr>
        <w:numPr>
          <w:ilvl w:val="0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8A4924">
        <w:rPr>
          <w:sz w:val="24"/>
          <w:szCs w:val="24"/>
        </w:rPr>
        <w:t xml:space="preserve">РД78.146-93. </w:t>
      </w:r>
      <w:r>
        <w:rPr>
          <w:sz w:val="24"/>
          <w:szCs w:val="24"/>
        </w:rPr>
        <w:t>«</w:t>
      </w:r>
      <w:r w:rsidRPr="008A4924">
        <w:rPr>
          <w:sz w:val="24"/>
          <w:szCs w:val="24"/>
        </w:rPr>
        <w:t>Инструкция о техническом надзоре за выполнением проектных и мо</w:t>
      </w:r>
      <w:r w:rsidRPr="008A4924">
        <w:rPr>
          <w:sz w:val="24"/>
          <w:szCs w:val="24"/>
        </w:rPr>
        <w:t>н</w:t>
      </w:r>
      <w:r w:rsidRPr="008A4924">
        <w:rPr>
          <w:sz w:val="24"/>
          <w:szCs w:val="24"/>
        </w:rPr>
        <w:t>тажных работ по оборудованию объектов средствами охранной сигнализации</w:t>
      </w:r>
      <w:r>
        <w:rPr>
          <w:sz w:val="24"/>
          <w:szCs w:val="24"/>
        </w:rPr>
        <w:t>»</w:t>
      </w:r>
      <w:r w:rsidRPr="008A4924">
        <w:rPr>
          <w:sz w:val="24"/>
          <w:szCs w:val="24"/>
        </w:rPr>
        <w:t>.</w:t>
      </w:r>
    </w:p>
    <w:p w:rsidR="00886B4C" w:rsidRPr="008A4924" w:rsidRDefault="00886B4C" w:rsidP="00886B4C">
      <w:pPr>
        <w:numPr>
          <w:ilvl w:val="0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Pr="008A4924">
        <w:rPr>
          <w:sz w:val="24"/>
          <w:szCs w:val="24"/>
        </w:rPr>
        <w:t>Правила устройства электроустановок</w:t>
      </w:r>
      <w:r>
        <w:rPr>
          <w:sz w:val="24"/>
          <w:szCs w:val="24"/>
        </w:rPr>
        <w:t>»</w:t>
      </w:r>
      <w:r w:rsidRPr="008A4924">
        <w:rPr>
          <w:sz w:val="24"/>
          <w:szCs w:val="24"/>
        </w:rPr>
        <w:t>, шестое издание.</w:t>
      </w:r>
    </w:p>
    <w:p w:rsidR="00886B4C" w:rsidRPr="003D38DB" w:rsidRDefault="00886B4C" w:rsidP="00886B4C">
      <w:pPr>
        <w:pStyle w:val="ConsNonformat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DB"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DB">
        <w:rPr>
          <w:rFonts w:ascii="Times New Roman" w:hAnsi="Times New Roman" w:cs="Times New Roman"/>
          <w:sz w:val="24"/>
          <w:szCs w:val="24"/>
        </w:rPr>
        <w:t>Монтаж, наладка и эксплуатация системы производится с учетом 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DB">
        <w:rPr>
          <w:rFonts w:ascii="Times New Roman" w:hAnsi="Times New Roman" w:cs="Times New Roman"/>
          <w:sz w:val="24"/>
          <w:szCs w:val="24"/>
        </w:rPr>
        <w:t>зав</w:t>
      </w:r>
      <w:r w:rsidRPr="003D38DB">
        <w:rPr>
          <w:rFonts w:ascii="Times New Roman" w:hAnsi="Times New Roman" w:cs="Times New Roman"/>
          <w:sz w:val="24"/>
          <w:szCs w:val="24"/>
        </w:rPr>
        <w:t>о</w:t>
      </w:r>
      <w:r w:rsidRPr="003D38DB">
        <w:rPr>
          <w:rFonts w:ascii="Times New Roman" w:hAnsi="Times New Roman" w:cs="Times New Roman"/>
          <w:sz w:val="24"/>
          <w:szCs w:val="24"/>
        </w:rPr>
        <w:t>дов-изготовителей оборудования.</w:t>
      </w:r>
    </w:p>
    <w:p w:rsidR="00886B4C" w:rsidRPr="003D38DB" w:rsidRDefault="00886B4C" w:rsidP="00886B4C">
      <w:pPr>
        <w:pStyle w:val="ConsNonformat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DB">
        <w:rPr>
          <w:rFonts w:ascii="Times New Roman" w:hAnsi="Times New Roman" w:cs="Times New Roman"/>
          <w:sz w:val="24"/>
          <w:szCs w:val="24"/>
        </w:rPr>
        <w:t>4.1.4. Предлагаемое оборудование и технические решения должно позволять произв</w:t>
      </w:r>
      <w:r w:rsidRPr="003D38DB">
        <w:rPr>
          <w:rFonts w:ascii="Times New Roman" w:hAnsi="Times New Roman" w:cs="Times New Roman"/>
          <w:sz w:val="24"/>
          <w:szCs w:val="24"/>
        </w:rPr>
        <w:t>о</w:t>
      </w:r>
      <w:r w:rsidRPr="003D38DB">
        <w:rPr>
          <w:rFonts w:ascii="Times New Roman" w:hAnsi="Times New Roman" w:cs="Times New Roman"/>
          <w:sz w:val="24"/>
          <w:szCs w:val="24"/>
        </w:rPr>
        <w:t>дить наращивание и развитие системы оповещения и информирования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4C" w:rsidRPr="0081348D" w:rsidRDefault="00886B4C" w:rsidP="00886B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4C" w:rsidRPr="0081348D" w:rsidRDefault="00886B4C" w:rsidP="00886B4C">
      <w:pPr>
        <w:jc w:val="center"/>
        <w:rPr>
          <w:b/>
          <w:bCs/>
          <w:sz w:val="24"/>
        </w:rPr>
      </w:pPr>
      <w:r w:rsidRPr="0081348D">
        <w:rPr>
          <w:b/>
          <w:bCs/>
          <w:sz w:val="24"/>
        </w:rPr>
        <w:t>V. Ресурсное обеспечение подпрограммы</w:t>
      </w:r>
    </w:p>
    <w:p w:rsidR="00886B4C" w:rsidRPr="0081348D" w:rsidRDefault="00886B4C" w:rsidP="00886B4C">
      <w:pPr>
        <w:pStyle w:val="a9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 xml:space="preserve">Финансирование </w:t>
      </w:r>
      <w:r>
        <w:rPr>
          <w:rFonts w:ascii="Times New Roman" w:hAnsi="Times New Roman" w:cs="Times New Roman"/>
          <w:color w:val="auto"/>
        </w:rPr>
        <w:t>подп</w:t>
      </w:r>
      <w:r w:rsidRPr="004776C6">
        <w:rPr>
          <w:rFonts w:ascii="Times New Roman" w:hAnsi="Times New Roman" w:cs="Times New Roman"/>
          <w:color w:val="auto"/>
        </w:rPr>
        <w:t xml:space="preserve">рограммы предполагается </w:t>
      </w:r>
      <w:r>
        <w:rPr>
          <w:rFonts w:ascii="Times New Roman" w:hAnsi="Times New Roman" w:cs="Times New Roman"/>
          <w:color w:val="auto"/>
        </w:rPr>
        <w:t>осуществлять за счет местного бю</w:t>
      </w:r>
      <w:r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</w:rPr>
        <w:t>жета</w:t>
      </w:r>
      <w:r w:rsidRPr="004776C6">
        <w:rPr>
          <w:rFonts w:ascii="Times New Roman" w:hAnsi="Times New Roman" w:cs="Times New Roman"/>
          <w:color w:val="auto"/>
        </w:rPr>
        <w:t xml:space="preserve">. </w:t>
      </w:r>
    </w:p>
    <w:p w:rsidR="00886B4C" w:rsidRPr="00752F07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Финансовые затраты на реализацию програ</w:t>
      </w:r>
      <w:r>
        <w:rPr>
          <w:rFonts w:ascii="Times New Roman" w:hAnsi="Times New Roman" w:cs="Times New Roman"/>
          <w:color w:val="auto"/>
        </w:rPr>
        <w:t>ммы составят в 201</w:t>
      </w:r>
      <w:r w:rsidR="00735916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-202</w:t>
      </w:r>
      <w:r w:rsidR="00735916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гг. </w:t>
      </w:r>
      <w:r w:rsidR="00FF26E4">
        <w:rPr>
          <w:rFonts w:ascii="Times New Roman" w:hAnsi="Times New Roman" w:cs="Times New Roman"/>
          <w:color w:val="auto"/>
        </w:rPr>
        <w:t>636</w:t>
      </w:r>
      <w:r w:rsidR="00752F07">
        <w:rPr>
          <w:rFonts w:ascii="Times New Roman" w:hAnsi="Times New Roman" w:cs="Times New Roman"/>
          <w:color w:val="auto"/>
        </w:rPr>
        <w:t>,96</w:t>
      </w:r>
      <w:r>
        <w:rPr>
          <w:rFonts w:ascii="Times New Roman" w:hAnsi="Times New Roman" w:cs="Times New Roman"/>
          <w:color w:val="auto"/>
        </w:rPr>
        <w:t xml:space="preserve"> </w:t>
      </w:r>
      <w:r w:rsidRPr="004776C6">
        <w:rPr>
          <w:rFonts w:ascii="Times New Roman" w:hAnsi="Times New Roman" w:cs="Times New Roman"/>
          <w:color w:val="auto"/>
        </w:rPr>
        <w:t xml:space="preserve">тыс. руб., в </w:t>
      </w:r>
      <w:r w:rsidRPr="00752F07">
        <w:rPr>
          <w:rFonts w:ascii="Times New Roman" w:hAnsi="Times New Roman" w:cs="Times New Roman"/>
          <w:color w:val="auto"/>
        </w:rPr>
        <w:t>том числе:</w:t>
      </w:r>
    </w:p>
    <w:p w:rsidR="00886B4C" w:rsidRPr="00752F07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752F07">
        <w:rPr>
          <w:rFonts w:ascii="Times New Roman" w:hAnsi="Times New Roman" w:cs="Times New Roman"/>
          <w:color w:val="auto"/>
        </w:rPr>
        <w:t xml:space="preserve">федеральный бюджет – 0 тыс. </w:t>
      </w:r>
      <w:proofErr w:type="spellStart"/>
      <w:r w:rsidRPr="00752F07">
        <w:rPr>
          <w:rFonts w:ascii="Times New Roman" w:hAnsi="Times New Roman" w:cs="Times New Roman"/>
          <w:color w:val="auto"/>
        </w:rPr>
        <w:t>руб</w:t>
      </w:r>
      <w:proofErr w:type="spellEnd"/>
      <w:r w:rsidRPr="00752F07">
        <w:rPr>
          <w:rFonts w:ascii="Times New Roman" w:hAnsi="Times New Roman" w:cs="Times New Roman"/>
          <w:color w:val="auto"/>
        </w:rPr>
        <w:t>;</w:t>
      </w:r>
    </w:p>
    <w:p w:rsidR="00886B4C" w:rsidRPr="00752F07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752F07">
        <w:rPr>
          <w:rFonts w:ascii="Times New Roman" w:hAnsi="Times New Roman" w:cs="Times New Roman"/>
          <w:color w:val="auto"/>
        </w:rPr>
        <w:t xml:space="preserve">бюджет Ленинградской области – 0 тыс. </w:t>
      </w:r>
      <w:proofErr w:type="spellStart"/>
      <w:r w:rsidRPr="00752F07">
        <w:rPr>
          <w:rFonts w:ascii="Times New Roman" w:hAnsi="Times New Roman" w:cs="Times New Roman"/>
          <w:color w:val="auto"/>
        </w:rPr>
        <w:t>руб</w:t>
      </w:r>
      <w:proofErr w:type="spellEnd"/>
      <w:r w:rsidRPr="00752F07">
        <w:rPr>
          <w:rFonts w:ascii="Times New Roman" w:hAnsi="Times New Roman" w:cs="Times New Roman"/>
          <w:color w:val="auto"/>
        </w:rPr>
        <w:t>;</w:t>
      </w:r>
    </w:p>
    <w:p w:rsidR="00886B4C" w:rsidRPr="00752F07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752F07">
        <w:rPr>
          <w:rFonts w:ascii="Times New Roman" w:hAnsi="Times New Roman" w:cs="Times New Roman"/>
          <w:color w:val="auto"/>
        </w:rPr>
        <w:t xml:space="preserve">местный бюджет – </w:t>
      </w:r>
      <w:r w:rsidR="00FF26E4">
        <w:rPr>
          <w:rFonts w:ascii="Times New Roman" w:hAnsi="Times New Roman" w:cs="Times New Roman"/>
          <w:color w:val="auto"/>
        </w:rPr>
        <w:t>636</w:t>
      </w:r>
      <w:r w:rsidR="00752F07" w:rsidRPr="00752F07">
        <w:rPr>
          <w:rFonts w:ascii="Times New Roman" w:hAnsi="Times New Roman" w:cs="Times New Roman"/>
          <w:color w:val="auto"/>
        </w:rPr>
        <w:t>,96</w:t>
      </w:r>
      <w:r w:rsidRPr="00752F07">
        <w:rPr>
          <w:rFonts w:ascii="Times New Roman" w:hAnsi="Times New Roman" w:cs="Times New Roman"/>
          <w:color w:val="auto"/>
        </w:rPr>
        <w:t xml:space="preserve"> тыс. </w:t>
      </w:r>
      <w:proofErr w:type="spellStart"/>
      <w:r w:rsidRPr="00752F07">
        <w:rPr>
          <w:rFonts w:ascii="Times New Roman" w:hAnsi="Times New Roman" w:cs="Times New Roman"/>
          <w:color w:val="auto"/>
        </w:rPr>
        <w:t>руб</w:t>
      </w:r>
      <w:proofErr w:type="spellEnd"/>
      <w:r w:rsidRPr="00752F07">
        <w:rPr>
          <w:rFonts w:ascii="Times New Roman" w:hAnsi="Times New Roman" w:cs="Times New Roman"/>
          <w:color w:val="auto"/>
        </w:rPr>
        <w:t>;</w:t>
      </w:r>
    </w:p>
    <w:p w:rsidR="00886B4C" w:rsidRPr="00752F07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752F07">
        <w:rPr>
          <w:rFonts w:ascii="Times New Roman" w:hAnsi="Times New Roman" w:cs="Times New Roman"/>
          <w:color w:val="auto"/>
        </w:rPr>
        <w:t>средства организаций - 0 тыс. руб.</w:t>
      </w:r>
    </w:p>
    <w:p w:rsidR="00886B4C" w:rsidRPr="00752F07" w:rsidRDefault="00886B4C" w:rsidP="00886B4C">
      <w:pPr>
        <w:ind w:firstLine="709"/>
        <w:jc w:val="both"/>
        <w:rPr>
          <w:sz w:val="24"/>
          <w:szCs w:val="24"/>
        </w:rPr>
      </w:pPr>
      <w:r w:rsidRPr="00752F07">
        <w:rPr>
          <w:sz w:val="24"/>
          <w:szCs w:val="24"/>
        </w:rPr>
        <w:t>в том числе: (тыс. рублей)</w:t>
      </w:r>
    </w:p>
    <w:p w:rsidR="00886B4C" w:rsidRPr="0081348D" w:rsidRDefault="00886B4C" w:rsidP="00886B4C">
      <w:pPr>
        <w:ind w:firstLine="709"/>
        <w:jc w:val="both"/>
        <w:rPr>
          <w:sz w:val="10"/>
          <w:szCs w:val="10"/>
        </w:rPr>
      </w:pPr>
    </w:p>
    <w:p w:rsidR="00886B4C" w:rsidRPr="00455978" w:rsidRDefault="00886B4C" w:rsidP="00886B4C">
      <w:pPr>
        <w:ind w:firstLine="709"/>
        <w:jc w:val="both"/>
        <w:rPr>
          <w:sz w:val="24"/>
          <w:szCs w:val="24"/>
        </w:rPr>
      </w:pPr>
    </w:p>
    <w:tbl>
      <w:tblPr>
        <w:tblW w:w="4857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340"/>
        <w:gridCol w:w="1234"/>
        <w:gridCol w:w="773"/>
        <w:gridCol w:w="773"/>
        <w:gridCol w:w="773"/>
        <w:gridCol w:w="773"/>
      </w:tblGrid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  <w:r w:rsidRPr="006D46C3">
              <w:t>Всего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  <w:r w:rsidRPr="006D46C3">
              <w:t>2018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  <w:r w:rsidRPr="006D46C3">
              <w:t>2019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  <w:r w:rsidRPr="006D46C3">
              <w:t>2020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6D46C3" w:rsidRDefault="00735916" w:rsidP="00886B4C">
            <w:pPr>
              <w:jc w:val="center"/>
            </w:pPr>
            <w:r>
              <w:t>2021</w:t>
            </w:r>
          </w:p>
        </w:tc>
      </w:tr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both"/>
              <w:rPr>
                <w:sz w:val="22"/>
              </w:rPr>
            </w:pPr>
            <w:r w:rsidRPr="004776C6">
              <w:rPr>
                <w:sz w:val="22"/>
              </w:rPr>
              <w:t>Федеральный бюджет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 w:rsidRPr="004776C6"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886B4C">
            <w:pPr>
              <w:jc w:val="center"/>
              <w:rPr>
                <w:sz w:val="22"/>
              </w:rPr>
            </w:pPr>
          </w:p>
        </w:tc>
      </w:tr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both"/>
              <w:rPr>
                <w:sz w:val="22"/>
              </w:rPr>
            </w:pPr>
            <w:r w:rsidRPr="004776C6">
              <w:rPr>
                <w:sz w:val="22"/>
              </w:rPr>
              <w:t>Бюджет Ленинградской области)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 w:rsidRPr="004776C6"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886B4C">
            <w:pPr>
              <w:jc w:val="center"/>
              <w:rPr>
                <w:sz w:val="22"/>
              </w:rPr>
            </w:pPr>
          </w:p>
        </w:tc>
      </w:tr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Местный бюджет тыс. руб.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26607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752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2F07">
              <w:rPr>
                <w:sz w:val="22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752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2F07">
              <w:rPr>
                <w:sz w:val="22"/>
              </w:rPr>
              <w:t>62,24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52F07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168,72</w:t>
            </w:r>
          </w:p>
        </w:tc>
      </w:tr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both"/>
              <w:rPr>
                <w:sz w:val="22"/>
              </w:rPr>
            </w:pPr>
            <w:r w:rsidRPr="004776C6">
              <w:rPr>
                <w:sz w:val="22"/>
              </w:rPr>
              <w:t xml:space="preserve">Средства организаций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 w:rsidRPr="004776C6"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886B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886B4C">
            <w:pPr>
              <w:jc w:val="center"/>
              <w:rPr>
                <w:sz w:val="22"/>
              </w:rPr>
            </w:pPr>
          </w:p>
        </w:tc>
      </w:tr>
      <w:tr w:rsidR="00735916" w:rsidRPr="004776C6" w:rsidTr="00735916">
        <w:trPr>
          <w:jc w:val="center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735916" w:rsidP="00752F07">
            <w:pPr>
              <w:rPr>
                <w:b/>
                <w:sz w:val="22"/>
              </w:rPr>
            </w:pPr>
            <w:r w:rsidRPr="004776C6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тыс. руб.</w:t>
            </w:r>
            <w:r w:rsidRPr="004776C6">
              <w:rPr>
                <w:b/>
                <w:sz w:val="22"/>
              </w:rPr>
              <w:t>: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Pr="004776C6" w:rsidRDefault="00266076" w:rsidP="00886B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636,96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52F07" w:rsidP="00886B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52F07" w:rsidP="00886B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35916" w:rsidP="00752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52F07">
              <w:rPr>
                <w:b/>
                <w:sz w:val="22"/>
              </w:rPr>
              <w:t>62,24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16" w:rsidRDefault="00752F07" w:rsidP="00886B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168,72</w:t>
            </w:r>
          </w:p>
        </w:tc>
      </w:tr>
    </w:tbl>
    <w:p w:rsidR="00886B4C" w:rsidRPr="004776C6" w:rsidRDefault="00886B4C" w:rsidP="00886B4C"/>
    <w:p w:rsidR="00886B4C" w:rsidRDefault="00886B4C" w:rsidP="00886B4C">
      <w:pPr>
        <w:pStyle w:val="a9"/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 w:rsidRPr="004776C6">
        <w:rPr>
          <w:rFonts w:ascii="Times New Roman" w:hAnsi="Times New Roman" w:cs="Times New Roman"/>
          <w:color w:val="auto"/>
        </w:rPr>
        <w:lastRenderedPageBreak/>
        <w:br/>
      </w:r>
      <w:r w:rsidRPr="004776C6">
        <w:rPr>
          <w:rFonts w:ascii="Times New Roman" w:hAnsi="Times New Roman" w:cs="Times New Roman"/>
          <w:b/>
          <w:color w:val="auto"/>
        </w:rPr>
        <w:t>V</w:t>
      </w:r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Pr="004776C6">
        <w:rPr>
          <w:rFonts w:ascii="Times New Roman" w:hAnsi="Times New Roman" w:cs="Times New Roman"/>
          <w:b/>
          <w:color w:val="auto"/>
        </w:rPr>
        <w:t xml:space="preserve">. Организация управления реализацией </w:t>
      </w:r>
      <w:r>
        <w:rPr>
          <w:rFonts w:ascii="Times New Roman" w:hAnsi="Times New Roman" w:cs="Times New Roman"/>
          <w:b/>
          <w:color w:val="auto"/>
        </w:rPr>
        <w:t>подп</w:t>
      </w:r>
      <w:r w:rsidRPr="004776C6">
        <w:rPr>
          <w:rFonts w:ascii="Times New Roman" w:hAnsi="Times New Roman" w:cs="Times New Roman"/>
          <w:b/>
          <w:color w:val="auto"/>
        </w:rPr>
        <w:t>рограммы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886B4C" w:rsidRPr="004776C6" w:rsidRDefault="00886B4C" w:rsidP="00886B4C">
      <w:pPr>
        <w:pStyle w:val="a9"/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 w:rsidRPr="004776C6">
        <w:rPr>
          <w:rFonts w:ascii="Times New Roman" w:hAnsi="Times New Roman" w:cs="Times New Roman"/>
          <w:b/>
          <w:color w:val="auto"/>
        </w:rPr>
        <w:t>и контроль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776C6">
        <w:rPr>
          <w:rFonts w:ascii="Times New Roman" w:hAnsi="Times New Roman" w:cs="Times New Roman"/>
          <w:b/>
          <w:color w:val="auto"/>
        </w:rPr>
        <w:t>за ходом ее выполнения</w:t>
      </w:r>
    </w:p>
    <w:p w:rsidR="00886B4C" w:rsidRPr="0081348D" w:rsidRDefault="00886B4C" w:rsidP="00886B4C">
      <w:pPr>
        <w:pStyle w:val="a9"/>
        <w:keepNext/>
        <w:keepLines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886B4C" w:rsidRPr="004776C6" w:rsidRDefault="00886B4C" w:rsidP="00886B4C">
      <w:pPr>
        <w:pStyle w:val="a9"/>
        <w:keepNext/>
        <w:keepLine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В ходе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</w:t>
      </w:r>
      <w:r>
        <w:rPr>
          <w:rFonts w:ascii="Times New Roman" w:hAnsi="Times New Roman" w:cs="Times New Roman"/>
          <w:color w:val="auto"/>
          <w:spacing w:val="0"/>
        </w:rPr>
        <w:t xml:space="preserve"> администрация </w:t>
      </w:r>
      <w:r w:rsidRPr="004776C6">
        <w:rPr>
          <w:rFonts w:ascii="Times New Roman" w:hAnsi="Times New Roman" w:cs="Times New Roman"/>
          <w:color w:val="auto"/>
          <w:spacing w:val="0"/>
        </w:rPr>
        <w:t>Сосновоборского городского округа, а также основные исполнители программных мероприятий контролируют целевое и эффе</w:t>
      </w:r>
      <w:r w:rsidRPr="004776C6">
        <w:rPr>
          <w:rFonts w:ascii="Times New Roman" w:hAnsi="Times New Roman" w:cs="Times New Roman"/>
          <w:color w:val="auto"/>
          <w:spacing w:val="0"/>
        </w:rPr>
        <w:t>к</w:t>
      </w:r>
      <w:r w:rsidRPr="004776C6">
        <w:rPr>
          <w:rFonts w:ascii="Times New Roman" w:hAnsi="Times New Roman" w:cs="Times New Roman"/>
          <w:color w:val="auto"/>
          <w:spacing w:val="0"/>
        </w:rPr>
        <w:t>тивное использование финансовых средств и выполнение намеченных мероприятий.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Реализация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осуществляется исполнителями - органами местного сам</w:t>
      </w:r>
      <w:r w:rsidRPr="004776C6">
        <w:rPr>
          <w:rFonts w:ascii="Times New Roman" w:hAnsi="Times New Roman" w:cs="Times New Roman"/>
          <w:color w:val="auto"/>
          <w:spacing w:val="0"/>
        </w:rPr>
        <w:t>о</w:t>
      </w:r>
      <w:r w:rsidRPr="004776C6">
        <w:rPr>
          <w:rFonts w:ascii="Times New Roman" w:hAnsi="Times New Roman" w:cs="Times New Roman"/>
          <w:color w:val="auto"/>
          <w:spacing w:val="0"/>
        </w:rPr>
        <w:t>управления городского округа, территориальными органами федеральных органов исполн</w:t>
      </w:r>
      <w:r w:rsidRPr="004776C6">
        <w:rPr>
          <w:rFonts w:ascii="Times New Roman" w:hAnsi="Times New Roman" w:cs="Times New Roman"/>
          <w:color w:val="auto"/>
          <w:spacing w:val="0"/>
        </w:rPr>
        <w:t>и</w:t>
      </w:r>
      <w:r w:rsidRPr="004776C6">
        <w:rPr>
          <w:rFonts w:ascii="Times New Roman" w:hAnsi="Times New Roman" w:cs="Times New Roman"/>
          <w:color w:val="auto"/>
          <w:spacing w:val="0"/>
        </w:rPr>
        <w:t>тельной власти (</w:t>
      </w:r>
      <w:r>
        <w:rPr>
          <w:rFonts w:ascii="Times New Roman" w:hAnsi="Times New Roman" w:cs="Times New Roman"/>
          <w:color w:val="auto"/>
          <w:spacing w:val="0"/>
        </w:rPr>
        <w:t>по согласованию)</w:t>
      </w:r>
      <w:r w:rsidRPr="004776C6">
        <w:rPr>
          <w:rFonts w:ascii="Times New Roman" w:hAnsi="Times New Roman" w:cs="Times New Roman"/>
          <w:color w:val="auto"/>
          <w:spacing w:val="0"/>
        </w:rPr>
        <w:t>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Ежегодно в установленном порядке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исполнители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представляют в адм</w:t>
      </w:r>
      <w:r w:rsidRPr="004776C6">
        <w:rPr>
          <w:rFonts w:ascii="Times New Roman" w:hAnsi="Times New Roman" w:cs="Times New Roman"/>
          <w:color w:val="auto"/>
          <w:spacing w:val="0"/>
        </w:rPr>
        <w:t>и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нистрацию городского округа отчет о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Экспертный и финансовый контроль за ходом выполнения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осуществл</w:t>
      </w:r>
      <w:r w:rsidRPr="004776C6">
        <w:rPr>
          <w:rFonts w:ascii="Times New Roman" w:hAnsi="Times New Roman" w:cs="Times New Roman"/>
          <w:color w:val="auto"/>
          <w:spacing w:val="0"/>
        </w:rPr>
        <w:t>я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ется главой администрации городского округа и заместителями </w:t>
      </w:r>
      <w:r>
        <w:rPr>
          <w:rFonts w:ascii="Times New Roman" w:hAnsi="Times New Roman" w:cs="Times New Roman"/>
          <w:color w:val="auto"/>
          <w:spacing w:val="0"/>
        </w:rPr>
        <w:t>по направлениям ежегодно до 202</w:t>
      </w:r>
      <w:r w:rsidR="00752F07">
        <w:rPr>
          <w:rFonts w:ascii="Times New Roman" w:hAnsi="Times New Roman" w:cs="Times New Roman"/>
          <w:color w:val="auto"/>
          <w:spacing w:val="0"/>
        </w:rPr>
        <w:t>1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год включительно.</w:t>
      </w:r>
    </w:p>
    <w:p w:rsidR="00886B4C" w:rsidRPr="0081348D" w:rsidRDefault="00886B4C" w:rsidP="00886B4C">
      <w:pPr>
        <w:pStyle w:val="a9"/>
        <w:jc w:val="both"/>
        <w:rPr>
          <w:rFonts w:ascii="Times New Roman" w:hAnsi="Times New Roman" w:cs="Times New Roman"/>
          <w:color w:val="auto"/>
          <w:spacing w:val="0"/>
          <w:sz w:val="10"/>
          <w:szCs w:val="10"/>
        </w:rPr>
      </w:pPr>
    </w:p>
    <w:p w:rsidR="00886B4C" w:rsidRPr="004776C6" w:rsidRDefault="00886B4C" w:rsidP="00886B4C">
      <w:pPr>
        <w:pStyle w:val="a9"/>
        <w:spacing w:after="240"/>
        <w:jc w:val="center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4776C6">
        <w:rPr>
          <w:rFonts w:ascii="Times New Roman" w:hAnsi="Times New Roman" w:cs="Times New Roman"/>
          <w:b/>
          <w:bCs/>
          <w:color w:val="auto"/>
        </w:rPr>
        <w:t xml:space="preserve">I. Ожидаемые результаты реализации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</w:t>
      </w:r>
    </w:p>
    <w:p w:rsidR="00886B4C" w:rsidRDefault="00886B4C" w:rsidP="00886B4C">
      <w:pPr>
        <w:ind w:left="-34"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рограммы позволит:</w:t>
      </w:r>
    </w:p>
    <w:p w:rsidR="00886B4C" w:rsidRPr="00775465" w:rsidRDefault="00886B4C" w:rsidP="00886B4C">
      <w:pPr>
        <w:ind w:firstLine="284"/>
        <w:jc w:val="both"/>
        <w:rPr>
          <w:sz w:val="24"/>
          <w:szCs w:val="24"/>
        </w:rPr>
        <w:sectPr w:rsidR="00886B4C" w:rsidRPr="00775465" w:rsidSect="00886B4C">
          <w:pgSz w:w="11909" w:h="16834"/>
          <w:pgMar w:top="851" w:right="425" w:bottom="1134" w:left="1701" w:header="720" w:footer="720" w:gutter="0"/>
          <w:cols w:space="60"/>
          <w:noEndnote/>
          <w:titlePg/>
          <w:docGrid w:linePitch="272"/>
        </w:sectPr>
      </w:pPr>
      <w:r>
        <w:rPr>
          <w:sz w:val="24"/>
          <w:szCs w:val="24"/>
        </w:rPr>
        <w:t>Обеспечить оповещение и информирование 100% населения города Сосновый Бор об угр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зе возникновения или о возникновении чрезвычайных ситуаций в мирное и военное время.</w:t>
      </w:r>
      <w:r w:rsidRPr="00775465">
        <w:rPr>
          <w:sz w:val="24"/>
          <w:szCs w:val="24"/>
        </w:rPr>
        <w:t xml:space="preserve"> </w:t>
      </w:r>
    </w:p>
    <w:p w:rsidR="00886B4C" w:rsidRDefault="00886B4C" w:rsidP="00886B4C">
      <w:pPr>
        <w:pStyle w:val="af"/>
        <w:spacing w:after="0"/>
        <w:ind w:left="0"/>
        <w:jc w:val="center"/>
        <w:rPr>
          <w:b/>
          <w:bCs/>
          <w:spacing w:val="-2"/>
          <w:sz w:val="24"/>
          <w:szCs w:val="24"/>
        </w:rPr>
      </w:pPr>
      <w:r w:rsidRPr="00767B35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ПОДПРОГРАММЫ № 3</w:t>
      </w:r>
    </w:p>
    <w:p w:rsidR="00886B4C" w:rsidRPr="00775465" w:rsidRDefault="00886B4C" w:rsidP="00886B4C">
      <w:pPr>
        <w:pStyle w:val="af"/>
        <w:spacing w:after="0"/>
        <w:ind w:left="0"/>
        <w:jc w:val="center"/>
        <w:rPr>
          <w:b/>
          <w:bCs/>
          <w:spacing w:val="-2"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t>«Пожарная безопасность на территории муниципального образования Соснов</w:t>
      </w:r>
      <w:r w:rsidRPr="00775465">
        <w:rPr>
          <w:b/>
          <w:bCs/>
          <w:spacing w:val="-2"/>
          <w:sz w:val="24"/>
          <w:szCs w:val="24"/>
        </w:rPr>
        <w:t>о</w:t>
      </w:r>
      <w:r w:rsidRPr="00775465">
        <w:rPr>
          <w:b/>
          <w:bCs/>
          <w:spacing w:val="-2"/>
          <w:sz w:val="24"/>
          <w:szCs w:val="24"/>
        </w:rPr>
        <w:t>борский городской округ</w:t>
      </w:r>
      <w:r>
        <w:rPr>
          <w:b/>
          <w:bCs/>
          <w:spacing w:val="-2"/>
          <w:sz w:val="24"/>
          <w:szCs w:val="24"/>
        </w:rPr>
        <w:t xml:space="preserve"> </w:t>
      </w:r>
      <w:r w:rsidRPr="00775465">
        <w:rPr>
          <w:b/>
          <w:bCs/>
          <w:spacing w:val="-2"/>
          <w:sz w:val="24"/>
          <w:szCs w:val="24"/>
        </w:rPr>
        <w:t>на 201</w:t>
      </w:r>
      <w:r w:rsidR="00735916">
        <w:rPr>
          <w:b/>
          <w:bCs/>
          <w:spacing w:val="-2"/>
          <w:sz w:val="24"/>
          <w:szCs w:val="24"/>
        </w:rPr>
        <w:t>8</w:t>
      </w:r>
      <w:r w:rsidRPr="00775465">
        <w:rPr>
          <w:b/>
          <w:bCs/>
          <w:spacing w:val="-2"/>
          <w:sz w:val="24"/>
          <w:szCs w:val="24"/>
        </w:rPr>
        <w:t>-20</w:t>
      </w:r>
      <w:r>
        <w:rPr>
          <w:b/>
          <w:bCs/>
          <w:spacing w:val="-2"/>
          <w:sz w:val="24"/>
          <w:szCs w:val="24"/>
        </w:rPr>
        <w:t>2</w:t>
      </w:r>
      <w:r w:rsidR="00735916">
        <w:rPr>
          <w:b/>
          <w:bCs/>
          <w:spacing w:val="-2"/>
          <w:sz w:val="24"/>
          <w:szCs w:val="24"/>
        </w:rPr>
        <w:t>1</w:t>
      </w:r>
      <w:r w:rsidRPr="00775465">
        <w:rPr>
          <w:b/>
          <w:bCs/>
          <w:spacing w:val="-2"/>
          <w:sz w:val="24"/>
          <w:szCs w:val="24"/>
        </w:rPr>
        <w:t xml:space="preserve"> годы».</w:t>
      </w: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662"/>
      </w:tblGrid>
      <w:tr w:rsidR="00886B4C" w:rsidRPr="00775465" w:rsidTr="00886B4C">
        <w:trPr>
          <w:cantSplit/>
        </w:trPr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832FF4">
              <w:rPr>
                <w:b/>
                <w:sz w:val="24"/>
                <w:szCs w:val="24"/>
              </w:rPr>
              <w:t>Полное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2FF4">
              <w:rPr>
                <w:b/>
                <w:sz w:val="24"/>
                <w:szCs w:val="24"/>
              </w:rPr>
              <w:t>по</w:t>
            </w:r>
            <w:r w:rsidRPr="00832FF4">
              <w:rPr>
                <w:b/>
                <w:sz w:val="24"/>
                <w:szCs w:val="24"/>
              </w:rPr>
              <w:t>д</w:t>
            </w:r>
            <w:r w:rsidRPr="00832F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775465" w:rsidRDefault="00886B4C" w:rsidP="00735916">
            <w:pPr>
              <w:shd w:val="clear" w:color="auto" w:fill="FFFFFF"/>
              <w:ind w:right="34" w:hanging="19"/>
              <w:jc w:val="both"/>
              <w:rPr>
                <w:sz w:val="24"/>
                <w:szCs w:val="24"/>
              </w:rPr>
            </w:pPr>
            <w:r w:rsidRPr="00775465">
              <w:rPr>
                <w:sz w:val="24"/>
                <w:szCs w:val="24"/>
              </w:rPr>
              <w:t>«Пожарная безопасность на территории муниципального об</w:t>
            </w:r>
            <w:r w:rsidRPr="00775465">
              <w:rPr>
                <w:sz w:val="24"/>
                <w:szCs w:val="24"/>
              </w:rPr>
              <w:softHyphen/>
              <w:t>разования Сосновоборский городской округ на 201</w:t>
            </w:r>
            <w:r w:rsidR="00735916">
              <w:rPr>
                <w:sz w:val="24"/>
                <w:szCs w:val="24"/>
              </w:rPr>
              <w:t>8</w:t>
            </w:r>
            <w:r w:rsidRPr="0077546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35916">
              <w:rPr>
                <w:sz w:val="24"/>
                <w:szCs w:val="24"/>
              </w:rPr>
              <w:t>1</w:t>
            </w:r>
            <w:r w:rsidRPr="00775465">
              <w:rPr>
                <w:sz w:val="24"/>
                <w:szCs w:val="24"/>
              </w:rPr>
              <w:t xml:space="preserve"> г</w:t>
            </w:r>
            <w:r w:rsidRPr="00775465">
              <w:rPr>
                <w:sz w:val="24"/>
                <w:szCs w:val="24"/>
              </w:rPr>
              <w:t>о</w:t>
            </w:r>
            <w:r w:rsidRPr="00775465">
              <w:rPr>
                <w:sz w:val="24"/>
                <w:szCs w:val="24"/>
              </w:rPr>
              <w:t>ды».</w:t>
            </w:r>
          </w:p>
        </w:tc>
      </w:tr>
      <w:tr w:rsidR="00886B4C" w:rsidRPr="00775465" w:rsidTr="00886B4C">
        <w:trPr>
          <w:cantSplit/>
        </w:trPr>
        <w:tc>
          <w:tcPr>
            <w:tcW w:w="3119" w:type="dxa"/>
            <w:shd w:val="clear" w:color="auto" w:fill="FFFFFF"/>
          </w:tcPr>
          <w:p w:rsidR="00886B4C" w:rsidRPr="00561D96" w:rsidRDefault="00886B4C" w:rsidP="00886B4C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561D96">
              <w:rPr>
                <w:b/>
                <w:sz w:val="24"/>
                <w:szCs w:val="24"/>
              </w:rPr>
              <w:t>Ответственный исполн</w:t>
            </w:r>
            <w:r w:rsidRPr="00561D96">
              <w:rPr>
                <w:b/>
                <w:sz w:val="24"/>
                <w:szCs w:val="24"/>
              </w:rPr>
              <w:t>и</w:t>
            </w:r>
            <w:r w:rsidRPr="00561D96">
              <w:rPr>
                <w:b/>
                <w:sz w:val="24"/>
                <w:szCs w:val="24"/>
              </w:rPr>
              <w:t>тель подпрограммы - сои</w:t>
            </w:r>
            <w:r w:rsidRPr="00561D96">
              <w:rPr>
                <w:b/>
                <w:sz w:val="24"/>
                <w:szCs w:val="24"/>
              </w:rPr>
              <w:t>с</w:t>
            </w:r>
            <w:r w:rsidRPr="00561D96">
              <w:rPr>
                <w:b/>
                <w:sz w:val="24"/>
                <w:szCs w:val="24"/>
              </w:rPr>
              <w:t>полнитель муниципальной 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561D96" w:rsidRDefault="00886B4C" w:rsidP="00886B4C">
            <w:pPr>
              <w:shd w:val="clear" w:color="auto" w:fill="FFFFFF"/>
              <w:ind w:right="34" w:hanging="19"/>
              <w:jc w:val="both"/>
              <w:rPr>
                <w:sz w:val="24"/>
                <w:szCs w:val="24"/>
              </w:rPr>
            </w:pPr>
            <w:r w:rsidRPr="00561D96">
              <w:rPr>
                <w:spacing w:val="-2"/>
                <w:sz w:val="24"/>
                <w:szCs w:val="24"/>
              </w:rPr>
              <w:t>Отдел гражданской защи</w:t>
            </w:r>
            <w:r w:rsidRPr="00561D96">
              <w:rPr>
                <w:spacing w:val="-2"/>
                <w:sz w:val="24"/>
                <w:szCs w:val="24"/>
              </w:rPr>
              <w:softHyphen/>
            </w:r>
            <w:r w:rsidRPr="00561D96">
              <w:rPr>
                <w:sz w:val="24"/>
                <w:szCs w:val="24"/>
              </w:rPr>
              <w:t>ты администрации Сосновоборского городского.</w:t>
            </w:r>
          </w:p>
        </w:tc>
      </w:tr>
      <w:tr w:rsidR="00886B4C" w:rsidRPr="00775465" w:rsidTr="00886B4C">
        <w:tc>
          <w:tcPr>
            <w:tcW w:w="3119" w:type="dxa"/>
            <w:shd w:val="clear" w:color="auto" w:fill="auto"/>
          </w:tcPr>
          <w:p w:rsidR="00886B4C" w:rsidRPr="004A4B77" w:rsidRDefault="00886B4C" w:rsidP="00886B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4A4B77">
              <w:rPr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:rsidR="00886B4C" w:rsidRPr="00F72334" w:rsidRDefault="00886B4C" w:rsidP="00886B4C">
            <w:pPr>
              <w:pStyle w:val="3"/>
              <w:ind w:right="34" w:hanging="19"/>
              <w:jc w:val="both"/>
              <w:rPr>
                <w:b w:val="0"/>
                <w:caps w:val="0"/>
                <w:spacing w:val="0"/>
                <w:sz w:val="24"/>
                <w:szCs w:val="24"/>
              </w:rPr>
            </w:pPr>
            <w:r w:rsidRPr="00F72334">
              <w:rPr>
                <w:b w:val="0"/>
                <w:caps w:val="0"/>
                <w:spacing w:val="0"/>
                <w:sz w:val="24"/>
                <w:szCs w:val="24"/>
              </w:rPr>
              <w:t>Отдел гражданской защи</w:t>
            </w:r>
            <w:r w:rsidRPr="00F72334">
              <w:rPr>
                <w:b w:val="0"/>
                <w:caps w:val="0"/>
                <w:spacing w:val="0"/>
                <w:sz w:val="24"/>
                <w:szCs w:val="24"/>
              </w:rPr>
              <w:softHyphen/>
              <w:t>ты администрации Сосновоборского городского округа, федеральное государственное казенное у</w:t>
            </w:r>
            <w:r w:rsidRPr="00F72334">
              <w:rPr>
                <w:b w:val="0"/>
                <w:caps w:val="0"/>
                <w:spacing w:val="0"/>
                <w:sz w:val="24"/>
                <w:szCs w:val="24"/>
              </w:rPr>
              <w:t>ч</w:t>
            </w:r>
            <w:r w:rsidRPr="00F72334">
              <w:rPr>
                <w:b w:val="0"/>
                <w:caps w:val="0"/>
                <w:spacing w:val="0"/>
                <w:sz w:val="24"/>
                <w:szCs w:val="24"/>
              </w:rPr>
              <w:t>реждение «37 отряд ФПС по Ленинградской области».</w:t>
            </w:r>
          </w:p>
        </w:tc>
      </w:tr>
      <w:tr w:rsidR="00886B4C" w:rsidRPr="00775465" w:rsidTr="00886B4C"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832FF4">
              <w:rPr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775465" w:rsidRDefault="00886B4C" w:rsidP="00886B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09173D">
              <w:rPr>
                <w:sz w:val="24"/>
                <w:szCs w:val="24"/>
              </w:rPr>
              <w:t>Стабилизация ситуации в области пожарной безопасности на территории Сосновоборского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86B4C" w:rsidRPr="00775465" w:rsidTr="00886B4C"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775465" w:rsidRDefault="00886B4C" w:rsidP="00886B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E230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775465">
              <w:rPr>
                <w:sz w:val="24"/>
                <w:szCs w:val="24"/>
              </w:rPr>
              <w:t>К 20</w:t>
            </w:r>
            <w:r>
              <w:rPr>
                <w:sz w:val="24"/>
                <w:szCs w:val="24"/>
              </w:rPr>
              <w:t>20</w:t>
            </w:r>
            <w:r w:rsidRPr="00775465">
              <w:rPr>
                <w:sz w:val="24"/>
                <w:szCs w:val="24"/>
              </w:rPr>
              <w:t xml:space="preserve"> году количество случаев гибели и травмирования людей в результате пожаров, аварий, дорожно-транспортных и других происшествий не должно превышать </w:t>
            </w:r>
            <w:r>
              <w:rPr>
                <w:sz w:val="24"/>
                <w:szCs w:val="24"/>
              </w:rPr>
              <w:t>14</w:t>
            </w:r>
            <w:r w:rsidRPr="00775465">
              <w:rPr>
                <w:sz w:val="24"/>
                <w:szCs w:val="24"/>
              </w:rPr>
              <w:t xml:space="preserve"> случаев в год, а ущерб от пожаров не должен превышать 2 млн. руб</w:t>
            </w:r>
            <w:r>
              <w:rPr>
                <w:sz w:val="24"/>
                <w:szCs w:val="24"/>
              </w:rPr>
              <w:t>.</w:t>
            </w:r>
            <w:r w:rsidRPr="00775465">
              <w:rPr>
                <w:sz w:val="24"/>
                <w:szCs w:val="24"/>
              </w:rPr>
              <w:t xml:space="preserve"> в год.</w:t>
            </w:r>
          </w:p>
          <w:p w:rsidR="00886B4C" w:rsidRPr="00775465" w:rsidRDefault="00886B4C" w:rsidP="00886B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775465">
              <w:rPr>
                <w:sz w:val="24"/>
                <w:szCs w:val="24"/>
              </w:rPr>
              <w:t>Создание необходимых условий для повышения уровня г</w:t>
            </w:r>
            <w:r w:rsidRPr="00775465">
              <w:rPr>
                <w:sz w:val="24"/>
                <w:szCs w:val="24"/>
              </w:rPr>
              <w:t>о</w:t>
            </w:r>
            <w:r w:rsidRPr="00775465">
              <w:rPr>
                <w:sz w:val="24"/>
                <w:szCs w:val="24"/>
              </w:rPr>
              <w:t>товности к ликвидации чрезвычайных ситуаций в муниципал</w:t>
            </w:r>
            <w:r w:rsidRPr="00775465">
              <w:rPr>
                <w:sz w:val="24"/>
                <w:szCs w:val="24"/>
              </w:rPr>
              <w:t>ь</w:t>
            </w:r>
            <w:r w:rsidRPr="00775465">
              <w:rPr>
                <w:sz w:val="24"/>
                <w:szCs w:val="24"/>
              </w:rPr>
              <w:t>ном образовании Сосновоборский городской округ.</w:t>
            </w:r>
          </w:p>
          <w:p w:rsidR="00886B4C" w:rsidRPr="00775465" w:rsidRDefault="00886B4C" w:rsidP="00886B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775465">
              <w:rPr>
                <w:sz w:val="24"/>
                <w:szCs w:val="24"/>
              </w:rPr>
              <w:t xml:space="preserve">Обеспечение социальной </w:t>
            </w:r>
            <w:r w:rsidRPr="00775465">
              <w:rPr>
                <w:spacing w:val="-1"/>
                <w:sz w:val="24"/>
                <w:szCs w:val="24"/>
              </w:rPr>
              <w:t>стабильности и безопасных усл</w:t>
            </w:r>
            <w:r w:rsidRPr="00775465">
              <w:rPr>
                <w:spacing w:val="-1"/>
                <w:sz w:val="24"/>
                <w:szCs w:val="24"/>
              </w:rPr>
              <w:t>о</w:t>
            </w:r>
            <w:r w:rsidRPr="00775465">
              <w:rPr>
                <w:spacing w:val="-1"/>
                <w:sz w:val="24"/>
                <w:szCs w:val="24"/>
              </w:rPr>
              <w:t>вий для проживания и производственной деятельности насел</w:t>
            </w:r>
            <w:r w:rsidRPr="00775465">
              <w:rPr>
                <w:spacing w:val="-1"/>
                <w:sz w:val="24"/>
                <w:szCs w:val="24"/>
              </w:rPr>
              <w:t>е</w:t>
            </w:r>
            <w:r w:rsidRPr="00775465">
              <w:rPr>
                <w:spacing w:val="-1"/>
                <w:sz w:val="24"/>
                <w:szCs w:val="24"/>
              </w:rPr>
              <w:t>ния города.</w:t>
            </w:r>
          </w:p>
          <w:p w:rsidR="00886B4C" w:rsidRPr="008A2F07" w:rsidRDefault="00886B4C" w:rsidP="00886B4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8A2F07">
              <w:rPr>
                <w:spacing w:val="-1"/>
                <w:sz w:val="24"/>
                <w:szCs w:val="24"/>
              </w:rPr>
              <w:t>Приведение муниципальной материально-технической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A2F07">
              <w:rPr>
                <w:spacing w:val="-1"/>
                <w:sz w:val="24"/>
                <w:szCs w:val="24"/>
              </w:rPr>
              <w:t>базы, предназначенной для выполнения пер</w:t>
            </w:r>
            <w:r w:rsidRPr="00775465">
              <w:rPr>
                <w:spacing w:val="-1"/>
                <w:sz w:val="24"/>
                <w:szCs w:val="24"/>
              </w:rPr>
              <w:t>вичных мер пожарной безопасности в соответствие 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A2F07">
              <w:rPr>
                <w:spacing w:val="-1"/>
                <w:sz w:val="24"/>
                <w:szCs w:val="24"/>
              </w:rPr>
              <w:t>нормативными тр</w:t>
            </w:r>
            <w:r>
              <w:rPr>
                <w:spacing w:val="-1"/>
                <w:sz w:val="24"/>
                <w:szCs w:val="24"/>
              </w:rPr>
              <w:t>е</w:t>
            </w:r>
            <w:r w:rsidRPr="008A2F07">
              <w:rPr>
                <w:spacing w:val="-1"/>
                <w:sz w:val="24"/>
                <w:szCs w:val="24"/>
              </w:rPr>
              <w:t>бованиями, переоснащение пожарной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A2F07">
              <w:rPr>
                <w:spacing w:val="-1"/>
                <w:sz w:val="24"/>
                <w:szCs w:val="24"/>
              </w:rPr>
              <w:t>и спасательной техникой, приборами, оборудованием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A2F07">
              <w:rPr>
                <w:spacing w:val="-1"/>
                <w:sz w:val="24"/>
                <w:szCs w:val="24"/>
              </w:rPr>
              <w:t>пожарно-спасательных подразделений и пов</w:t>
            </w:r>
            <w:r w:rsidRPr="008A2F07">
              <w:rPr>
                <w:spacing w:val="-1"/>
                <w:sz w:val="24"/>
                <w:szCs w:val="24"/>
              </w:rPr>
              <w:t>ы</w:t>
            </w:r>
            <w:r w:rsidRPr="008A2F07">
              <w:rPr>
                <w:spacing w:val="-1"/>
                <w:sz w:val="24"/>
                <w:szCs w:val="24"/>
              </w:rPr>
              <w:t>шение оперативности реагирования на возникновение пожаров, уг</w:t>
            </w:r>
            <w:r w:rsidRPr="00775465">
              <w:rPr>
                <w:spacing w:val="-1"/>
                <w:sz w:val="24"/>
                <w:szCs w:val="24"/>
              </w:rPr>
              <w:t>розу и возникновение чрезвычайных ситуаций на терри</w:t>
            </w:r>
            <w:r w:rsidRPr="008A2F07">
              <w:rPr>
                <w:spacing w:val="-1"/>
                <w:sz w:val="24"/>
                <w:szCs w:val="24"/>
              </w:rPr>
              <w:t>тории муниципального образования.</w:t>
            </w:r>
          </w:p>
        </w:tc>
      </w:tr>
      <w:tr w:rsidR="00886B4C" w:rsidRPr="00775465" w:rsidTr="00886B4C"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дикаторы)</w:t>
            </w:r>
            <w:r w:rsidRPr="00832FF4">
              <w:rPr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4E1600" w:rsidRDefault="00886B4C" w:rsidP="00886B4C">
            <w:pPr>
              <w:pStyle w:val="a9"/>
              <w:spacing w:before="0" w:after="0"/>
              <w:rPr>
                <w:b/>
                <w:bCs/>
                <w:color w:val="auto"/>
              </w:rPr>
            </w:pPr>
            <w:r w:rsidRPr="004E1600">
              <w:rPr>
                <w:rFonts w:ascii="Times New Roman" w:hAnsi="Times New Roman" w:cs="Times New Roman"/>
                <w:color w:val="auto"/>
              </w:rPr>
              <w:t>Содержание в исправном состоянии пожарных гидрантов на территории города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86B4C" w:rsidRPr="00775465" w:rsidTr="00886B4C"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775465" w:rsidRDefault="00886B4C" w:rsidP="00735916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75465">
              <w:rPr>
                <w:sz w:val="24"/>
                <w:szCs w:val="24"/>
              </w:rPr>
              <w:t>201</w:t>
            </w:r>
            <w:r w:rsidR="00735916">
              <w:rPr>
                <w:sz w:val="24"/>
                <w:szCs w:val="24"/>
              </w:rPr>
              <w:t>8</w:t>
            </w:r>
            <w:r w:rsidRPr="0077546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35916">
              <w:rPr>
                <w:sz w:val="24"/>
                <w:szCs w:val="24"/>
              </w:rPr>
              <w:t>1</w:t>
            </w:r>
            <w:r w:rsidRPr="00775465">
              <w:rPr>
                <w:sz w:val="24"/>
                <w:szCs w:val="24"/>
              </w:rPr>
              <w:t xml:space="preserve"> годы.</w:t>
            </w:r>
          </w:p>
        </w:tc>
      </w:tr>
      <w:tr w:rsidR="00886B4C" w:rsidRPr="00775465" w:rsidTr="00886B4C">
        <w:trPr>
          <w:trHeight w:val="113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832FF4"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бюджетных асси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нований подпрограммы</w:t>
            </w:r>
          </w:p>
          <w:p w:rsidR="00886B4C" w:rsidRPr="00832FF4" w:rsidRDefault="00886B4C" w:rsidP="00886B4C">
            <w:pPr>
              <w:shd w:val="clear" w:color="auto" w:fill="FFFFFF"/>
              <w:tabs>
                <w:tab w:val="left" w:pos="288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886B4C" w:rsidRDefault="00886B4C" w:rsidP="00886B4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1D96">
              <w:rPr>
                <w:b/>
                <w:bCs/>
                <w:sz w:val="24"/>
                <w:szCs w:val="24"/>
              </w:rPr>
              <w:t>2018 год</w:t>
            </w:r>
            <w:r>
              <w:rPr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1062,39</w:t>
            </w:r>
            <w:r>
              <w:rPr>
                <w:bCs/>
                <w:sz w:val="24"/>
                <w:szCs w:val="24"/>
              </w:rPr>
              <w:t xml:space="preserve"> тыс. рублей</w:t>
            </w:r>
          </w:p>
          <w:p w:rsidR="00886B4C" w:rsidRDefault="00886B4C" w:rsidP="00886B4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1D96">
              <w:rPr>
                <w:b/>
                <w:bCs/>
                <w:sz w:val="24"/>
                <w:szCs w:val="24"/>
              </w:rPr>
              <w:t>2019 год</w:t>
            </w:r>
            <w:r>
              <w:rPr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1104,88</w:t>
            </w:r>
            <w:r w:rsidR="00752F07">
              <w:rPr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тыс. рублей</w:t>
            </w:r>
          </w:p>
          <w:p w:rsidR="00886B4C" w:rsidRDefault="00886B4C" w:rsidP="00886B4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1D96">
              <w:rPr>
                <w:b/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741E">
              <w:rPr>
                <w:b/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266076">
              <w:rPr>
                <w:bCs/>
                <w:sz w:val="24"/>
                <w:szCs w:val="24"/>
              </w:rPr>
              <w:t>1149,</w:t>
            </w:r>
            <w:r w:rsidR="00752F07">
              <w:rPr>
                <w:sz w:val="24"/>
                <w:szCs w:val="24"/>
              </w:rPr>
              <w:t>082</w:t>
            </w:r>
            <w:r>
              <w:rPr>
                <w:bCs/>
                <w:sz w:val="24"/>
                <w:szCs w:val="24"/>
              </w:rPr>
              <w:t xml:space="preserve"> тыс. рублей</w:t>
            </w:r>
          </w:p>
          <w:p w:rsidR="00735916" w:rsidRPr="008A34FD" w:rsidRDefault="00735916" w:rsidP="00886B4C">
            <w:pPr>
              <w:shd w:val="clear" w:color="auto" w:fill="FFFFFF"/>
              <w:rPr>
                <w:sz w:val="24"/>
                <w:szCs w:val="24"/>
              </w:rPr>
            </w:pPr>
            <w:r w:rsidRPr="00735916">
              <w:rPr>
                <w:b/>
                <w:bCs/>
                <w:sz w:val="24"/>
                <w:szCs w:val="24"/>
              </w:rPr>
              <w:t>2021 год</w:t>
            </w:r>
            <w:r>
              <w:rPr>
                <w:bCs/>
                <w:sz w:val="24"/>
                <w:szCs w:val="24"/>
              </w:rPr>
              <w:t xml:space="preserve"> –  </w:t>
            </w:r>
            <w:r w:rsidR="00752F07">
              <w:rPr>
                <w:bCs/>
                <w:sz w:val="24"/>
                <w:szCs w:val="24"/>
              </w:rPr>
              <w:t>1195,045</w:t>
            </w:r>
            <w:r>
              <w:rPr>
                <w:bCs/>
                <w:sz w:val="24"/>
                <w:szCs w:val="24"/>
              </w:rPr>
              <w:t>тыс. рублей</w:t>
            </w:r>
          </w:p>
        </w:tc>
      </w:tr>
      <w:tr w:rsidR="00886B4C" w:rsidRPr="00775465" w:rsidTr="00886B4C">
        <w:trPr>
          <w:trHeight w:val="557"/>
        </w:trPr>
        <w:tc>
          <w:tcPr>
            <w:tcW w:w="3119" w:type="dxa"/>
            <w:shd w:val="clear" w:color="auto" w:fill="FFFFFF"/>
          </w:tcPr>
          <w:p w:rsidR="00886B4C" w:rsidRPr="00832FF4" w:rsidRDefault="00886B4C" w:rsidP="00886B4C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FFFFFF"/>
          </w:tcPr>
          <w:p w:rsidR="00886B4C" w:rsidRPr="002B7CEC" w:rsidRDefault="00886B4C" w:rsidP="00752F07">
            <w:pPr>
              <w:pStyle w:val="a9"/>
              <w:spacing w:before="0" w:after="0"/>
              <w:jc w:val="both"/>
              <w:rPr>
                <w:color w:val="auto"/>
              </w:rPr>
            </w:pPr>
            <w:r w:rsidRPr="002B7CEC">
              <w:rPr>
                <w:rFonts w:ascii="Times New Roman" w:hAnsi="Times New Roman" w:cs="Times New Roman"/>
                <w:color w:val="auto"/>
              </w:rPr>
              <w:t>К 202</w:t>
            </w:r>
            <w:r w:rsidR="00752F07">
              <w:rPr>
                <w:rFonts w:ascii="Times New Roman" w:hAnsi="Times New Roman" w:cs="Times New Roman"/>
                <w:color w:val="auto"/>
              </w:rPr>
              <w:t>1</w:t>
            </w:r>
            <w:r w:rsidRPr="002B7CEC">
              <w:rPr>
                <w:rFonts w:ascii="Times New Roman" w:hAnsi="Times New Roman" w:cs="Times New Roman"/>
                <w:color w:val="auto"/>
              </w:rPr>
              <w:t xml:space="preserve"> году количество случаев гибели и травмирования л</w:t>
            </w:r>
            <w:r w:rsidRPr="002B7CEC">
              <w:rPr>
                <w:rFonts w:ascii="Times New Roman" w:hAnsi="Times New Roman" w:cs="Times New Roman"/>
                <w:color w:val="auto"/>
              </w:rPr>
              <w:t>ю</w:t>
            </w:r>
            <w:r w:rsidRPr="002B7CEC">
              <w:rPr>
                <w:rFonts w:ascii="Times New Roman" w:hAnsi="Times New Roman" w:cs="Times New Roman"/>
                <w:color w:val="auto"/>
              </w:rPr>
              <w:t>дей в результате пожаров, аварий, дорожно-транспортных и других происшествий не должно превышать 15 случаев в год, а ущерб от пожаров не должен превышать 2 млн.</w:t>
            </w:r>
            <w:r w:rsidR="00157DE7">
              <w:rPr>
                <w:rFonts w:ascii="Times New Roman" w:hAnsi="Times New Roman" w:cs="Times New Roman"/>
                <w:color w:val="auto"/>
              </w:rPr>
              <w:t xml:space="preserve"> 200 </w:t>
            </w:r>
            <w:proofErr w:type="spellStart"/>
            <w:r w:rsidR="00157DE7">
              <w:rPr>
                <w:rFonts w:ascii="Times New Roman" w:hAnsi="Times New Roman" w:cs="Times New Roman"/>
                <w:color w:val="auto"/>
              </w:rPr>
              <w:t>тыс</w:t>
            </w:r>
            <w:proofErr w:type="spellEnd"/>
            <w:r w:rsidRPr="002B7CEC">
              <w:rPr>
                <w:rFonts w:ascii="Times New Roman" w:hAnsi="Times New Roman" w:cs="Times New Roman"/>
                <w:color w:val="auto"/>
              </w:rPr>
              <w:t xml:space="preserve"> руб. в год, будут созданы необходимые условия для обеспечения пожарной безопасности в лесах и минимизации последствий от лесных пожаров.</w:t>
            </w:r>
          </w:p>
        </w:tc>
      </w:tr>
    </w:tbl>
    <w:p w:rsidR="00886B4C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t>Содержание проблемы и обоснование необходимости ее решения</w:t>
      </w: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lastRenderedPageBreak/>
        <w:t>про</w:t>
      </w:r>
      <w:r w:rsidRPr="00775465">
        <w:rPr>
          <w:b/>
          <w:bCs/>
          <w:spacing w:val="-2"/>
          <w:sz w:val="24"/>
          <w:szCs w:val="24"/>
        </w:rPr>
        <w:softHyphen/>
        <w:t>граммными методами.</w:t>
      </w:r>
    </w:p>
    <w:p w:rsidR="00886B4C" w:rsidRPr="00775465" w:rsidRDefault="00886B4C" w:rsidP="00886B4C">
      <w:pPr>
        <w:shd w:val="clear" w:color="auto" w:fill="FFFFFF"/>
        <w:ind w:left="3669" w:hanging="3045"/>
        <w:jc w:val="center"/>
        <w:rPr>
          <w:sz w:val="24"/>
          <w:szCs w:val="24"/>
        </w:rPr>
      </w:pPr>
    </w:p>
    <w:p w:rsidR="00886B4C" w:rsidRPr="00206910" w:rsidRDefault="00886B4C" w:rsidP="00886B4C">
      <w:pPr>
        <w:shd w:val="clear" w:color="auto" w:fill="FFFFFF"/>
        <w:ind w:right="19" w:firstLine="557"/>
        <w:jc w:val="both"/>
        <w:rPr>
          <w:sz w:val="24"/>
          <w:szCs w:val="24"/>
        </w:rPr>
      </w:pPr>
      <w:r w:rsidRPr="00206910">
        <w:rPr>
          <w:sz w:val="24"/>
          <w:szCs w:val="24"/>
        </w:rPr>
        <w:t>Благодаря реализации долгосрочной муниципальной целевой программы «П</w:t>
      </w:r>
      <w:r w:rsidRPr="00206910">
        <w:rPr>
          <w:sz w:val="24"/>
          <w:szCs w:val="24"/>
        </w:rPr>
        <w:t>о</w:t>
      </w:r>
      <w:r w:rsidRPr="00206910">
        <w:rPr>
          <w:sz w:val="24"/>
          <w:szCs w:val="24"/>
        </w:rPr>
        <w:t>жарная безопасность на территории муниципального образования Сосново</w:t>
      </w:r>
      <w:r w:rsidRPr="00206910">
        <w:rPr>
          <w:sz w:val="24"/>
          <w:szCs w:val="24"/>
        </w:rPr>
        <w:softHyphen/>
      </w:r>
      <w:r w:rsidRPr="00206910">
        <w:rPr>
          <w:spacing w:val="-1"/>
          <w:sz w:val="24"/>
          <w:szCs w:val="24"/>
        </w:rPr>
        <w:t>борский городской округ на 201</w:t>
      </w:r>
      <w:r w:rsidR="00752F07">
        <w:rPr>
          <w:spacing w:val="-1"/>
          <w:sz w:val="24"/>
          <w:szCs w:val="24"/>
        </w:rPr>
        <w:t>4</w:t>
      </w:r>
      <w:r w:rsidRPr="00206910">
        <w:rPr>
          <w:spacing w:val="-1"/>
          <w:sz w:val="24"/>
          <w:szCs w:val="24"/>
        </w:rPr>
        <w:t>-20</w:t>
      </w:r>
      <w:r w:rsidR="00752F07">
        <w:rPr>
          <w:spacing w:val="-1"/>
          <w:sz w:val="24"/>
          <w:szCs w:val="24"/>
        </w:rPr>
        <w:t>20</w:t>
      </w:r>
      <w:r w:rsidRPr="00206910">
        <w:rPr>
          <w:spacing w:val="-1"/>
          <w:sz w:val="24"/>
          <w:szCs w:val="24"/>
        </w:rPr>
        <w:t xml:space="preserve"> годы» в 201</w:t>
      </w:r>
      <w:r w:rsidR="00752F07">
        <w:rPr>
          <w:spacing w:val="-1"/>
          <w:sz w:val="24"/>
          <w:szCs w:val="24"/>
        </w:rPr>
        <w:t>7</w:t>
      </w:r>
      <w:r w:rsidRPr="00206910">
        <w:rPr>
          <w:spacing w:val="-1"/>
          <w:sz w:val="24"/>
          <w:szCs w:val="24"/>
        </w:rPr>
        <w:t xml:space="preserve"> году удалось добиться сни</w:t>
      </w:r>
      <w:r w:rsidRPr="00206910">
        <w:rPr>
          <w:spacing w:val="-1"/>
          <w:sz w:val="24"/>
          <w:szCs w:val="24"/>
        </w:rPr>
        <w:softHyphen/>
      </w:r>
      <w:r w:rsidRPr="00206910">
        <w:rPr>
          <w:sz w:val="24"/>
          <w:szCs w:val="24"/>
        </w:rPr>
        <w:t>жения уровня пожаров до минимального пок</w:t>
      </w:r>
      <w:r w:rsidR="00752F07">
        <w:rPr>
          <w:sz w:val="24"/>
          <w:szCs w:val="24"/>
        </w:rPr>
        <w:t>азателя за 10 лет, а именно до 61</w:t>
      </w:r>
      <w:r w:rsidRPr="00206910">
        <w:rPr>
          <w:sz w:val="24"/>
          <w:szCs w:val="24"/>
        </w:rPr>
        <w:t xml:space="preserve"> пожаров в год, а также снижения количества пострадавших и мате</w:t>
      </w:r>
      <w:r w:rsidRPr="00206910">
        <w:rPr>
          <w:sz w:val="24"/>
          <w:szCs w:val="24"/>
        </w:rPr>
        <w:softHyphen/>
        <w:t>риального ущерба.</w:t>
      </w:r>
    </w:p>
    <w:p w:rsidR="00886B4C" w:rsidRPr="00775465" w:rsidRDefault="00886B4C" w:rsidP="00886B4C">
      <w:pPr>
        <w:shd w:val="clear" w:color="auto" w:fill="FFFFFF"/>
        <w:ind w:left="5" w:right="10" w:firstLine="547"/>
        <w:jc w:val="both"/>
        <w:rPr>
          <w:sz w:val="24"/>
          <w:szCs w:val="24"/>
        </w:rPr>
      </w:pPr>
      <w:r w:rsidRPr="00206910">
        <w:rPr>
          <w:sz w:val="24"/>
          <w:szCs w:val="24"/>
        </w:rPr>
        <w:t>Но, не смотря на положительные тенденции и достигнутые результаты</w:t>
      </w:r>
      <w:r>
        <w:rPr>
          <w:sz w:val="24"/>
          <w:szCs w:val="24"/>
        </w:rPr>
        <w:t>, п</w:t>
      </w:r>
      <w:r w:rsidRPr="00775465">
        <w:rPr>
          <w:spacing w:val="-1"/>
          <w:sz w:val="24"/>
          <w:szCs w:val="24"/>
        </w:rPr>
        <w:t xml:space="preserve">роблема травматизма людей на пожарах, </w:t>
      </w:r>
      <w:r>
        <w:rPr>
          <w:spacing w:val="-1"/>
          <w:sz w:val="24"/>
          <w:szCs w:val="24"/>
        </w:rPr>
        <w:t xml:space="preserve">гибели в </w:t>
      </w:r>
      <w:r w:rsidRPr="00775465">
        <w:rPr>
          <w:spacing w:val="-1"/>
          <w:sz w:val="24"/>
          <w:szCs w:val="24"/>
        </w:rPr>
        <w:t>авариях и происшестви</w:t>
      </w:r>
      <w:r w:rsidRPr="00775465">
        <w:rPr>
          <w:spacing w:val="-1"/>
          <w:sz w:val="24"/>
          <w:szCs w:val="24"/>
        </w:rPr>
        <w:softHyphen/>
        <w:t>ях для муниципальн</w:t>
      </w:r>
      <w:r w:rsidRPr="00775465">
        <w:rPr>
          <w:spacing w:val="-1"/>
          <w:sz w:val="24"/>
          <w:szCs w:val="24"/>
        </w:rPr>
        <w:t>о</w:t>
      </w:r>
      <w:r w:rsidRPr="00775465">
        <w:rPr>
          <w:spacing w:val="-1"/>
          <w:sz w:val="24"/>
          <w:szCs w:val="24"/>
        </w:rPr>
        <w:t xml:space="preserve">го образования Сосновоборский городской округ являются </w:t>
      </w:r>
      <w:r w:rsidRPr="00775465">
        <w:rPr>
          <w:sz w:val="24"/>
          <w:szCs w:val="24"/>
        </w:rPr>
        <w:t xml:space="preserve">одной из актуальнейших. По статистике каждый </w:t>
      </w:r>
      <w:r>
        <w:rPr>
          <w:sz w:val="24"/>
          <w:szCs w:val="24"/>
        </w:rPr>
        <w:t>двадцатый</w:t>
      </w:r>
      <w:r w:rsidRPr="00775465">
        <w:rPr>
          <w:sz w:val="24"/>
          <w:szCs w:val="24"/>
        </w:rPr>
        <w:t xml:space="preserve"> </w:t>
      </w:r>
      <w:r>
        <w:rPr>
          <w:sz w:val="24"/>
          <w:szCs w:val="24"/>
        </w:rPr>
        <w:t>нештатный случай (</w:t>
      </w:r>
      <w:r w:rsidRPr="00775465">
        <w:rPr>
          <w:sz w:val="24"/>
          <w:szCs w:val="24"/>
        </w:rPr>
        <w:t>авария,</w:t>
      </w:r>
      <w:r>
        <w:rPr>
          <w:sz w:val="24"/>
          <w:szCs w:val="24"/>
        </w:rPr>
        <w:t xml:space="preserve"> ДТП)</w:t>
      </w:r>
      <w:r w:rsidRPr="00775465">
        <w:rPr>
          <w:sz w:val="24"/>
          <w:szCs w:val="24"/>
        </w:rPr>
        <w:t xml:space="preserve"> проис</w:t>
      </w:r>
      <w:r w:rsidRPr="00775465">
        <w:rPr>
          <w:sz w:val="24"/>
          <w:szCs w:val="24"/>
        </w:rPr>
        <w:softHyphen/>
        <w:t>шествие в нашем городе уносит человеческую жизнь. Изменить данную негативную ситуацию необходимо путем серьез</w:t>
      </w:r>
      <w:r w:rsidRPr="00775465">
        <w:rPr>
          <w:sz w:val="24"/>
          <w:szCs w:val="24"/>
        </w:rPr>
        <w:softHyphen/>
        <w:t>ных капитальных вложений в материально-техническое обеспечение противо</w:t>
      </w:r>
      <w:r w:rsidRPr="00775465">
        <w:rPr>
          <w:sz w:val="24"/>
          <w:szCs w:val="24"/>
        </w:rPr>
        <w:softHyphen/>
        <w:t>пожарных мероприятий.</w:t>
      </w:r>
    </w:p>
    <w:p w:rsidR="00886B4C" w:rsidRPr="00775465" w:rsidRDefault="00886B4C" w:rsidP="00886B4C">
      <w:pPr>
        <w:shd w:val="clear" w:color="auto" w:fill="FFFFFF"/>
        <w:ind w:left="10" w:right="10" w:firstLine="557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В городе эксплуатируются и планируются к вводу дома повышенной этажности,</w:t>
      </w:r>
      <w:r>
        <w:rPr>
          <w:sz w:val="24"/>
          <w:szCs w:val="24"/>
        </w:rPr>
        <w:t xml:space="preserve"> </w:t>
      </w:r>
      <w:r w:rsidRPr="00775465">
        <w:rPr>
          <w:sz w:val="24"/>
          <w:szCs w:val="24"/>
        </w:rPr>
        <w:t>что с ростом числа количества личных автомобилей, припаркованных вблизи жилых домов, исключает возможность установки специальной техники спасения с высоты на запроектированных</w:t>
      </w:r>
      <w:r>
        <w:rPr>
          <w:sz w:val="24"/>
          <w:szCs w:val="24"/>
        </w:rPr>
        <w:t xml:space="preserve"> </w:t>
      </w:r>
      <w:r w:rsidRPr="00775465">
        <w:rPr>
          <w:sz w:val="24"/>
          <w:szCs w:val="24"/>
        </w:rPr>
        <w:t>площадках. Данные площадки для проезда и установки не обозн</w:t>
      </w:r>
      <w:r w:rsidRPr="00775465">
        <w:rPr>
          <w:sz w:val="24"/>
          <w:szCs w:val="24"/>
        </w:rPr>
        <w:t>а</w:t>
      </w:r>
      <w:r w:rsidRPr="00775465">
        <w:rPr>
          <w:sz w:val="24"/>
          <w:szCs w:val="24"/>
        </w:rPr>
        <w:t>чены специальными графическими обозначениями (разметкой на асфальте и указат</w:t>
      </w:r>
      <w:r w:rsidRPr="00775465">
        <w:rPr>
          <w:sz w:val="24"/>
          <w:szCs w:val="24"/>
        </w:rPr>
        <w:t>е</w:t>
      </w:r>
      <w:r w:rsidRPr="00775465">
        <w:rPr>
          <w:sz w:val="24"/>
          <w:szCs w:val="24"/>
        </w:rPr>
        <w:t>лями), что в свою очередь приводит к занятию данных площадок (особенно в ночное время)</w:t>
      </w:r>
      <w:r>
        <w:rPr>
          <w:sz w:val="24"/>
          <w:szCs w:val="24"/>
        </w:rPr>
        <w:t xml:space="preserve"> </w:t>
      </w:r>
      <w:r w:rsidRPr="00775465">
        <w:rPr>
          <w:sz w:val="24"/>
          <w:szCs w:val="24"/>
        </w:rPr>
        <w:t xml:space="preserve">личным автотранспортом. </w:t>
      </w:r>
    </w:p>
    <w:p w:rsidR="00886B4C" w:rsidRPr="00775465" w:rsidRDefault="00886B4C" w:rsidP="00886B4C">
      <w:pPr>
        <w:shd w:val="clear" w:color="auto" w:fill="FFFFFF"/>
        <w:ind w:left="14" w:right="19" w:firstLine="552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Несоответствие наружных противопожарных водоисточников на отдельных улицах города,</w:t>
      </w:r>
      <w:r>
        <w:rPr>
          <w:sz w:val="24"/>
          <w:szCs w:val="24"/>
        </w:rPr>
        <w:t xml:space="preserve"> </w:t>
      </w:r>
      <w:r w:rsidRPr="00775465">
        <w:rPr>
          <w:sz w:val="24"/>
          <w:szCs w:val="24"/>
        </w:rPr>
        <w:t>в садовых, огороднических, гаражных кооперативах нега</w:t>
      </w:r>
      <w:r w:rsidRPr="00775465">
        <w:rPr>
          <w:sz w:val="24"/>
          <w:szCs w:val="24"/>
        </w:rPr>
        <w:softHyphen/>
        <w:t>тивно сказ</w:t>
      </w:r>
      <w:r w:rsidRPr="00775465">
        <w:rPr>
          <w:sz w:val="24"/>
          <w:szCs w:val="24"/>
        </w:rPr>
        <w:t>ы</w:t>
      </w:r>
      <w:r w:rsidRPr="00775465">
        <w:rPr>
          <w:sz w:val="24"/>
          <w:szCs w:val="24"/>
        </w:rPr>
        <w:t>вается на продолжительност</w:t>
      </w:r>
      <w:r>
        <w:rPr>
          <w:sz w:val="24"/>
          <w:szCs w:val="24"/>
        </w:rPr>
        <w:t>и</w:t>
      </w:r>
      <w:r w:rsidRPr="00775465">
        <w:rPr>
          <w:sz w:val="24"/>
          <w:szCs w:val="24"/>
        </w:rPr>
        <w:t xml:space="preserve"> и качеств</w:t>
      </w:r>
      <w:r>
        <w:rPr>
          <w:sz w:val="24"/>
          <w:szCs w:val="24"/>
        </w:rPr>
        <w:t>е</w:t>
      </w:r>
      <w:r w:rsidRPr="00775465">
        <w:rPr>
          <w:sz w:val="24"/>
          <w:szCs w:val="24"/>
        </w:rPr>
        <w:t xml:space="preserve"> тушения пожаров.</w:t>
      </w:r>
    </w:p>
    <w:p w:rsidR="00886B4C" w:rsidRPr="00775465" w:rsidRDefault="00886B4C" w:rsidP="00886B4C">
      <w:pPr>
        <w:shd w:val="clear" w:color="auto" w:fill="FFFFFF"/>
        <w:ind w:left="5" w:right="10" w:firstLine="552"/>
        <w:jc w:val="both"/>
        <w:rPr>
          <w:sz w:val="24"/>
          <w:szCs w:val="24"/>
        </w:rPr>
      </w:pPr>
      <w:r w:rsidRPr="00775465">
        <w:rPr>
          <w:spacing w:val="-1"/>
          <w:sz w:val="24"/>
          <w:szCs w:val="24"/>
        </w:rPr>
        <w:t>Таким образом, указанная ситуация требует незамедлительного вмешатель</w:t>
      </w:r>
      <w:r w:rsidRPr="00775465">
        <w:rPr>
          <w:spacing w:val="-1"/>
          <w:sz w:val="24"/>
          <w:szCs w:val="24"/>
        </w:rPr>
        <w:softHyphen/>
      </w:r>
      <w:r w:rsidRPr="00775465">
        <w:rPr>
          <w:sz w:val="24"/>
          <w:szCs w:val="24"/>
        </w:rPr>
        <w:t>ства органов местного самоуправления, выделения необходи</w:t>
      </w:r>
      <w:r w:rsidRPr="00775465">
        <w:rPr>
          <w:sz w:val="24"/>
          <w:szCs w:val="24"/>
        </w:rPr>
        <w:softHyphen/>
        <w:t>мых финансовых средств на выполнение первичных мер пожарной безопасно</w:t>
      </w:r>
      <w:r w:rsidRPr="00775465">
        <w:rPr>
          <w:sz w:val="24"/>
          <w:szCs w:val="24"/>
        </w:rPr>
        <w:softHyphen/>
        <w:t>сти, укрепление материально-технической базы подразделений, обеспечивающих пожарную охрану горо</w:t>
      </w:r>
      <w:r w:rsidRPr="00775465">
        <w:rPr>
          <w:sz w:val="24"/>
          <w:szCs w:val="24"/>
        </w:rPr>
        <w:softHyphen/>
        <w:t>да.</w:t>
      </w:r>
    </w:p>
    <w:p w:rsidR="00886B4C" w:rsidRPr="00775465" w:rsidRDefault="00886B4C" w:rsidP="00886B4C">
      <w:pPr>
        <w:shd w:val="clear" w:color="auto" w:fill="FFFFFF"/>
        <w:ind w:lef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75465">
        <w:rPr>
          <w:sz w:val="24"/>
          <w:szCs w:val="24"/>
        </w:rPr>
        <w:t>ешение указанных проблем позволит повысить эффектив</w:t>
      </w:r>
      <w:r w:rsidRPr="00775465">
        <w:rPr>
          <w:sz w:val="24"/>
          <w:szCs w:val="24"/>
        </w:rPr>
        <w:softHyphen/>
        <w:t>ность работы прот</w:t>
      </w:r>
      <w:r w:rsidRPr="00775465">
        <w:rPr>
          <w:sz w:val="24"/>
          <w:szCs w:val="24"/>
        </w:rPr>
        <w:t>и</w:t>
      </w:r>
      <w:r w:rsidRPr="00775465">
        <w:rPr>
          <w:sz w:val="24"/>
          <w:szCs w:val="24"/>
        </w:rPr>
        <w:t xml:space="preserve">вопожарной службы города, позволит создать необходимые </w:t>
      </w:r>
      <w:r w:rsidRPr="00775465">
        <w:rPr>
          <w:spacing w:val="-1"/>
          <w:sz w:val="24"/>
          <w:szCs w:val="24"/>
        </w:rPr>
        <w:t xml:space="preserve">условия для повышения пожарной безопасности </w:t>
      </w:r>
      <w:r>
        <w:rPr>
          <w:spacing w:val="-1"/>
          <w:sz w:val="24"/>
          <w:szCs w:val="24"/>
        </w:rPr>
        <w:t>на территории</w:t>
      </w:r>
      <w:r w:rsidRPr="00775465">
        <w:rPr>
          <w:spacing w:val="-1"/>
          <w:sz w:val="24"/>
          <w:szCs w:val="24"/>
        </w:rPr>
        <w:t xml:space="preserve"> Сосновоборск</w:t>
      </w:r>
      <w:r>
        <w:rPr>
          <w:spacing w:val="-1"/>
          <w:sz w:val="24"/>
          <w:szCs w:val="24"/>
        </w:rPr>
        <w:t>ого</w:t>
      </w:r>
      <w:r w:rsidRPr="00775465">
        <w:rPr>
          <w:spacing w:val="-1"/>
          <w:sz w:val="24"/>
          <w:szCs w:val="24"/>
        </w:rPr>
        <w:t xml:space="preserve"> городско</w:t>
      </w:r>
      <w:r>
        <w:rPr>
          <w:spacing w:val="-1"/>
          <w:sz w:val="24"/>
          <w:szCs w:val="24"/>
        </w:rPr>
        <w:t>го</w:t>
      </w:r>
      <w:r w:rsidRPr="00775465">
        <w:rPr>
          <w:spacing w:val="-1"/>
          <w:sz w:val="24"/>
          <w:szCs w:val="24"/>
        </w:rPr>
        <w:t xml:space="preserve"> </w:t>
      </w:r>
      <w:r w:rsidRPr="00775465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Pr="00775465">
        <w:rPr>
          <w:sz w:val="24"/>
          <w:szCs w:val="24"/>
        </w:rPr>
        <w:t>, уменьш</w:t>
      </w:r>
      <w:r w:rsidRPr="00775465">
        <w:rPr>
          <w:sz w:val="24"/>
          <w:szCs w:val="24"/>
        </w:rPr>
        <w:t>е</w:t>
      </w:r>
      <w:r w:rsidRPr="00775465">
        <w:rPr>
          <w:sz w:val="24"/>
          <w:szCs w:val="24"/>
        </w:rPr>
        <w:t>ния гибели и травматизма людей в чрезвычайных ситуациях, снижения размера мат</w:t>
      </w:r>
      <w:r w:rsidRPr="00775465">
        <w:rPr>
          <w:sz w:val="24"/>
          <w:szCs w:val="24"/>
        </w:rPr>
        <w:t>е</w:t>
      </w:r>
      <w:r w:rsidRPr="00775465">
        <w:rPr>
          <w:sz w:val="24"/>
          <w:szCs w:val="24"/>
        </w:rPr>
        <w:t>риального ущерба от огня, укрепления материально-</w:t>
      </w:r>
      <w:r w:rsidRPr="00775465">
        <w:rPr>
          <w:spacing w:val="-1"/>
          <w:sz w:val="24"/>
          <w:szCs w:val="24"/>
        </w:rPr>
        <w:t xml:space="preserve">технической базы подразделений, осуществляющих охрану от пожаров объектов </w:t>
      </w:r>
      <w:r w:rsidRPr="00775465">
        <w:rPr>
          <w:sz w:val="24"/>
          <w:szCs w:val="24"/>
        </w:rPr>
        <w:t>жилого сектора, социального, культу</w:t>
      </w:r>
      <w:r w:rsidRPr="00775465">
        <w:rPr>
          <w:sz w:val="24"/>
          <w:szCs w:val="24"/>
        </w:rPr>
        <w:t>р</w:t>
      </w:r>
      <w:r w:rsidRPr="00775465">
        <w:rPr>
          <w:sz w:val="24"/>
          <w:szCs w:val="24"/>
        </w:rPr>
        <w:t>ного и промышленного назначения, садо</w:t>
      </w:r>
      <w:r w:rsidRPr="00775465">
        <w:rPr>
          <w:sz w:val="24"/>
          <w:szCs w:val="24"/>
        </w:rPr>
        <w:softHyphen/>
      </w:r>
      <w:r w:rsidRPr="00775465">
        <w:rPr>
          <w:spacing w:val="-1"/>
          <w:sz w:val="24"/>
          <w:szCs w:val="24"/>
        </w:rPr>
        <w:t>водческих, огородных и гаражных товар</w:t>
      </w:r>
      <w:r w:rsidRPr="00775465">
        <w:rPr>
          <w:spacing w:val="-1"/>
          <w:sz w:val="24"/>
          <w:szCs w:val="24"/>
        </w:rPr>
        <w:t>и</w:t>
      </w:r>
      <w:r w:rsidRPr="00775465">
        <w:rPr>
          <w:spacing w:val="-1"/>
          <w:sz w:val="24"/>
          <w:szCs w:val="24"/>
        </w:rPr>
        <w:t xml:space="preserve">ществ на территории Сосновоборского </w:t>
      </w:r>
      <w:r w:rsidRPr="00775465">
        <w:rPr>
          <w:sz w:val="24"/>
          <w:szCs w:val="24"/>
        </w:rPr>
        <w:t>городского округа.</w:t>
      </w:r>
    </w:p>
    <w:p w:rsidR="00886B4C" w:rsidRPr="00775465" w:rsidRDefault="00886B4C" w:rsidP="00886B4C">
      <w:pPr>
        <w:shd w:val="clear" w:color="auto" w:fill="FFFFFF"/>
        <w:ind w:left="19" w:right="10" w:firstLine="552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</w:t>
      </w:r>
      <w:r w:rsidRPr="00775465">
        <w:rPr>
          <w:sz w:val="24"/>
          <w:szCs w:val="24"/>
        </w:rPr>
        <w:softHyphen/>
        <w:t>вия админис</w:t>
      </w:r>
      <w:r w:rsidRPr="00775465">
        <w:rPr>
          <w:sz w:val="24"/>
          <w:szCs w:val="24"/>
        </w:rPr>
        <w:t>т</w:t>
      </w:r>
      <w:r w:rsidRPr="00775465">
        <w:rPr>
          <w:sz w:val="24"/>
          <w:szCs w:val="24"/>
        </w:rPr>
        <w:t>рации, руководителей предприятий, учреждений и организаций Сосновоборского г</w:t>
      </w:r>
      <w:r w:rsidRPr="00775465">
        <w:rPr>
          <w:sz w:val="24"/>
          <w:szCs w:val="24"/>
        </w:rPr>
        <w:t>о</w:t>
      </w:r>
      <w:r w:rsidRPr="00775465">
        <w:rPr>
          <w:sz w:val="24"/>
          <w:szCs w:val="24"/>
        </w:rPr>
        <w:t>родского округа.</w:t>
      </w:r>
    </w:p>
    <w:p w:rsidR="00886B4C" w:rsidRPr="0081348D" w:rsidRDefault="00886B4C" w:rsidP="00886B4C">
      <w:pPr>
        <w:shd w:val="clear" w:color="auto" w:fill="FFFFFF"/>
        <w:ind w:left="3669" w:hanging="3045"/>
        <w:jc w:val="center"/>
        <w:rPr>
          <w:b/>
          <w:bCs/>
          <w:spacing w:val="-2"/>
          <w:sz w:val="10"/>
          <w:szCs w:val="10"/>
        </w:rPr>
      </w:pPr>
    </w:p>
    <w:p w:rsidR="00886B4C" w:rsidRPr="00E230A3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D70F21">
        <w:rPr>
          <w:b/>
          <w:bCs/>
          <w:spacing w:val="-2"/>
          <w:sz w:val="24"/>
          <w:szCs w:val="24"/>
        </w:rPr>
        <w:t xml:space="preserve">Цели и задачи </w:t>
      </w:r>
      <w:r>
        <w:rPr>
          <w:b/>
          <w:bCs/>
          <w:spacing w:val="-2"/>
          <w:sz w:val="24"/>
          <w:szCs w:val="24"/>
        </w:rPr>
        <w:t>под</w:t>
      </w:r>
      <w:r w:rsidRPr="00D70F21">
        <w:rPr>
          <w:b/>
          <w:bCs/>
          <w:spacing w:val="-2"/>
          <w:sz w:val="24"/>
          <w:szCs w:val="24"/>
        </w:rPr>
        <w:t>программы</w:t>
      </w:r>
      <w:r>
        <w:rPr>
          <w:b/>
          <w:bCs/>
          <w:spacing w:val="-2"/>
          <w:sz w:val="24"/>
          <w:szCs w:val="24"/>
        </w:rPr>
        <w:t>.</w:t>
      </w:r>
    </w:p>
    <w:p w:rsidR="00886B4C" w:rsidRPr="0081348D" w:rsidRDefault="00886B4C" w:rsidP="00886B4C">
      <w:pPr>
        <w:shd w:val="clear" w:color="auto" w:fill="FFFFFF"/>
        <w:ind w:left="3669" w:hanging="3669"/>
        <w:jc w:val="center"/>
        <w:rPr>
          <w:b/>
          <w:bCs/>
          <w:color w:val="FF0000"/>
          <w:spacing w:val="-2"/>
          <w:sz w:val="10"/>
          <w:szCs w:val="10"/>
        </w:rPr>
      </w:pPr>
    </w:p>
    <w:p w:rsidR="00886B4C" w:rsidRPr="00775465" w:rsidRDefault="00886B4C" w:rsidP="00886B4C">
      <w:pPr>
        <w:shd w:val="clear" w:color="auto" w:fill="FFFFFF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Целью подпрограммы является с</w:t>
      </w:r>
      <w:r w:rsidRPr="0009173D">
        <w:rPr>
          <w:sz w:val="24"/>
          <w:szCs w:val="24"/>
        </w:rPr>
        <w:t>табилизация ситуации в области пожарной без</w:t>
      </w:r>
      <w:r w:rsidRPr="0009173D">
        <w:rPr>
          <w:sz w:val="24"/>
          <w:szCs w:val="24"/>
        </w:rPr>
        <w:t>о</w:t>
      </w:r>
      <w:r w:rsidRPr="0009173D">
        <w:rPr>
          <w:sz w:val="24"/>
          <w:szCs w:val="24"/>
        </w:rPr>
        <w:t>пасности на территории Сосновоборского городского округа</w:t>
      </w:r>
      <w:r>
        <w:rPr>
          <w:sz w:val="24"/>
          <w:szCs w:val="24"/>
        </w:rPr>
        <w:t>. Достижение данной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 возможно путем решения следующих задач:</w:t>
      </w:r>
    </w:p>
    <w:p w:rsidR="00886B4C" w:rsidRPr="00775465" w:rsidRDefault="00886B4C" w:rsidP="00886B4C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</w:rPr>
      </w:pPr>
      <w:r w:rsidRPr="00E230A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775465">
        <w:rPr>
          <w:sz w:val="24"/>
          <w:szCs w:val="24"/>
        </w:rPr>
        <w:t>К 20</w:t>
      </w:r>
      <w:r>
        <w:rPr>
          <w:sz w:val="24"/>
          <w:szCs w:val="24"/>
        </w:rPr>
        <w:t>2</w:t>
      </w:r>
      <w:r w:rsidR="00157DE7">
        <w:rPr>
          <w:sz w:val="24"/>
          <w:szCs w:val="24"/>
        </w:rPr>
        <w:t>1</w:t>
      </w:r>
      <w:r w:rsidRPr="00775465">
        <w:rPr>
          <w:sz w:val="24"/>
          <w:szCs w:val="24"/>
        </w:rPr>
        <w:t xml:space="preserve"> году количество случаев гибели и травмирования людей в результате пожаров, аварий, дорожно-транспортных и других происшествий не должно прев</w:t>
      </w:r>
      <w:r w:rsidRPr="00775465">
        <w:rPr>
          <w:sz w:val="24"/>
          <w:szCs w:val="24"/>
        </w:rPr>
        <w:t>ы</w:t>
      </w:r>
      <w:r w:rsidRPr="00775465">
        <w:rPr>
          <w:sz w:val="24"/>
          <w:szCs w:val="24"/>
        </w:rPr>
        <w:t xml:space="preserve">шать </w:t>
      </w:r>
      <w:r>
        <w:rPr>
          <w:sz w:val="24"/>
          <w:szCs w:val="24"/>
        </w:rPr>
        <w:t>14</w:t>
      </w:r>
      <w:r w:rsidRPr="00775465">
        <w:rPr>
          <w:sz w:val="24"/>
          <w:szCs w:val="24"/>
        </w:rPr>
        <w:t xml:space="preserve"> случаев в год, а ущерб от пожаров не должен превышать 2 млн. руб</w:t>
      </w:r>
      <w:r>
        <w:rPr>
          <w:sz w:val="24"/>
          <w:szCs w:val="24"/>
        </w:rPr>
        <w:t>.</w:t>
      </w:r>
      <w:r w:rsidRPr="00775465">
        <w:rPr>
          <w:sz w:val="24"/>
          <w:szCs w:val="24"/>
        </w:rPr>
        <w:t xml:space="preserve"> в год.</w:t>
      </w:r>
    </w:p>
    <w:p w:rsidR="00886B4C" w:rsidRPr="00775465" w:rsidRDefault="00886B4C" w:rsidP="00886B4C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775465">
        <w:rPr>
          <w:sz w:val="24"/>
          <w:szCs w:val="24"/>
        </w:rPr>
        <w:t>Создание необходимых условий для повышения уровня готовности к ликвид</w:t>
      </w:r>
      <w:r w:rsidRPr="00775465">
        <w:rPr>
          <w:sz w:val="24"/>
          <w:szCs w:val="24"/>
        </w:rPr>
        <w:t>а</w:t>
      </w:r>
      <w:r w:rsidRPr="00775465">
        <w:rPr>
          <w:sz w:val="24"/>
          <w:szCs w:val="24"/>
        </w:rPr>
        <w:t>ции чрезвычайных ситуаций в муниципальном образовании Сосновоборский горо</w:t>
      </w:r>
      <w:r w:rsidRPr="00775465">
        <w:rPr>
          <w:sz w:val="24"/>
          <w:szCs w:val="24"/>
        </w:rPr>
        <w:t>д</w:t>
      </w:r>
      <w:r w:rsidRPr="00775465">
        <w:rPr>
          <w:sz w:val="24"/>
          <w:szCs w:val="24"/>
        </w:rPr>
        <w:t>ской округ.</w:t>
      </w:r>
    </w:p>
    <w:p w:rsidR="00886B4C" w:rsidRPr="00775465" w:rsidRDefault="00886B4C" w:rsidP="00886B4C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775465">
        <w:rPr>
          <w:sz w:val="24"/>
          <w:szCs w:val="24"/>
        </w:rPr>
        <w:t xml:space="preserve">Обеспечение социальной </w:t>
      </w:r>
      <w:r w:rsidRPr="00775465">
        <w:rPr>
          <w:spacing w:val="-1"/>
          <w:sz w:val="24"/>
          <w:szCs w:val="24"/>
        </w:rPr>
        <w:t xml:space="preserve">стабильности и безопасных условий для проживания </w:t>
      </w:r>
      <w:r w:rsidRPr="00775465">
        <w:rPr>
          <w:spacing w:val="-1"/>
          <w:sz w:val="24"/>
          <w:szCs w:val="24"/>
        </w:rPr>
        <w:lastRenderedPageBreak/>
        <w:t>и производственной деятельности населения города.</w:t>
      </w:r>
    </w:p>
    <w:p w:rsidR="00886B4C" w:rsidRPr="00F3296A" w:rsidRDefault="00886B4C" w:rsidP="00886B4C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4. </w:t>
      </w:r>
      <w:r w:rsidRPr="008A2F07">
        <w:rPr>
          <w:spacing w:val="-1"/>
          <w:sz w:val="24"/>
          <w:szCs w:val="24"/>
        </w:rPr>
        <w:t>Приведение муниципальной материально-технической</w:t>
      </w:r>
      <w:r>
        <w:rPr>
          <w:spacing w:val="-1"/>
          <w:sz w:val="24"/>
          <w:szCs w:val="24"/>
        </w:rPr>
        <w:t xml:space="preserve"> </w:t>
      </w:r>
      <w:r w:rsidRPr="008A2F07">
        <w:rPr>
          <w:spacing w:val="-1"/>
          <w:sz w:val="24"/>
          <w:szCs w:val="24"/>
        </w:rPr>
        <w:t>базы, предназначенной для выполнения пер</w:t>
      </w:r>
      <w:r w:rsidRPr="00775465">
        <w:rPr>
          <w:spacing w:val="-1"/>
          <w:sz w:val="24"/>
          <w:szCs w:val="24"/>
        </w:rPr>
        <w:t>вичных мер пожарной безопасности в соответствие с</w:t>
      </w:r>
      <w:r>
        <w:rPr>
          <w:spacing w:val="-1"/>
          <w:sz w:val="24"/>
          <w:szCs w:val="24"/>
        </w:rPr>
        <w:t xml:space="preserve"> </w:t>
      </w:r>
      <w:r w:rsidRPr="008A2F07">
        <w:rPr>
          <w:spacing w:val="-1"/>
          <w:sz w:val="24"/>
          <w:szCs w:val="24"/>
        </w:rPr>
        <w:t>нормативн</w:t>
      </w:r>
      <w:r w:rsidRPr="008A2F07">
        <w:rPr>
          <w:spacing w:val="-1"/>
          <w:sz w:val="24"/>
          <w:szCs w:val="24"/>
        </w:rPr>
        <w:t>ы</w:t>
      </w:r>
      <w:r w:rsidRPr="008A2F07">
        <w:rPr>
          <w:spacing w:val="-1"/>
          <w:sz w:val="24"/>
          <w:szCs w:val="24"/>
        </w:rPr>
        <w:t>ми тр</w:t>
      </w:r>
      <w:r>
        <w:rPr>
          <w:spacing w:val="-1"/>
          <w:sz w:val="24"/>
          <w:szCs w:val="24"/>
        </w:rPr>
        <w:t>е</w:t>
      </w:r>
      <w:r w:rsidRPr="008A2F07">
        <w:rPr>
          <w:spacing w:val="-1"/>
          <w:sz w:val="24"/>
          <w:szCs w:val="24"/>
        </w:rPr>
        <w:t>бованиями, переоснащение пожарной</w:t>
      </w:r>
      <w:r>
        <w:rPr>
          <w:spacing w:val="-1"/>
          <w:sz w:val="24"/>
          <w:szCs w:val="24"/>
        </w:rPr>
        <w:t xml:space="preserve"> </w:t>
      </w:r>
      <w:r w:rsidRPr="008A2F07">
        <w:rPr>
          <w:spacing w:val="-1"/>
          <w:sz w:val="24"/>
          <w:szCs w:val="24"/>
        </w:rPr>
        <w:t>и спасательной техникой, приборами, об</w:t>
      </w:r>
      <w:r w:rsidRPr="008A2F07">
        <w:rPr>
          <w:spacing w:val="-1"/>
          <w:sz w:val="24"/>
          <w:szCs w:val="24"/>
        </w:rPr>
        <w:t>о</w:t>
      </w:r>
      <w:r w:rsidRPr="008A2F07">
        <w:rPr>
          <w:spacing w:val="-1"/>
          <w:sz w:val="24"/>
          <w:szCs w:val="24"/>
        </w:rPr>
        <w:t>рудованием</w:t>
      </w:r>
      <w:r>
        <w:rPr>
          <w:spacing w:val="-1"/>
          <w:sz w:val="24"/>
          <w:szCs w:val="24"/>
        </w:rPr>
        <w:t xml:space="preserve"> </w:t>
      </w:r>
      <w:r w:rsidRPr="008A2F07">
        <w:rPr>
          <w:spacing w:val="-1"/>
          <w:sz w:val="24"/>
          <w:szCs w:val="24"/>
        </w:rPr>
        <w:t>пожарно-спасательных подразделений и повышение оперативности реаг</w:t>
      </w:r>
      <w:r w:rsidRPr="008A2F07">
        <w:rPr>
          <w:spacing w:val="-1"/>
          <w:sz w:val="24"/>
          <w:szCs w:val="24"/>
        </w:rPr>
        <w:t>и</w:t>
      </w:r>
      <w:r w:rsidRPr="008A2F07">
        <w:rPr>
          <w:spacing w:val="-1"/>
          <w:sz w:val="24"/>
          <w:szCs w:val="24"/>
        </w:rPr>
        <w:t>рования на возникновение пожаров, уг</w:t>
      </w:r>
      <w:r w:rsidRPr="00775465">
        <w:rPr>
          <w:spacing w:val="-1"/>
          <w:sz w:val="24"/>
          <w:szCs w:val="24"/>
        </w:rPr>
        <w:t>розу и возникновение чрезвычайных ситуаций на терри</w:t>
      </w:r>
      <w:r w:rsidRPr="008A2F07">
        <w:rPr>
          <w:spacing w:val="-1"/>
          <w:sz w:val="24"/>
          <w:szCs w:val="24"/>
        </w:rPr>
        <w:t>тории муниципального образования.</w:t>
      </w:r>
    </w:p>
    <w:p w:rsidR="00886B4C" w:rsidRPr="0081348D" w:rsidRDefault="00886B4C" w:rsidP="00886B4C">
      <w:pPr>
        <w:shd w:val="clear" w:color="auto" w:fill="FFFFFF"/>
        <w:jc w:val="center"/>
        <w:rPr>
          <w:b/>
          <w:bCs/>
          <w:spacing w:val="-2"/>
          <w:sz w:val="10"/>
          <w:szCs w:val="10"/>
        </w:rPr>
      </w:pP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t xml:space="preserve">План мероприятий </w:t>
      </w:r>
      <w:r>
        <w:rPr>
          <w:b/>
          <w:bCs/>
          <w:spacing w:val="-2"/>
          <w:sz w:val="24"/>
          <w:szCs w:val="24"/>
        </w:rPr>
        <w:t>под</w:t>
      </w:r>
      <w:r w:rsidRPr="00775465">
        <w:rPr>
          <w:b/>
          <w:bCs/>
          <w:spacing w:val="-2"/>
          <w:sz w:val="24"/>
          <w:szCs w:val="24"/>
        </w:rPr>
        <w:t>программы с указанием сроков, финансовых и иных ресу</w:t>
      </w:r>
      <w:r w:rsidRPr="00775465">
        <w:rPr>
          <w:b/>
          <w:bCs/>
          <w:spacing w:val="-2"/>
          <w:sz w:val="24"/>
          <w:szCs w:val="24"/>
        </w:rPr>
        <w:t>р</w:t>
      </w:r>
      <w:r w:rsidRPr="00775465">
        <w:rPr>
          <w:b/>
          <w:bCs/>
          <w:spacing w:val="-2"/>
          <w:sz w:val="24"/>
          <w:szCs w:val="24"/>
        </w:rPr>
        <w:t>сов и исполнителей по каждому мероприятию.</w:t>
      </w:r>
    </w:p>
    <w:tbl>
      <w:tblPr>
        <w:tblpPr w:leftFromText="180" w:rightFromText="180" w:vertAnchor="text" w:horzAnchor="margin" w:tblpXSpec="center" w:tblpY="16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851"/>
        <w:gridCol w:w="1134"/>
        <w:gridCol w:w="1488"/>
        <w:gridCol w:w="1488"/>
        <w:gridCol w:w="1488"/>
        <w:gridCol w:w="1489"/>
      </w:tblGrid>
      <w:tr w:rsidR="00886B4C" w:rsidRPr="00775465" w:rsidTr="00886B4C">
        <w:tc>
          <w:tcPr>
            <w:tcW w:w="1944" w:type="dxa"/>
            <w:vMerge w:val="restart"/>
            <w:shd w:val="clear" w:color="auto" w:fill="FFFFFF"/>
            <w:vAlign w:val="center"/>
          </w:tcPr>
          <w:p w:rsidR="00886B4C" w:rsidRPr="006D46C3" w:rsidRDefault="00886B4C" w:rsidP="00886B4C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zCs w:val="24"/>
              </w:rPr>
              <w:t>Наименование мер</w:t>
            </w:r>
            <w:r w:rsidRPr="006D46C3">
              <w:rPr>
                <w:szCs w:val="24"/>
              </w:rPr>
              <w:t>о</w:t>
            </w:r>
            <w:r w:rsidRPr="006D46C3">
              <w:rPr>
                <w:szCs w:val="24"/>
              </w:rPr>
              <w:t>приятий</w:t>
            </w:r>
          </w:p>
          <w:p w:rsidR="00886B4C" w:rsidRPr="006D46C3" w:rsidRDefault="00886B4C" w:rsidP="00886B4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86B4C" w:rsidRPr="006D46C3" w:rsidRDefault="00886B4C" w:rsidP="00886B4C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pacing w:val="-3"/>
                <w:szCs w:val="24"/>
              </w:rPr>
              <w:t xml:space="preserve">Срок </w:t>
            </w:r>
            <w:r w:rsidRPr="006D46C3">
              <w:rPr>
                <w:spacing w:val="-4"/>
                <w:szCs w:val="24"/>
              </w:rPr>
              <w:t>испол</w:t>
            </w:r>
            <w:r w:rsidRPr="006D46C3">
              <w:rPr>
                <w:spacing w:val="-4"/>
                <w:szCs w:val="24"/>
              </w:rPr>
              <w:softHyphen/>
            </w:r>
            <w:r w:rsidRPr="006D46C3">
              <w:rPr>
                <w:spacing w:val="-1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86B4C" w:rsidRPr="006D46C3" w:rsidRDefault="00886B4C" w:rsidP="00886B4C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pacing w:val="-4"/>
                <w:szCs w:val="24"/>
              </w:rPr>
              <w:t xml:space="preserve">Источник </w:t>
            </w:r>
            <w:r w:rsidRPr="006D46C3">
              <w:rPr>
                <w:spacing w:val="-2"/>
                <w:szCs w:val="24"/>
              </w:rPr>
              <w:t>финанси</w:t>
            </w:r>
            <w:r w:rsidRPr="006D46C3">
              <w:rPr>
                <w:spacing w:val="-2"/>
                <w:szCs w:val="24"/>
              </w:rPr>
              <w:softHyphen/>
            </w:r>
            <w:r w:rsidRPr="006D46C3">
              <w:rPr>
                <w:spacing w:val="-1"/>
                <w:szCs w:val="24"/>
              </w:rPr>
              <w:t>рования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886B4C" w:rsidRPr="006D46C3" w:rsidRDefault="00886B4C" w:rsidP="00886B4C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pacing w:val="-2"/>
                <w:szCs w:val="24"/>
              </w:rPr>
              <w:t xml:space="preserve">Объемы финансирования </w:t>
            </w:r>
            <w:r w:rsidRPr="006D46C3">
              <w:rPr>
                <w:szCs w:val="24"/>
              </w:rPr>
              <w:t>по годам (тыс. руб.)</w:t>
            </w:r>
          </w:p>
        </w:tc>
      </w:tr>
      <w:tr w:rsidR="00735916" w:rsidRPr="00775465" w:rsidTr="00735916">
        <w:trPr>
          <w:trHeight w:val="257"/>
        </w:trPr>
        <w:tc>
          <w:tcPr>
            <w:tcW w:w="1944" w:type="dxa"/>
            <w:vMerge/>
            <w:shd w:val="clear" w:color="auto" w:fill="FFFFFF"/>
            <w:vAlign w:val="center"/>
          </w:tcPr>
          <w:p w:rsidR="00735916" w:rsidRPr="006D46C3" w:rsidRDefault="00735916" w:rsidP="00886B4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35916" w:rsidRPr="006D46C3" w:rsidRDefault="00735916" w:rsidP="00886B4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35916" w:rsidRPr="006D46C3" w:rsidRDefault="00735916" w:rsidP="00886B4C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735916" w:rsidRPr="006D46C3" w:rsidRDefault="00735916" w:rsidP="00886B4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35916" w:rsidRPr="006D46C3" w:rsidRDefault="00735916" w:rsidP="00735916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35916" w:rsidRPr="006D46C3" w:rsidRDefault="00735916" w:rsidP="00735916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735916" w:rsidRPr="006D46C3" w:rsidRDefault="00735916" w:rsidP="00735916">
            <w:pPr>
              <w:shd w:val="clear" w:color="auto" w:fill="FFFFFF"/>
              <w:jc w:val="center"/>
              <w:rPr>
                <w:szCs w:val="24"/>
              </w:rPr>
            </w:pPr>
            <w:r w:rsidRPr="006D46C3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  <w:tr w:rsidR="00735916" w:rsidRPr="00775465" w:rsidTr="00735916">
        <w:tc>
          <w:tcPr>
            <w:tcW w:w="1944" w:type="dxa"/>
            <w:shd w:val="clear" w:color="auto" w:fill="FFFFFF"/>
          </w:tcPr>
          <w:p w:rsidR="00735916" w:rsidRPr="006D46C3" w:rsidRDefault="00735916" w:rsidP="0088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1. Техническое о</w:t>
            </w:r>
            <w:r w:rsidRPr="006D46C3">
              <w:rPr>
                <w:sz w:val="22"/>
                <w:szCs w:val="22"/>
              </w:rPr>
              <w:t>б</w:t>
            </w:r>
            <w:r w:rsidRPr="006D46C3">
              <w:rPr>
                <w:sz w:val="22"/>
                <w:szCs w:val="22"/>
              </w:rPr>
              <w:t>служивание и р</w:t>
            </w:r>
            <w:r w:rsidRPr="006D46C3">
              <w:rPr>
                <w:spacing w:val="-2"/>
                <w:sz w:val="22"/>
                <w:szCs w:val="22"/>
              </w:rPr>
              <w:t>е</w:t>
            </w:r>
            <w:r w:rsidRPr="006D46C3">
              <w:rPr>
                <w:spacing w:val="-2"/>
                <w:sz w:val="22"/>
                <w:szCs w:val="22"/>
              </w:rPr>
              <w:t xml:space="preserve">монт </w:t>
            </w:r>
            <w:r w:rsidRPr="006D46C3">
              <w:rPr>
                <w:spacing w:val="-1"/>
                <w:sz w:val="22"/>
                <w:szCs w:val="22"/>
              </w:rPr>
              <w:t>источников противопожарного водоснабжения.</w:t>
            </w:r>
          </w:p>
        </w:tc>
        <w:tc>
          <w:tcPr>
            <w:tcW w:w="851" w:type="dxa"/>
            <w:shd w:val="clear" w:color="auto" w:fill="FFFFFF"/>
          </w:tcPr>
          <w:p w:rsidR="00735916" w:rsidRPr="006D46C3" w:rsidRDefault="00735916" w:rsidP="00735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46C3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6D46C3">
              <w:rPr>
                <w:spacing w:val="-3"/>
                <w:sz w:val="22"/>
                <w:szCs w:val="22"/>
              </w:rPr>
              <w:t>-</w:t>
            </w:r>
            <w:r w:rsidRPr="006D46C3">
              <w:rPr>
                <w:spacing w:val="-2"/>
                <w:sz w:val="22"/>
                <w:szCs w:val="22"/>
              </w:rPr>
              <w:t>202</w:t>
            </w:r>
            <w:r>
              <w:rPr>
                <w:spacing w:val="-2"/>
                <w:sz w:val="22"/>
                <w:szCs w:val="22"/>
              </w:rPr>
              <w:t>1</w:t>
            </w:r>
            <w:r w:rsidRPr="006D46C3">
              <w:rPr>
                <w:spacing w:val="-2"/>
                <w:sz w:val="22"/>
                <w:szCs w:val="22"/>
              </w:rPr>
              <w:t xml:space="preserve"> г.г.</w:t>
            </w:r>
          </w:p>
        </w:tc>
        <w:tc>
          <w:tcPr>
            <w:tcW w:w="1134" w:type="dxa"/>
            <w:shd w:val="clear" w:color="auto" w:fill="FFFFFF"/>
          </w:tcPr>
          <w:p w:rsidR="00735916" w:rsidRPr="006D46C3" w:rsidRDefault="00735916" w:rsidP="00886B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46C3">
              <w:rPr>
                <w:spacing w:val="-4"/>
                <w:sz w:val="22"/>
                <w:szCs w:val="22"/>
              </w:rPr>
              <w:t>Местны</w:t>
            </w:r>
            <w:r>
              <w:rPr>
                <w:spacing w:val="-4"/>
                <w:sz w:val="22"/>
                <w:szCs w:val="22"/>
              </w:rPr>
              <w:t>й</w:t>
            </w:r>
            <w:r w:rsidRPr="006D46C3">
              <w:rPr>
                <w:spacing w:val="-4"/>
                <w:sz w:val="22"/>
                <w:szCs w:val="22"/>
              </w:rPr>
              <w:t xml:space="preserve"> бюджет</w:t>
            </w:r>
          </w:p>
        </w:tc>
        <w:tc>
          <w:tcPr>
            <w:tcW w:w="1488" w:type="dxa"/>
            <w:shd w:val="clear" w:color="auto" w:fill="FFFFFF"/>
          </w:tcPr>
          <w:p w:rsidR="00735916" w:rsidRDefault="009C22BB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1012,183</w:t>
            </w:r>
          </w:p>
          <w:p w:rsidR="00735916" w:rsidRDefault="00735916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35916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16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16" w:rsidRPr="00EE12D0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735916" w:rsidRPr="00EE12D0" w:rsidRDefault="00735916" w:rsidP="009C22BB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22BB">
              <w:rPr>
                <w:rFonts w:ascii="Times New Roman" w:hAnsi="Times New Roman" w:cs="Times New Roman"/>
                <w:sz w:val="20"/>
                <w:szCs w:val="20"/>
              </w:rPr>
              <w:t>52,670</w:t>
            </w:r>
          </w:p>
        </w:tc>
        <w:tc>
          <w:tcPr>
            <w:tcW w:w="1488" w:type="dxa"/>
            <w:shd w:val="clear" w:color="auto" w:fill="FFFFFF"/>
          </w:tcPr>
          <w:p w:rsidR="00735916" w:rsidRPr="00EE12D0" w:rsidRDefault="009C22BB" w:rsidP="00266076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266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,777</w:t>
            </w:r>
          </w:p>
        </w:tc>
        <w:tc>
          <w:tcPr>
            <w:tcW w:w="1489" w:type="dxa"/>
            <w:shd w:val="clear" w:color="auto" w:fill="FFFFFF"/>
          </w:tcPr>
          <w:p w:rsidR="00735916" w:rsidRPr="00EE12D0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1138,568</w:t>
            </w:r>
          </w:p>
        </w:tc>
      </w:tr>
      <w:tr w:rsidR="00735916" w:rsidRPr="00775465" w:rsidTr="00735916">
        <w:tc>
          <w:tcPr>
            <w:tcW w:w="1944" w:type="dxa"/>
            <w:shd w:val="clear" w:color="auto" w:fill="FFFFFF"/>
          </w:tcPr>
          <w:p w:rsidR="00735916" w:rsidRPr="006D46C3" w:rsidRDefault="00735916" w:rsidP="0088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46C3">
              <w:rPr>
                <w:sz w:val="22"/>
                <w:szCs w:val="22"/>
              </w:rPr>
              <w:t>2. Создание резе</w:t>
            </w:r>
            <w:r w:rsidRPr="006D46C3">
              <w:rPr>
                <w:sz w:val="22"/>
                <w:szCs w:val="22"/>
              </w:rPr>
              <w:t>р</w:t>
            </w:r>
            <w:r w:rsidRPr="006D46C3">
              <w:rPr>
                <w:sz w:val="22"/>
                <w:szCs w:val="22"/>
              </w:rPr>
              <w:t>ва по</w:t>
            </w:r>
            <w:r w:rsidRPr="006D46C3">
              <w:rPr>
                <w:spacing w:val="-1"/>
                <w:sz w:val="22"/>
                <w:szCs w:val="22"/>
              </w:rPr>
              <w:t>жарно-технического воо</w:t>
            </w:r>
            <w:r w:rsidRPr="006D46C3">
              <w:rPr>
                <w:spacing w:val="-1"/>
                <w:sz w:val="22"/>
                <w:szCs w:val="22"/>
              </w:rPr>
              <w:softHyphen/>
            </w:r>
            <w:r w:rsidRPr="006D46C3">
              <w:rPr>
                <w:spacing w:val="-2"/>
                <w:sz w:val="22"/>
                <w:szCs w:val="22"/>
              </w:rPr>
              <w:t>ружения, оборуд</w:t>
            </w:r>
            <w:r w:rsidRPr="006D46C3">
              <w:rPr>
                <w:spacing w:val="-2"/>
                <w:sz w:val="22"/>
                <w:szCs w:val="22"/>
              </w:rPr>
              <w:t>о</w:t>
            </w:r>
            <w:r w:rsidRPr="006D46C3">
              <w:rPr>
                <w:spacing w:val="-2"/>
                <w:sz w:val="22"/>
                <w:szCs w:val="22"/>
              </w:rPr>
              <w:t xml:space="preserve">вания, </w:t>
            </w:r>
            <w:r w:rsidRPr="006D46C3">
              <w:rPr>
                <w:sz w:val="22"/>
                <w:szCs w:val="22"/>
              </w:rPr>
              <w:t>ручного и механизиро</w:t>
            </w:r>
            <w:r w:rsidRPr="006D46C3">
              <w:rPr>
                <w:sz w:val="22"/>
                <w:szCs w:val="22"/>
              </w:rPr>
              <w:softHyphen/>
              <w:t>ванного инструмента для ликвидации гор</w:t>
            </w:r>
            <w:r w:rsidRPr="006D46C3">
              <w:rPr>
                <w:sz w:val="22"/>
                <w:szCs w:val="22"/>
              </w:rPr>
              <w:t>е</w:t>
            </w:r>
            <w:r w:rsidRPr="006D46C3">
              <w:rPr>
                <w:sz w:val="22"/>
                <w:szCs w:val="22"/>
              </w:rPr>
              <w:t>ния лес</w:t>
            </w:r>
            <w:r w:rsidRPr="006D46C3">
              <w:rPr>
                <w:spacing w:val="-1"/>
                <w:sz w:val="22"/>
                <w:szCs w:val="22"/>
              </w:rPr>
              <w:t>ных учас</w:t>
            </w:r>
            <w:r w:rsidRPr="006D46C3">
              <w:rPr>
                <w:spacing w:val="-1"/>
                <w:sz w:val="22"/>
                <w:szCs w:val="22"/>
              </w:rPr>
              <w:t>т</w:t>
            </w:r>
            <w:r w:rsidRPr="006D46C3">
              <w:rPr>
                <w:spacing w:val="-1"/>
                <w:sz w:val="22"/>
                <w:szCs w:val="22"/>
              </w:rPr>
              <w:t xml:space="preserve">ков города, </w:t>
            </w:r>
            <w:r w:rsidRPr="006D46C3">
              <w:rPr>
                <w:spacing w:val="-2"/>
                <w:sz w:val="22"/>
                <w:szCs w:val="22"/>
              </w:rPr>
              <w:t>удале</w:t>
            </w:r>
            <w:r w:rsidRPr="006D46C3">
              <w:rPr>
                <w:spacing w:val="-2"/>
                <w:sz w:val="22"/>
                <w:szCs w:val="22"/>
              </w:rPr>
              <w:t>н</w:t>
            </w:r>
            <w:r w:rsidRPr="006D46C3">
              <w:rPr>
                <w:spacing w:val="-2"/>
                <w:sz w:val="22"/>
                <w:szCs w:val="22"/>
              </w:rPr>
              <w:t xml:space="preserve">ных от проезжей </w:t>
            </w:r>
            <w:r w:rsidRPr="006D46C3">
              <w:rPr>
                <w:sz w:val="22"/>
                <w:szCs w:val="22"/>
              </w:rPr>
              <w:t>части и источников водоснабжения.</w:t>
            </w:r>
          </w:p>
        </w:tc>
        <w:tc>
          <w:tcPr>
            <w:tcW w:w="851" w:type="dxa"/>
            <w:shd w:val="clear" w:color="auto" w:fill="FFFFFF"/>
          </w:tcPr>
          <w:p w:rsidR="00735916" w:rsidRPr="00F26E9C" w:rsidRDefault="00735916" w:rsidP="00735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26E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26E9C">
              <w:rPr>
                <w:sz w:val="22"/>
                <w:szCs w:val="22"/>
              </w:rPr>
              <w:t>-</w:t>
            </w:r>
            <w:r w:rsidRPr="00F26E9C">
              <w:rPr>
                <w:spacing w:val="-3"/>
                <w:sz w:val="22"/>
                <w:szCs w:val="22"/>
              </w:rPr>
              <w:t>202</w:t>
            </w:r>
            <w:r>
              <w:rPr>
                <w:spacing w:val="-3"/>
                <w:sz w:val="22"/>
                <w:szCs w:val="22"/>
              </w:rPr>
              <w:t>1</w:t>
            </w:r>
            <w:r w:rsidRPr="00F26E9C">
              <w:rPr>
                <w:spacing w:val="-3"/>
                <w:sz w:val="22"/>
                <w:szCs w:val="22"/>
              </w:rPr>
              <w:t xml:space="preserve"> г.г.</w:t>
            </w:r>
          </w:p>
        </w:tc>
        <w:tc>
          <w:tcPr>
            <w:tcW w:w="1134" w:type="dxa"/>
            <w:shd w:val="clear" w:color="auto" w:fill="FFFFFF"/>
          </w:tcPr>
          <w:p w:rsidR="00735916" w:rsidRPr="00F26E9C" w:rsidRDefault="00735916" w:rsidP="00886B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26E9C">
              <w:rPr>
                <w:spacing w:val="-3"/>
                <w:sz w:val="22"/>
                <w:szCs w:val="22"/>
              </w:rPr>
              <w:t xml:space="preserve">Местный </w:t>
            </w:r>
            <w:r w:rsidRPr="00F26E9C">
              <w:rPr>
                <w:spacing w:val="-4"/>
                <w:sz w:val="22"/>
                <w:szCs w:val="22"/>
              </w:rPr>
              <w:t>бюджет</w:t>
            </w:r>
          </w:p>
        </w:tc>
        <w:tc>
          <w:tcPr>
            <w:tcW w:w="1488" w:type="dxa"/>
            <w:shd w:val="clear" w:color="auto" w:fill="FFFFFF"/>
          </w:tcPr>
          <w:p w:rsidR="00735916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D91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35916" w:rsidRPr="00F26E9C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735916" w:rsidRPr="00F26E9C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28,824</w:t>
            </w:r>
          </w:p>
        </w:tc>
        <w:tc>
          <w:tcPr>
            <w:tcW w:w="1488" w:type="dxa"/>
            <w:shd w:val="clear" w:color="auto" w:fill="FFFFFF"/>
          </w:tcPr>
          <w:p w:rsidR="00735916" w:rsidRPr="00F26E9C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29,977</w:t>
            </w:r>
          </w:p>
        </w:tc>
        <w:tc>
          <w:tcPr>
            <w:tcW w:w="1489" w:type="dxa"/>
            <w:shd w:val="clear" w:color="auto" w:fill="FFFFFF"/>
          </w:tcPr>
          <w:p w:rsidR="00735916" w:rsidRPr="00F26E9C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31,176</w:t>
            </w:r>
          </w:p>
        </w:tc>
      </w:tr>
      <w:tr w:rsidR="00735916" w:rsidRPr="00775465" w:rsidTr="00735916">
        <w:tc>
          <w:tcPr>
            <w:tcW w:w="1944" w:type="dxa"/>
            <w:shd w:val="clear" w:color="auto" w:fill="FFFFFF"/>
          </w:tcPr>
          <w:p w:rsidR="00735916" w:rsidRPr="006D46C3" w:rsidRDefault="00735916" w:rsidP="00886B4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6D46C3">
              <w:rPr>
                <w:color w:val="000000"/>
                <w:sz w:val="22"/>
                <w:szCs w:val="22"/>
              </w:rPr>
              <w:t>3. Финансирование деятельности по осуществлению общественного и муниципального контроля за собл</w:t>
            </w:r>
            <w:r w:rsidRPr="006D46C3">
              <w:rPr>
                <w:color w:val="000000"/>
                <w:sz w:val="22"/>
                <w:szCs w:val="22"/>
              </w:rPr>
              <w:t>ю</w:t>
            </w:r>
            <w:r w:rsidRPr="006D46C3">
              <w:rPr>
                <w:color w:val="000000"/>
                <w:sz w:val="22"/>
                <w:szCs w:val="22"/>
              </w:rPr>
              <w:t>дением требований пожарной безопа</w:t>
            </w:r>
            <w:r w:rsidRPr="006D46C3">
              <w:rPr>
                <w:color w:val="000000"/>
                <w:sz w:val="22"/>
                <w:szCs w:val="22"/>
              </w:rPr>
              <w:t>с</w:t>
            </w:r>
            <w:r w:rsidRPr="006D46C3">
              <w:rPr>
                <w:color w:val="000000"/>
                <w:sz w:val="22"/>
                <w:szCs w:val="22"/>
              </w:rPr>
              <w:t>ности, участие граждан и орган</w:t>
            </w:r>
            <w:r w:rsidRPr="006D46C3">
              <w:rPr>
                <w:color w:val="000000"/>
                <w:sz w:val="22"/>
                <w:szCs w:val="22"/>
              </w:rPr>
              <w:t>и</w:t>
            </w:r>
            <w:r w:rsidRPr="006D46C3">
              <w:rPr>
                <w:color w:val="000000"/>
                <w:sz w:val="22"/>
                <w:szCs w:val="22"/>
              </w:rPr>
              <w:t>заций в добровол</w:t>
            </w:r>
            <w:r w:rsidRPr="006D46C3">
              <w:rPr>
                <w:color w:val="000000"/>
                <w:sz w:val="22"/>
                <w:szCs w:val="22"/>
              </w:rPr>
              <w:t>ь</w:t>
            </w:r>
            <w:r w:rsidRPr="006D46C3">
              <w:rPr>
                <w:color w:val="000000"/>
                <w:sz w:val="22"/>
                <w:szCs w:val="22"/>
              </w:rPr>
              <w:t>ной пожарной дружине.</w:t>
            </w:r>
          </w:p>
        </w:tc>
        <w:tc>
          <w:tcPr>
            <w:tcW w:w="851" w:type="dxa"/>
            <w:shd w:val="clear" w:color="auto" w:fill="FFFFFF"/>
          </w:tcPr>
          <w:p w:rsidR="00735916" w:rsidRPr="006D46C3" w:rsidRDefault="00735916" w:rsidP="00735916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6D46C3">
              <w:rPr>
                <w:spacing w:val="-4"/>
                <w:sz w:val="22"/>
                <w:szCs w:val="22"/>
              </w:rPr>
              <w:t>201</w:t>
            </w:r>
            <w:r>
              <w:rPr>
                <w:spacing w:val="-4"/>
                <w:sz w:val="22"/>
                <w:szCs w:val="22"/>
              </w:rPr>
              <w:t>8</w:t>
            </w:r>
            <w:r w:rsidRPr="006D46C3">
              <w:rPr>
                <w:spacing w:val="-4"/>
                <w:sz w:val="22"/>
                <w:szCs w:val="22"/>
              </w:rPr>
              <w:t>-202</w:t>
            </w:r>
            <w:r>
              <w:rPr>
                <w:spacing w:val="-4"/>
                <w:sz w:val="22"/>
                <w:szCs w:val="22"/>
              </w:rPr>
              <w:t>1</w:t>
            </w:r>
            <w:r w:rsidRPr="006D46C3">
              <w:rPr>
                <w:spacing w:val="-4"/>
                <w:sz w:val="22"/>
                <w:szCs w:val="22"/>
              </w:rPr>
              <w:t xml:space="preserve"> г.г.</w:t>
            </w:r>
          </w:p>
        </w:tc>
        <w:tc>
          <w:tcPr>
            <w:tcW w:w="1134" w:type="dxa"/>
            <w:shd w:val="clear" w:color="auto" w:fill="FFFFFF"/>
          </w:tcPr>
          <w:p w:rsidR="00735916" w:rsidRPr="006D46C3" w:rsidRDefault="00735916" w:rsidP="00886B4C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6D46C3">
              <w:rPr>
                <w:spacing w:val="-2"/>
                <w:sz w:val="22"/>
                <w:szCs w:val="22"/>
              </w:rPr>
              <w:t>Местный бюджет</w:t>
            </w:r>
          </w:p>
        </w:tc>
        <w:tc>
          <w:tcPr>
            <w:tcW w:w="1488" w:type="dxa"/>
            <w:shd w:val="clear" w:color="auto" w:fill="FFFFFF"/>
          </w:tcPr>
          <w:p w:rsidR="00735916" w:rsidRDefault="009C22BB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22,492</w:t>
            </w:r>
          </w:p>
          <w:p w:rsidR="00735916" w:rsidRDefault="00735916" w:rsidP="00886B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35916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16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16" w:rsidRPr="00EE12D0" w:rsidRDefault="00735916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735916" w:rsidRPr="00EE12D0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23,392</w:t>
            </w:r>
          </w:p>
        </w:tc>
        <w:tc>
          <w:tcPr>
            <w:tcW w:w="1488" w:type="dxa"/>
            <w:shd w:val="clear" w:color="auto" w:fill="FFFFFF"/>
          </w:tcPr>
          <w:p w:rsidR="00735916" w:rsidRPr="00EE12D0" w:rsidRDefault="009C22BB" w:rsidP="00D9189B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89B">
              <w:rPr>
                <w:rFonts w:ascii="Times New Roman" w:hAnsi="Times New Roman" w:cs="Times New Roman"/>
                <w:sz w:val="20"/>
                <w:szCs w:val="20"/>
              </w:rPr>
              <w:t>4,328</w:t>
            </w:r>
          </w:p>
        </w:tc>
        <w:tc>
          <w:tcPr>
            <w:tcW w:w="1489" w:type="dxa"/>
            <w:shd w:val="clear" w:color="auto" w:fill="FFFFFF"/>
          </w:tcPr>
          <w:p w:rsidR="00735916" w:rsidRPr="00EE12D0" w:rsidRDefault="009C22BB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25,301</w:t>
            </w:r>
          </w:p>
        </w:tc>
      </w:tr>
    </w:tbl>
    <w:p w:rsidR="00886B4C" w:rsidRPr="00775465" w:rsidRDefault="00886B4C" w:rsidP="00886B4C">
      <w:pPr>
        <w:shd w:val="clear" w:color="auto" w:fill="FFFFFF"/>
        <w:ind w:left="1752" w:hanging="1690"/>
        <w:rPr>
          <w:sz w:val="24"/>
          <w:szCs w:val="24"/>
        </w:rPr>
      </w:pP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t xml:space="preserve">Ресурсное обеспечение </w:t>
      </w:r>
      <w:r>
        <w:rPr>
          <w:b/>
          <w:bCs/>
          <w:spacing w:val="-2"/>
          <w:sz w:val="24"/>
          <w:szCs w:val="24"/>
        </w:rPr>
        <w:t>под</w:t>
      </w:r>
      <w:r w:rsidRPr="00775465">
        <w:rPr>
          <w:b/>
          <w:bCs/>
          <w:spacing w:val="-2"/>
          <w:sz w:val="24"/>
          <w:szCs w:val="24"/>
        </w:rPr>
        <w:t>программы.</w:t>
      </w:r>
    </w:p>
    <w:p w:rsidR="00886B4C" w:rsidRPr="008C6A6E" w:rsidRDefault="00886B4C" w:rsidP="00886B4C">
      <w:pPr>
        <w:shd w:val="clear" w:color="auto" w:fill="FFFFFF"/>
        <w:tabs>
          <w:tab w:val="left" w:leader="dot" w:pos="5102"/>
        </w:tabs>
        <w:ind w:left="5" w:firstLine="547"/>
        <w:rPr>
          <w:sz w:val="24"/>
          <w:szCs w:val="24"/>
        </w:rPr>
      </w:pPr>
      <w:r w:rsidRPr="00775465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подп</w:t>
      </w:r>
      <w:r w:rsidRPr="00775465">
        <w:rPr>
          <w:sz w:val="24"/>
          <w:szCs w:val="24"/>
        </w:rPr>
        <w:t xml:space="preserve">рограммы реализуются за счет средств бюджета </w:t>
      </w:r>
      <w:r w:rsidRPr="008C6A6E">
        <w:rPr>
          <w:sz w:val="24"/>
          <w:szCs w:val="24"/>
        </w:rPr>
        <w:t>Сосновобо</w:t>
      </w:r>
      <w:r w:rsidRPr="008C6A6E">
        <w:rPr>
          <w:sz w:val="24"/>
          <w:szCs w:val="24"/>
        </w:rPr>
        <w:t>р</w:t>
      </w:r>
      <w:r w:rsidRPr="008C6A6E">
        <w:rPr>
          <w:sz w:val="24"/>
          <w:szCs w:val="24"/>
        </w:rPr>
        <w:t>ского городского округа по разделу.</w:t>
      </w:r>
    </w:p>
    <w:p w:rsidR="00886B4C" w:rsidRDefault="00886B4C" w:rsidP="00886B4C">
      <w:pPr>
        <w:shd w:val="clear" w:color="auto" w:fill="FFFFFF"/>
        <w:ind w:left="557"/>
        <w:rPr>
          <w:spacing w:val="-1"/>
          <w:sz w:val="24"/>
          <w:szCs w:val="24"/>
        </w:rPr>
      </w:pPr>
      <w:r w:rsidRPr="00775465">
        <w:rPr>
          <w:spacing w:val="-1"/>
          <w:sz w:val="24"/>
          <w:szCs w:val="24"/>
        </w:rPr>
        <w:t xml:space="preserve">Объем финансирования </w:t>
      </w:r>
      <w:r>
        <w:rPr>
          <w:spacing w:val="-1"/>
          <w:sz w:val="24"/>
          <w:szCs w:val="24"/>
        </w:rPr>
        <w:t>подп</w:t>
      </w:r>
      <w:r w:rsidRPr="00775465">
        <w:rPr>
          <w:spacing w:val="-1"/>
          <w:sz w:val="24"/>
          <w:szCs w:val="24"/>
        </w:rPr>
        <w:t>рограммы составляет на:</w:t>
      </w:r>
    </w:p>
    <w:p w:rsidR="00886B4C" w:rsidRPr="00775465" w:rsidRDefault="00886B4C" w:rsidP="00886B4C">
      <w:pPr>
        <w:shd w:val="clear" w:color="auto" w:fill="FFFFFF"/>
        <w:tabs>
          <w:tab w:val="left" w:pos="1181"/>
          <w:tab w:val="left" w:leader="underscore" w:pos="3043"/>
        </w:tabs>
        <w:ind w:left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2018</w:t>
      </w:r>
      <w:r w:rsidRPr="00775465">
        <w:rPr>
          <w:spacing w:val="-5"/>
          <w:sz w:val="24"/>
          <w:szCs w:val="24"/>
        </w:rPr>
        <w:t xml:space="preserve"> год – </w:t>
      </w:r>
      <w:r>
        <w:rPr>
          <w:spacing w:val="-5"/>
          <w:sz w:val="24"/>
          <w:szCs w:val="24"/>
        </w:rPr>
        <w:t>10</w:t>
      </w:r>
      <w:r w:rsidR="00266076">
        <w:rPr>
          <w:spacing w:val="-5"/>
          <w:sz w:val="24"/>
          <w:szCs w:val="24"/>
        </w:rPr>
        <w:t>62,39</w:t>
      </w:r>
      <w:r w:rsidRPr="00775465">
        <w:rPr>
          <w:spacing w:val="-5"/>
          <w:sz w:val="24"/>
          <w:szCs w:val="24"/>
        </w:rPr>
        <w:t xml:space="preserve"> тыс. рублей</w:t>
      </w:r>
    </w:p>
    <w:p w:rsidR="00886B4C" w:rsidRPr="00775465" w:rsidRDefault="00886B4C" w:rsidP="00886B4C">
      <w:pPr>
        <w:shd w:val="clear" w:color="auto" w:fill="FFFFFF"/>
        <w:tabs>
          <w:tab w:val="left" w:pos="1181"/>
          <w:tab w:val="left" w:leader="underscore" w:pos="3043"/>
        </w:tabs>
        <w:ind w:left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2019</w:t>
      </w:r>
      <w:r w:rsidRPr="00775465">
        <w:rPr>
          <w:spacing w:val="-5"/>
          <w:sz w:val="24"/>
          <w:szCs w:val="24"/>
        </w:rPr>
        <w:t xml:space="preserve"> год –</w:t>
      </w:r>
      <w:r>
        <w:rPr>
          <w:spacing w:val="-5"/>
          <w:sz w:val="24"/>
          <w:szCs w:val="24"/>
        </w:rPr>
        <w:t>1</w:t>
      </w:r>
      <w:r w:rsidR="00266076">
        <w:rPr>
          <w:spacing w:val="-5"/>
          <w:sz w:val="24"/>
          <w:szCs w:val="24"/>
        </w:rPr>
        <w:t>104,886</w:t>
      </w:r>
      <w:r w:rsidRPr="00775465">
        <w:rPr>
          <w:spacing w:val="-5"/>
          <w:sz w:val="24"/>
          <w:szCs w:val="24"/>
        </w:rPr>
        <w:t xml:space="preserve"> тыс. рублей</w:t>
      </w:r>
    </w:p>
    <w:p w:rsidR="00886B4C" w:rsidRDefault="00886B4C" w:rsidP="00886B4C">
      <w:pPr>
        <w:shd w:val="clear" w:color="auto" w:fill="FFFFFF"/>
        <w:tabs>
          <w:tab w:val="left" w:pos="1181"/>
          <w:tab w:val="left" w:leader="underscore" w:pos="3043"/>
        </w:tabs>
        <w:ind w:left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</w:t>
      </w:r>
      <w:r w:rsidRPr="00775465">
        <w:rPr>
          <w:spacing w:val="-5"/>
          <w:sz w:val="24"/>
          <w:szCs w:val="24"/>
        </w:rPr>
        <w:t xml:space="preserve"> год – </w:t>
      </w:r>
      <w:r>
        <w:rPr>
          <w:spacing w:val="-5"/>
          <w:sz w:val="24"/>
          <w:szCs w:val="24"/>
        </w:rPr>
        <w:t>1</w:t>
      </w:r>
      <w:r w:rsidR="00266076">
        <w:rPr>
          <w:spacing w:val="-5"/>
          <w:sz w:val="24"/>
          <w:szCs w:val="24"/>
        </w:rPr>
        <w:t>149,082</w:t>
      </w:r>
      <w:r w:rsidRPr="00775465">
        <w:rPr>
          <w:spacing w:val="-5"/>
          <w:sz w:val="24"/>
          <w:szCs w:val="24"/>
        </w:rPr>
        <w:t xml:space="preserve"> тыс. рублей</w:t>
      </w:r>
    </w:p>
    <w:p w:rsidR="00735916" w:rsidRPr="00775465" w:rsidRDefault="00735916" w:rsidP="00886B4C">
      <w:pPr>
        <w:shd w:val="clear" w:color="auto" w:fill="FFFFFF"/>
        <w:tabs>
          <w:tab w:val="left" w:pos="1181"/>
          <w:tab w:val="left" w:leader="underscore" w:pos="3043"/>
        </w:tabs>
        <w:ind w:left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2021 год – </w:t>
      </w:r>
      <w:r w:rsidR="00C167F2">
        <w:rPr>
          <w:spacing w:val="-5"/>
          <w:sz w:val="24"/>
          <w:szCs w:val="24"/>
        </w:rPr>
        <w:t>11</w:t>
      </w:r>
      <w:r w:rsidR="00D9189B">
        <w:rPr>
          <w:spacing w:val="-5"/>
          <w:sz w:val="24"/>
          <w:szCs w:val="24"/>
        </w:rPr>
        <w:t xml:space="preserve">95,045 </w:t>
      </w:r>
      <w:r>
        <w:rPr>
          <w:spacing w:val="-5"/>
          <w:sz w:val="24"/>
          <w:szCs w:val="24"/>
        </w:rPr>
        <w:t>тыс. рублей</w:t>
      </w:r>
    </w:p>
    <w:p w:rsidR="00886B4C" w:rsidRPr="0081348D" w:rsidRDefault="00886B4C" w:rsidP="00886B4C">
      <w:pPr>
        <w:shd w:val="clear" w:color="auto" w:fill="FFFFFF"/>
        <w:jc w:val="center"/>
        <w:rPr>
          <w:b/>
          <w:bCs/>
          <w:spacing w:val="-2"/>
          <w:sz w:val="10"/>
          <w:szCs w:val="10"/>
        </w:rPr>
      </w:pPr>
    </w:p>
    <w:p w:rsidR="00886B4C" w:rsidRPr="00775465" w:rsidRDefault="00886B4C" w:rsidP="00886B4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75465">
        <w:rPr>
          <w:b/>
          <w:bCs/>
          <w:spacing w:val="-2"/>
          <w:sz w:val="24"/>
          <w:szCs w:val="24"/>
        </w:rPr>
        <w:t>Ожидаемые результаты.</w:t>
      </w:r>
    </w:p>
    <w:p w:rsidR="00886B4C" w:rsidRPr="0081348D" w:rsidRDefault="00886B4C" w:rsidP="00886B4C">
      <w:pPr>
        <w:shd w:val="clear" w:color="auto" w:fill="FFFFFF"/>
        <w:ind w:right="10"/>
        <w:jc w:val="center"/>
        <w:rPr>
          <w:sz w:val="10"/>
          <w:szCs w:val="10"/>
        </w:rPr>
      </w:pPr>
    </w:p>
    <w:p w:rsidR="00886B4C" w:rsidRPr="00775465" w:rsidRDefault="00886B4C" w:rsidP="00886B4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lastRenderedPageBreak/>
        <w:t>К 20</w:t>
      </w:r>
      <w:r>
        <w:rPr>
          <w:sz w:val="24"/>
          <w:szCs w:val="24"/>
        </w:rPr>
        <w:t>2</w:t>
      </w:r>
      <w:r w:rsidR="00C167F2">
        <w:rPr>
          <w:sz w:val="24"/>
          <w:szCs w:val="24"/>
        </w:rPr>
        <w:t>1</w:t>
      </w:r>
      <w:r w:rsidRPr="00775465">
        <w:rPr>
          <w:sz w:val="24"/>
          <w:szCs w:val="24"/>
        </w:rPr>
        <w:t xml:space="preserve"> году количество случаев гибели и травмирования людей в результате пожаров, аварий, дорожно-транспортных и других происшествий не должно прев</w:t>
      </w:r>
      <w:r w:rsidRPr="00775465">
        <w:rPr>
          <w:sz w:val="24"/>
          <w:szCs w:val="24"/>
        </w:rPr>
        <w:t>ы</w:t>
      </w:r>
      <w:r w:rsidRPr="00775465">
        <w:rPr>
          <w:sz w:val="24"/>
          <w:szCs w:val="24"/>
        </w:rPr>
        <w:t xml:space="preserve">шать </w:t>
      </w:r>
      <w:r>
        <w:rPr>
          <w:sz w:val="24"/>
          <w:szCs w:val="24"/>
        </w:rPr>
        <w:t xml:space="preserve">14 </w:t>
      </w:r>
      <w:r w:rsidRPr="00775465">
        <w:rPr>
          <w:sz w:val="24"/>
          <w:szCs w:val="24"/>
        </w:rPr>
        <w:t xml:space="preserve">случаев в год, а ущерб от пожаров не должен превышать </w:t>
      </w:r>
      <w:r>
        <w:rPr>
          <w:sz w:val="24"/>
          <w:szCs w:val="24"/>
        </w:rPr>
        <w:t>2</w:t>
      </w:r>
      <w:r w:rsidRPr="00775465">
        <w:rPr>
          <w:sz w:val="24"/>
          <w:szCs w:val="24"/>
        </w:rPr>
        <w:t xml:space="preserve"> млн.</w:t>
      </w:r>
      <w:r w:rsidR="00C167F2">
        <w:rPr>
          <w:sz w:val="24"/>
          <w:szCs w:val="24"/>
        </w:rPr>
        <w:t xml:space="preserve">200 тыс. </w:t>
      </w:r>
      <w:r w:rsidRPr="00775465">
        <w:rPr>
          <w:sz w:val="24"/>
          <w:szCs w:val="24"/>
        </w:rPr>
        <w:t>в год.</w:t>
      </w:r>
    </w:p>
    <w:p w:rsidR="00886B4C" w:rsidRPr="00775465" w:rsidRDefault="00886B4C" w:rsidP="00886B4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Создание необходимых условий для повышения уровня готовности к ликвид</w:t>
      </w:r>
      <w:r w:rsidRPr="00775465">
        <w:rPr>
          <w:sz w:val="24"/>
          <w:szCs w:val="24"/>
        </w:rPr>
        <w:t>а</w:t>
      </w:r>
      <w:r w:rsidRPr="00775465">
        <w:rPr>
          <w:sz w:val="24"/>
          <w:szCs w:val="24"/>
        </w:rPr>
        <w:t xml:space="preserve">ции чрезвычайных ситуаций в </w:t>
      </w:r>
      <w:r w:rsidRPr="008C6A6E">
        <w:rPr>
          <w:sz w:val="24"/>
          <w:szCs w:val="24"/>
        </w:rPr>
        <w:t>Сосновоборском городском округе.</w:t>
      </w:r>
    </w:p>
    <w:p w:rsidR="00886B4C" w:rsidRPr="00775465" w:rsidRDefault="00886B4C" w:rsidP="00886B4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Обеспечение стабильных и безопасных условий для проживания и производ</w:t>
      </w:r>
      <w:r w:rsidRPr="00775465">
        <w:rPr>
          <w:sz w:val="24"/>
          <w:szCs w:val="24"/>
        </w:rPr>
        <w:softHyphen/>
        <w:t xml:space="preserve">ственной деятельности населения города. </w:t>
      </w:r>
    </w:p>
    <w:p w:rsidR="00886B4C" w:rsidRPr="00775465" w:rsidRDefault="00886B4C" w:rsidP="00886B4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Снижение по отношению к показателю 20</w:t>
      </w:r>
      <w:r>
        <w:rPr>
          <w:sz w:val="24"/>
          <w:szCs w:val="24"/>
        </w:rPr>
        <w:t>1</w:t>
      </w:r>
      <w:r w:rsidR="00C167F2">
        <w:rPr>
          <w:sz w:val="24"/>
          <w:szCs w:val="24"/>
        </w:rPr>
        <w:t>7</w:t>
      </w:r>
      <w:r w:rsidRPr="00775465">
        <w:rPr>
          <w:sz w:val="24"/>
          <w:szCs w:val="24"/>
        </w:rPr>
        <w:t>:</w:t>
      </w:r>
    </w:p>
    <w:p w:rsidR="00886B4C" w:rsidRPr="00775465" w:rsidRDefault="00886B4C" w:rsidP="00886B4C">
      <w:pPr>
        <w:shd w:val="clear" w:color="auto" w:fill="FFFFFF"/>
        <w:ind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- количества нарушений требований нормативных документов, создающих угрозу жизни и здоровью людей;</w:t>
      </w:r>
    </w:p>
    <w:p w:rsidR="00886B4C" w:rsidRPr="00775465" w:rsidRDefault="00886B4C" w:rsidP="00886B4C">
      <w:pPr>
        <w:shd w:val="clear" w:color="auto" w:fill="FFFFFF"/>
        <w:ind w:firstLine="374"/>
        <w:jc w:val="both"/>
        <w:rPr>
          <w:sz w:val="24"/>
          <w:szCs w:val="24"/>
        </w:rPr>
      </w:pPr>
      <w:r w:rsidRPr="00775465">
        <w:rPr>
          <w:sz w:val="24"/>
          <w:szCs w:val="24"/>
        </w:rPr>
        <w:t>- количества приостановок деятельности объектов экономики города.</w:t>
      </w:r>
    </w:p>
    <w:p w:rsidR="00886B4C" w:rsidRPr="0081348D" w:rsidRDefault="00886B4C" w:rsidP="00886B4C">
      <w:pPr>
        <w:shd w:val="clear" w:color="auto" w:fill="FFFFFF"/>
        <w:ind w:firstLine="374"/>
        <w:jc w:val="center"/>
        <w:rPr>
          <w:b/>
          <w:bCs/>
          <w:sz w:val="10"/>
          <w:szCs w:val="10"/>
        </w:rPr>
      </w:pPr>
    </w:p>
    <w:p w:rsidR="00886B4C" w:rsidRPr="00775465" w:rsidRDefault="00886B4C" w:rsidP="00886B4C">
      <w:pPr>
        <w:shd w:val="clear" w:color="auto" w:fill="FFFFFF"/>
        <w:ind w:firstLine="374"/>
        <w:jc w:val="center"/>
        <w:rPr>
          <w:b/>
          <w:bCs/>
          <w:sz w:val="24"/>
          <w:szCs w:val="24"/>
        </w:rPr>
      </w:pPr>
      <w:r w:rsidRPr="00775465">
        <w:rPr>
          <w:b/>
          <w:bCs/>
          <w:sz w:val="24"/>
          <w:szCs w:val="24"/>
        </w:rPr>
        <w:t xml:space="preserve">Система контроля хода выполнения </w:t>
      </w:r>
      <w:r>
        <w:rPr>
          <w:b/>
          <w:bCs/>
          <w:sz w:val="24"/>
          <w:szCs w:val="24"/>
        </w:rPr>
        <w:t>под</w:t>
      </w:r>
      <w:r w:rsidRPr="00775465">
        <w:rPr>
          <w:b/>
          <w:bCs/>
          <w:sz w:val="24"/>
          <w:szCs w:val="24"/>
        </w:rPr>
        <w:t>программы.</w:t>
      </w:r>
    </w:p>
    <w:p w:rsidR="00886B4C" w:rsidRPr="0081348D" w:rsidRDefault="00886B4C" w:rsidP="00886B4C">
      <w:pPr>
        <w:shd w:val="clear" w:color="auto" w:fill="FFFFFF"/>
        <w:jc w:val="center"/>
        <w:rPr>
          <w:sz w:val="10"/>
          <w:szCs w:val="10"/>
        </w:rPr>
      </w:pPr>
    </w:p>
    <w:p w:rsidR="00886B4C" w:rsidRPr="008C6A6E" w:rsidRDefault="00886B4C" w:rsidP="00886B4C">
      <w:pPr>
        <w:shd w:val="clear" w:color="auto" w:fill="FFFFFF"/>
        <w:ind w:left="10" w:right="5" w:firstLine="562"/>
        <w:jc w:val="both"/>
        <w:rPr>
          <w:sz w:val="24"/>
          <w:szCs w:val="24"/>
        </w:rPr>
      </w:pPr>
      <w:r w:rsidRPr="00775465">
        <w:rPr>
          <w:spacing w:val="-1"/>
          <w:sz w:val="24"/>
          <w:szCs w:val="24"/>
        </w:rPr>
        <w:t xml:space="preserve">Оперативный контроль за выполнением мероприятий </w:t>
      </w:r>
      <w:r>
        <w:rPr>
          <w:spacing w:val="-1"/>
          <w:sz w:val="24"/>
          <w:szCs w:val="24"/>
        </w:rPr>
        <w:t>под</w:t>
      </w:r>
      <w:r w:rsidRPr="00775465">
        <w:rPr>
          <w:spacing w:val="-1"/>
          <w:sz w:val="24"/>
          <w:szCs w:val="24"/>
        </w:rPr>
        <w:t>программы осуществ</w:t>
      </w:r>
      <w:r w:rsidRPr="00775465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775465">
        <w:rPr>
          <w:sz w:val="24"/>
          <w:szCs w:val="24"/>
        </w:rPr>
        <w:t>главы а</w:t>
      </w:r>
      <w:r w:rsidRPr="00775465">
        <w:rPr>
          <w:sz w:val="24"/>
          <w:szCs w:val="24"/>
        </w:rPr>
        <w:t>д</w:t>
      </w:r>
      <w:r w:rsidRPr="00775465">
        <w:rPr>
          <w:sz w:val="24"/>
          <w:szCs w:val="24"/>
        </w:rPr>
        <w:t>министрации по безопасности. Контроль целевого использования бюд</w:t>
      </w:r>
      <w:r w:rsidRPr="00775465">
        <w:rPr>
          <w:sz w:val="24"/>
          <w:szCs w:val="24"/>
        </w:rPr>
        <w:softHyphen/>
        <w:t>жетных средств осуществляет Комитет финансов</w:t>
      </w:r>
      <w:r>
        <w:rPr>
          <w:sz w:val="24"/>
          <w:szCs w:val="24"/>
        </w:rPr>
        <w:t xml:space="preserve"> </w:t>
      </w:r>
      <w:r w:rsidRPr="008C6A6E">
        <w:rPr>
          <w:sz w:val="24"/>
          <w:szCs w:val="24"/>
        </w:rPr>
        <w:t>Сосновоборского городского округа.</w:t>
      </w:r>
    </w:p>
    <w:p w:rsidR="00886B4C" w:rsidRDefault="00886B4C" w:rsidP="00886B4C">
      <w:pPr>
        <w:shd w:val="clear" w:color="auto" w:fill="FFFFFF"/>
        <w:ind w:left="14" w:firstLine="552"/>
        <w:jc w:val="both"/>
        <w:rPr>
          <w:sz w:val="24"/>
          <w:szCs w:val="24"/>
        </w:rPr>
      </w:pPr>
      <w:r w:rsidRPr="00775465">
        <w:rPr>
          <w:sz w:val="24"/>
          <w:szCs w:val="24"/>
        </w:rPr>
        <w:t xml:space="preserve">Отчет о реализации мероприятий </w:t>
      </w:r>
      <w:r>
        <w:rPr>
          <w:sz w:val="24"/>
          <w:szCs w:val="24"/>
        </w:rPr>
        <w:t>под</w:t>
      </w:r>
      <w:r w:rsidRPr="00775465">
        <w:rPr>
          <w:sz w:val="24"/>
          <w:szCs w:val="24"/>
        </w:rPr>
        <w:t xml:space="preserve">программы в соответствии с перечнем </w:t>
      </w:r>
      <w:r w:rsidRPr="00775465">
        <w:rPr>
          <w:spacing w:val="-1"/>
          <w:sz w:val="24"/>
          <w:szCs w:val="24"/>
        </w:rPr>
        <w:t>об</w:t>
      </w:r>
      <w:r w:rsidRPr="00775465">
        <w:rPr>
          <w:spacing w:val="-1"/>
          <w:sz w:val="24"/>
          <w:szCs w:val="24"/>
        </w:rPr>
        <w:t>ъ</w:t>
      </w:r>
      <w:r w:rsidRPr="00775465">
        <w:rPr>
          <w:spacing w:val="-1"/>
          <w:sz w:val="24"/>
          <w:szCs w:val="24"/>
        </w:rPr>
        <w:t>ектов и мероприятий в разрезе всех источников финансирования, предусмот</w:t>
      </w:r>
      <w:r w:rsidRPr="00775465">
        <w:rPr>
          <w:sz w:val="24"/>
          <w:szCs w:val="24"/>
        </w:rPr>
        <w:t xml:space="preserve">ренных в </w:t>
      </w:r>
      <w:r>
        <w:rPr>
          <w:sz w:val="24"/>
          <w:szCs w:val="24"/>
        </w:rPr>
        <w:t>под</w:t>
      </w:r>
      <w:r w:rsidRPr="00775465">
        <w:rPr>
          <w:sz w:val="24"/>
          <w:szCs w:val="24"/>
        </w:rPr>
        <w:t xml:space="preserve">программе, представляется в </w:t>
      </w:r>
      <w:r>
        <w:rPr>
          <w:sz w:val="24"/>
          <w:szCs w:val="24"/>
        </w:rPr>
        <w:t>отдел экономического развития администрации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водителем</w:t>
      </w:r>
      <w:r w:rsidRPr="0077546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775465">
        <w:rPr>
          <w:sz w:val="24"/>
          <w:szCs w:val="24"/>
        </w:rPr>
        <w:t>программы нарастающим итогом</w:t>
      </w:r>
      <w:r>
        <w:rPr>
          <w:sz w:val="24"/>
          <w:szCs w:val="24"/>
        </w:rPr>
        <w:t xml:space="preserve"> в установленные сроки</w:t>
      </w:r>
      <w:r w:rsidRPr="00775465">
        <w:rPr>
          <w:sz w:val="24"/>
          <w:szCs w:val="24"/>
        </w:rPr>
        <w:t>.</w:t>
      </w:r>
    </w:p>
    <w:p w:rsidR="00886B4C" w:rsidRDefault="00886B4C" w:rsidP="00886B4C">
      <w:pPr>
        <w:shd w:val="clear" w:color="auto" w:fill="FFFFFF"/>
        <w:ind w:left="14" w:firstLine="55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6B4C" w:rsidRPr="00E577EE" w:rsidRDefault="00886B4C" w:rsidP="00886B4C">
      <w:pPr>
        <w:pStyle w:val="af"/>
        <w:pBdr>
          <w:bottom w:val="single" w:sz="4" w:space="1" w:color="auto"/>
        </w:pBdr>
        <w:spacing w:after="0"/>
        <w:ind w:left="0"/>
        <w:jc w:val="center"/>
        <w:rPr>
          <w:b/>
          <w:bCs/>
          <w:spacing w:val="-2"/>
          <w:sz w:val="24"/>
          <w:szCs w:val="24"/>
        </w:rPr>
      </w:pPr>
      <w:r w:rsidRPr="00E577EE">
        <w:rPr>
          <w:b/>
          <w:bCs/>
          <w:spacing w:val="-2"/>
          <w:sz w:val="24"/>
          <w:szCs w:val="24"/>
        </w:rPr>
        <w:lastRenderedPageBreak/>
        <w:t xml:space="preserve">ПАСПОРТ ПОДПРОГРАММЫ № 4 </w:t>
      </w:r>
    </w:p>
    <w:p w:rsidR="00886B4C" w:rsidRPr="00E577EE" w:rsidRDefault="00886B4C" w:rsidP="00886B4C">
      <w:pPr>
        <w:pStyle w:val="af"/>
        <w:pBdr>
          <w:bottom w:val="single" w:sz="4" w:space="1" w:color="auto"/>
        </w:pBdr>
        <w:spacing w:after="0"/>
        <w:ind w:left="0"/>
        <w:jc w:val="center"/>
        <w:rPr>
          <w:b/>
          <w:bCs/>
          <w:spacing w:val="-2"/>
          <w:sz w:val="24"/>
          <w:szCs w:val="24"/>
        </w:rPr>
      </w:pPr>
      <w:r w:rsidRPr="00E577EE">
        <w:rPr>
          <w:b/>
          <w:bCs/>
          <w:spacing w:val="-2"/>
          <w:sz w:val="24"/>
          <w:szCs w:val="24"/>
        </w:rPr>
        <w:t>«Создание</w:t>
      </w:r>
      <w:r>
        <w:rPr>
          <w:b/>
          <w:bCs/>
          <w:spacing w:val="-2"/>
          <w:sz w:val="24"/>
          <w:szCs w:val="24"/>
        </w:rPr>
        <w:t xml:space="preserve"> </w:t>
      </w:r>
      <w:r w:rsidRPr="00E577EE">
        <w:rPr>
          <w:b/>
          <w:bCs/>
          <w:spacing w:val="-2"/>
          <w:sz w:val="24"/>
          <w:szCs w:val="24"/>
        </w:rPr>
        <w:t>в целях гражданской обороны запасов материально-технических, мед</w:t>
      </w:r>
      <w:r w:rsidRPr="00E577EE">
        <w:rPr>
          <w:b/>
          <w:bCs/>
          <w:spacing w:val="-2"/>
          <w:sz w:val="24"/>
          <w:szCs w:val="24"/>
        </w:rPr>
        <w:t>и</w:t>
      </w:r>
      <w:r w:rsidRPr="00E577EE">
        <w:rPr>
          <w:b/>
          <w:bCs/>
          <w:spacing w:val="-2"/>
          <w:sz w:val="24"/>
          <w:szCs w:val="24"/>
        </w:rPr>
        <w:t>цин</w:t>
      </w:r>
      <w:r w:rsidRPr="00E577EE">
        <w:rPr>
          <w:b/>
          <w:bCs/>
          <w:spacing w:val="-2"/>
          <w:sz w:val="24"/>
          <w:szCs w:val="24"/>
        </w:rPr>
        <w:softHyphen/>
        <w:t>ских и иных средств на 201</w:t>
      </w:r>
      <w:r w:rsidR="00735916">
        <w:rPr>
          <w:b/>
          <w:bCs/>
          <w:spacing w:val="-2"/>
          <w:sz w:val="24"/>
          <w:szCs w:val="24"/>
        </w:rPr>
        <w:t>8</w:t>
      </w:r>
      <w:r w:rsidRPr="00E577EE">
        <w:rPr>
          <w:b/>
          <w:bCs/>
          <w:spacing w:val="-2"/>
          <w:sz w:val="24"/>
          <w:szCs w:val="24"/>
        </w:rPr>
        <w:t xml:space="preserve"> – 20</w:t>
      </w:r>
      <w:r>
        <w:rPr>
          <w:b/>
          <w:bCs/>
          <w:spacing w:val="-2"/>
          <w:sz w:val="24"/>
          <w:szCs w:val="24"/>
        </w:rPr>
        <w:t>2</w:t>
      </w:r>
      <w:r w:rsidR="00735916">
        <w:rPr>
          <w:b/>
          <w:bCs/>
          <w:spacing w:val="-2"/>
          <w:sz w:val="24"/>
          <w:szCs w:val="24"/>
        </w:rPr>
        <w:t>1</w:t>
      </w:r>
      <w:r w:rsidRPr="00E577EE">
        <w:rPr>
          <w:b/>
          <w:bCs/>
          <w:spacing w:val="-2"/>
          <w:sz w:val="24"/>
          <w:szCs w:val="24"/>
        </w:rPr>
        <w:t xml:space="preserve"> годы»</w:t>
      </w:r>
    </w:p>
    <w:p w:rsidR="00886B4C" w:rsidRPr="00945E85" w:rsidRDefault="00886B4C" w:rsidP="00886B4C">
      <w:pPr>
        <w:ind w:right="-1"/>
        <w:jc w:val="center"/>
        <w:rPr>
          <w:b/>
          <w:sz w:val="24"/>
          <w:szCs w:val="24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5953"/>
      </w:tblGrid>
      <w:tr w:rsidR="00886B4C" w:rsidRPr="00A46F33" w:rsidTr="00886B4C"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>Полное</w:t>
            </w:r>
            <w:r>
              <w:rPr>
                <w:b/>
                <w:sz w:val="24"/>
                <w:szCs w:val="24"/>
              </w:rPr>
              <w:t xml:space="preserve"> наименование</w:t>
            </w:r>
            <w:r w:rsidRPr="00A46F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886B4C" w:rsidRPr="00A46F33" w:rsidRDefault="00886B4C" w:rsidP="00735916">
            <w:pPr>
              <w:jc w:val="both"/>
              <w:rPr>
                <w:sz w:val="24"/>
                <w:szCs w:val="24"/>
              </w:rPr>
            </w:pPr>
            <w:r w:rsidRPr="005325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создании в целях гражданской обороны запасов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териально-технических, медицинских и иных средств на </w:t>
            </w:r>
            <w:r w:rsidRPr="00532528">
              <w:rPr>
                <w:sz w:val="24"/>
                <w:szCs w:val="24"/>
              </w:rPr>
              <w:t>201</w:t>
            </w:r>
            <w:r w:rsidR="00735916">
              <w:rPr>
                <w:sz w:val="24"/>
                <w:szCs w:val="24"/>
              </w:rPr>
              <w:t>8</w:t>
            </w:r>
            <w:r w:rsidRPr="0053252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735916">
              <w:rPr>
                <w:sz w:val="24"/>
                <w:szCs w:val="24"/>
              </w:rPr>
              <w:t>1</w:t>
            </w:r>
            <w:r w:rsidRPr="00532528">
              <w:rPr>
                <w:sz w:val="24"/>
                <w:szCs w:val="24"/>
              </w:rPr>
              <w:t xml:space="preserve"> годы»</w:t>
            </w:r>
          </w:p>
        </w:tc>
      </w:tr>
      <w:tr w:rsidR="00886B4C" w:rsidRPr="00A46F33" w:rsidTr="00886B4C"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 подпрограммы – сои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полнитель муниципальной программы</w:t>
            </w:r>
          </w:p>
        </w:tc>
        <w:tc>
          <w:tcPr>
            <w:tcW w:w="5953" w:type="dxa"/>
          </w:tcPr>
          <w:p w:rsidR="00886B4C" w:rsidRPr="00A46F33" w:rsidRDefault="00886B4C" w:rsidP="00886B4C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F33">
              <w:rPr>
                <w:sz w:val="24"/>
                <w:szCs w:val="24"/>
              </w:rPr>
              <w:t xml:space="preserve">Отдел гражданской </w:t>
            </w:r>
            <w:r>
              <w:rPr>
                <w:sz w:val="24"/>
                <w:szCs w:val="24"/>
              </w:rPr>
              <w:t xml:space="preserve">защиты </w:t>
            </w:r>
            <w:r w:rsidRPr="00A46F33">
              <w:rPr>
                <w:sz w:val="24"/>
                <w:szCs w:val="24"/>
              </w:rPr>
              <w:t>администрации Соснов</w:t>
            </w:r>
            <w:r w:rsidRPr="00A46F33">
              <w:rPr>
                <w:sz w:val="24"/>
                <w:szCs w:val="24"/>
              </w:rPr>
              <w:t>о</w:t>
            </w:r>
            <w:r w:rsidRPr="00A46F33">
              <w:rPr>
                <w:sz w:val="24"/>
                <w:szCs w:val="24"/>
              </w:rPr>
              <w:t>борского городского округа.</w:t>
            </w:r>
          </w:p>
        </w:tc>
      </w:tr>
      <w:tr w:rsidR="00886B4C" w:rsidRPr="00A46F33" w:rsidTr="00886B4C">
        <w:tc>
          <w:tcPr>
            <w:tcW w:w="3299" w:type="dxa"/>
          </w:tcPr>
          <w:p w:rsidR="00886B4C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886B4C" w:rsidRDefault="00886B4C" w:rsidP="00886B4C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 xml:space="preserve">Отдел гражданской </w:t>
            </w:r>
            <w:r>
              <w:rPr>
                <w:sz w:val="24"/>
                <w:szCs w:val="24"/>
              </w:rPr>
              <w:t xml:space="preserve">защиты </w:t>
            </w:r>
            <w:r w:rsidRPr="00A46F33">
              <w:rPr>
                <w:sz w:val="24"/>
                <w:szCs w:val="24"/>
              </w:rPr>
              <w:t>администрации Соснов</w:t>
            </w:r>
            <w:r w:rsidRPr="00A46F33">
              <w:rPr>
                <w:sz w:val="24"/>
                <w:szCs w:val="24"/>
              </w:rPr>
              <w:t>о</w:t>
            </w:r>
            <w:r w:rsidRPr="00A46F33">
              <w:rPr>
                <w:sz w:val="24"/>
                <w:szCs w:val="24"/>
              </w:rPr>
              <w:t>борского городского округа.</w:t>
            </w:r>
          </w:p>
        </w:tc>
      </w:tr>
      <w:tr w:rsidR="00886B4C" w:rsidRPr="00A46F33" w:rsidTr="00886B4C">
        <w:trPr>
          <w:trHeight w:val="70"/>
        </w:trPr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под</w:t>
            </w:r>
            <w:r w:rsidRPr="00A46F3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</w:t>
            </w:r>
            <w:r w:rsidRPr="00F4504D">
              <w:rPr>
                <w:sz w:val="24"/>
                <w:szCs w:val="24"/>
              </w:rPr>
              <w:t xml:space="preserve"> населения и терр</w:t>
            </w:r>
            <w:r w:rsidRPr="00F4504D">
              <w:rPr>
                <w:sz w:val="24"/>
                <w:szCs w:val="24"/>
              </w:rPr>
              <w:t>и</w:t>
            </w:r>
            <w:r w:rsidRPr="00F4504D">
              <w:rPr>
                <w:sz w:val="24"/>
                <w:szCs w:val="24"/>
              </w:rPr>
              <w:t>тори</w:t>
            </w:r>
            <w:r>
              <w:rPr>
                <w:sz w:val="24"/>
                <w:szCs w:val="24"/>
              </w:rPr>
              <w:t>и</w:t>
            </w:r>
            <w:r w:rsidRPr="00F45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 w:rsidRPr="00F45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условиях</w:t>
            </w:r>
            <w:r w:rsidRPr="00F4504D">
              <w:rPr>
                <w:sz w:val="24"/>
                <w:szCs w:val="24"/>
              </w:rPr>
              <w:t xml:space="preserve"> военного времени и надежной защиты населения и территории от последствий ч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</w:t>
            </w:r>
            <w:r w:rsidRPr="00F4504D">
              <w:rPr>
                <w:sz w:val="24"/>
                <w:szCs w:val="24"/>
              </w:rPr>
              <w:t>вычайных ситуаций природного и техногенного хара</w:t>
            </w:r>
            <w:r w:rsidRPr="00F4504D">
              <w:rPr>
                <w:sz w:val="24"/>
                <w:szCs w:val="24"/>
              </w:rPr>
              <w:t>к</w:t>
            </w:r>
            <w:r w:rsidRPr="00F4504D">
              <w:rPr>
                <w:sz w:val="24"/>
                <w:szCs w:val="24"/>
              </w:rPr>
              <w:t>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86B4C" w:rsidRPr="00A46F33" w:rsidTr="00886B4C">
        <w:trPr>
          <w:trHeight w:val="70"/>
        </w:trPr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886B4C" w:rsidRPr="00F4504D" w:rsidRDefault="00886B4C" w:rsidP="00886B4C">
            <w:pPr>
              <w:jc w:val="both"/>
              <w:rPr>
                <w:sz w:val="24"/>
                <w:szCs w:val="24"/>
              </w:rPr>
            </w:pPr>
            <w:r w:rsidRPr="00F4504D">
              <w:rPr>
                <w:sz w:val="24"/>
                <w:szCs w:val="24"/>
              </w:rPr>
              <w:t>Для достижения поставленных целей необходимо р</w:t>
            </w:r>
            <w:r w:rsidRPr="00F4504D">
              <w:rPr>
                <w:sz w:val="24"/>
                <w:szCs w:val="24"/>
              </w:rPr>
              <w:t>е</w:t>
            </w:r>
            <w:r w:rsidRPr="00F4504D">
              <w:rPr>
                <w:sz w:val="24"/>
                <w:szCs w:val="24"/>
              </w:rPr>
              <w:t>шение следующих задач:</w:t>
            </w:r>
          </w:p>
          <w:p w:rsidR="00886B4C" w:rsidRPr="00F4504D" w:rsidRDefault="00886B4C" w:rsidP="00886B4C">
            <w:pPr>
              <w:numPr>
                <w:ilvl w:val="0"/>
                <w:numId w:val="35"/>
              </w:numPr>
              <w:tabs>
                <w:tab w:val="left" w:pos="343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504D">
              <w:rPr>
                <w:sz w:val="24"/>
                <w:szCs w:val="24"/>
              </w:rPr>
              <w:t>оддержание сил и средств гражданской обороны в состоянии постоянной готовности</w:t>
            </w:r>
            <w:r>
              <w:rPr>
                <w:sz w:val="24"/>
                <w:szCs w:val="24"/>
              </w:rPr>
              <w:t>.</w:t>
            </w:r>
          </w:p>
          <w:p w:rsidR="00886B4C" w:rsidRPr="00F4504D" w:rsidRDefault="00886B4C" w:rsidP="00886B4C">
            <w:pPr>
              <w:numPr>
                <w:ilvl w:val="0"/>
                <w:numId w:val="35"/>
              </w:numPr>
              <w:tabs>
                <w:tab w:val="left" w:pos="343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504D">
              <w:rPr>
                <w:sz w:val="24"/>
                <w:szCs w:val="24"/>
              </w:rPr>
              <w:t>оздание и содержание в целях гражданской об</w:t>
            </w:r>
            <w:r w:rsidRPr="00F4504D">
              <w:rPr>
                <w:sz w:val="24"/>
                <w:szCs w:val="24"/>
              </w:rPr>
              <w:t>о</w:t>
            </w:r>
            <w:r w:rsidRPr="00F4504D">
              <w:rPr>
                <w:sz w:val="24"/>
                <w:szCs w:val="24"/>
              </w:rPr>
              <w:t>роны запасов материально-технических, медицинских и иных средств</w:t>
            </w:r>
            <w:r>
              <w:rPr>
                <w:sz w:val="24"/>
                <w:szCs w:val="24"/>
              </w:rPr>
              <w:t>.</w:t>
            </w:r>
          </w:p>
          <w:p w:rsidR="00886B4C" w:rsidRPr="00F4504D" w:rsidRDefault="00886B4C" w:rsidP="00886B4C">
            <w:pPr>
              <w:numPr>
                <w:ilvl w:val="0"/>
                <w:numId w:val="35"/>
              </w:numPr>
              <w:tabs>
                <w:tab w:val="left" w:pos="343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504D">
              <w:rPr>
                <w:sz w:val="24"/>
                <w:szCs w:val="24"/>
              </w:rPr>
              <w:t>беспечение готовности органов управления, сил и средств к действиям по предупреждению и ликвид</w:t>
            </w:r>
            <w:r w:rsidRPr="00F4504D">
              <w:rPr>
                <w:sz w:val="24"/>
                <w:szCs w:val="24"/>
              </w:rPr>
              <w:t>а</w:t>
            </w:r>
            <w:r w:rsidRPr="00F4504D">
              <w:rPr>
                <w:sz w:val="24"/>
                <w:szCs w:val="24"/>
              </w:rPr>
              <w:t>ции чрезвычайных ситуаций</w:t>
            </w:r>
            <w:r>
              <w:rPr>
                <w:sz w:val="24"/>
                <w:szCs w:val="24"/>
              </w:rPr>
              <w:t>.</w:t>
            </w:r>
          </w:p>
          <w:p w:rsidR="00886B4C" w:rsidRPr="00F4504D" w:rsidRDefault="00886B4C" w:rsidP="00886B4C">
            <w:pPr>
              <w:numPr>
                <w:ilvl w:val="0"/>
                <w:numId w:val="35"/>
              </w:numPr>
              <w:tabs>
                <w:tab w:val="left" w:pos="343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504D">
              <w:rPr>
                <w:sz w:val="24"/>
                <w:szCs w:val="24"/>
              </w:rPr>
              <w:t>нижение расходов на ликвидацию и смягчение п</w:t>
            </w:r>
            <w:r w:rsidRPr="00F4504D">
              <w:rPr>
                <w:sz w:val="24"/>
                <w:szCs w:val="24"/>
              </w:rPr>
              <w:t>о</w:t>
            </w:r>
            <w:r w:rsidRPr="00F4504D">
              <w:rPr>
                <w:sz w:val="24"/>
                <w:szCs w:val="24"/>
              </w:rPr>
              <w:t>следствий чрезвычайных ситуаций природного и те</w:t>
            </w:r>
            <w:r w:rsidRPr="00F4504D">
              <w:rPr>
                <w:sz w:val="24"/>
                <w:szCs w:val="24"/>
              </w:rPr>
              <w:t>х</w:t>
            </w:r>
            <w:r w:rsidRPr="00F4504D">
              <w:rPr>
                <w:sz w:val="24"/>
                <w:szCs w:val="24"/>
              </w:rPr>
              <w:t>ногенного характера для населения и объектов экон</w:t>
            </w:r>
            <w:r w:rsidRPr="00F4504D">
              <w:rPr>
                <w:sz w:val="24"/>
                <w:szCs w:val="24"/>
              </w:rPr>
              <w:t>о</w:t>
            </w:r>
            <w:r w:rsidRPr="00F4504D">
              <w:rPr>
                <w:sz w:val="24"/>
                <w:szCs w:val="24"/>
              </w:rPr>
              <w:t>мики.</w:t>
            </w:r>
          </w:p>
        </w:tc>
      </w:tr>
      <w:tr w:rsidR="00886B4C" w:rsidRPr="00A46F33" w:rsidTr="00886B4C">
        <w:trPr>
          <w:trHeight w:val="70"/>
        </w:trPr>
        <w:tc>
          <w:tcPr>
            <w:tcW w:w="3299" w:type="dxa"/>
          </w:tcPr>
          <w:p w:rsidR="00886B4C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(инд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каторы) подпрограммы</w:t>
            </w:r>
          </w:p>
        </w:tc>
        <w:tc>
          <w:tcPr>
            <w:tcW w:w="5953" w:type="dxa"/>
          </w:tcPr>
          <w:p w:rsidR="00886B4C" w:rsidRPr="00A01B26" w:rsidRDefault="00886B4C" w:rsidP="00886B4C">
            <w:pPr>
              <w:ind w:firstLine="317"/>
              <w:jc w:val="both"/>
              <w:rPr>
                <w:sz w:val="24"/>
                <w:szCs w:val="24"/>
              </w:rPr>
            </w:pPr>
            <w:r w:rsidRPr="00A01B26">
              <w:rPr>
                <w:sz w:val="24"/>
                <w:szCs w:val="24"/>
              </w:rPr>
              <w:t>Обеспечить средствами защиты работников адм</w:t>
            </w:r>
            <w:r w:rsidRPr="00A01B26">
              <w:rPr>
                <w:sz w:val="24"/>
                <w:szCs w:val="24"/>
              </w:rPr>
              <w:t>и</w:t>
            </w:r>
            <w:r w:rsidRPr="00A01B26">
              <w:rPr>
                <w:sz w:val="24"/>
                <w:szCs w:val="24"/>
              </w:rPr>
              <w:t>нистрации и муниципальных учреждений.</w:t>
            </w:r>
          </w:p>
          <w:p w:rsidR="00886B4C" w:rsidRPr="00A01B26" w:rsidRDefault="00886B4C" w:rsidP="00886B4C">
            <w:pPr>
              <w:ind w:firstLine="317"/>
              <w:jc w:val="both"/>
              <w:rPr>
                <w:sz w:val="24"/>
                <w:szCs w:val="24"/>
              </w:rPr>
            </w:pPr>
            <w:r w:rsidRPr="00A01B26">
              <w:rPr>
                <w:sz w:val="24"/>
                <w:szCs w:val="24"/>
              </w:rPr>
              <w:t>Создать запасы аварийного и специального имущ</w:t>
            </w:r>
            <w:r w:rsidRPr="00A01B26">
              <w:rPr>
                <w:sz w:val="24"/>
                <w:szCs w:val="24"/>
              </w:rPr>
              <w:t>е</w:t>
            </w:r>
            <w:r w:rsidRPr="00A01B26">
              <w:rPr>
                <w:sz w:val="24"/>
                <w:szCs w:val="24"/>
              </w:rPr>
              <w:t>ства для нештатного аварийно-спасательного форм</w:t>
            </w:r>
            <w:r w:rsidRPr="00A01B26">
              <w:rPr>
                <w:sz w:val="24"/>
                <w:szCs w:val="24"/>
              </w:rPr>
              <w:t>и</w:t>
            </w:r>
            <w:r w:rsidRPr="00A01B26">
              <w:rPr>
                <w:sz w:val="24"/>
                <w:szCs w:val="24"/>
              </w:rPr>
              <w:t>рования (НАСФ), оснащение органов управления ГО и городского звена РСЧС современными средствами св</w:t>
            </w:r>
            <w:r w:rsidRPr="00A01B26">
              <w:rPr>
                <w:sz w:val="24"/>
                <w:szCs w:val="24"/>
              </w:rPr>
              <w:t>я</w:t>
            </w:r>
            <w:r w:rsidRPr="00A01B26">
              <w:rPr>
                <w:sz w:val="24"/>
                <w:szCs w:val="24"/>
              </w:rPr>
              <w:t>зи.</w:t>
            </w:r>
          </w:p>
        </w:tc>
      </w:tr>
      <w:tr w:rsidR="00886B4C" w:rsidRPr="00A46F33" w:rsidTr="00886B4C"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и с</w:t>
            </w:r>
            <w:r w:rsidRPr="00A46F33">
              <w:rPr>
                <w:b/>
                <w:sz w:val="24"/>
                <w:szCs w:val="24"/>
              </w:rPr>
              <w:t xml:space="preserve">роки реализации </w:t>
            </w:r>
            <w:r>
              <w:rPr>
                <w:b/>
                <w:sz w:val="24"/>
                <w:szCs w:val="24"/>
              </w:rPr>
              <w:t>под</w:t>
            </w:r>
            <w:r w:rsidRPr="00A46F3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886B4C" w:rsidRPr="00A46F33" w:rsidRDefault="00886B4C" w:rsidP="00735916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t>201</w:t>
            </w:r>
            <w:r w:rsidR="00735916">
              <w:rPr>
                <w:sz w:val="24"/>
                <w:szCs w:val="24"/>
              </w:rPr>
              <w:t>8</w:t>
            </w:r>
            <w:r w:rsidRPr="00A46F3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35916">
              <w:rPr>
                <w:sz w:val="24"/>
                <w:szCs w:val="24"/>
              </w:rPr>
              <w:t>1</w:t>
            </w:r>
            <w:r w:rsidRPr="00A46F33">
              <w:rPr>
                <w:sz w:val="24"/>
                <w:szCs w:val="24"/>
              </w:rPr>
              <w:t>годы</w:t>
            </w:r>
          </w:p>
        </w:tc>
      </w:tr>
      <w:tr w:rsidR="00886B4C" w:rsidRPr="00A46F33" w:rsidTr="00886B4C">
        <w:trPr>
          <w:trHeight w:val="274"/>
        </w:trPr>
        <w:tc>
          <w:tcPr>
            <w:tcW w:w="3299" w:type="dxa"/>
            <w:tcBorders>
              <w:bottom w:val="single" w:sz="4" w:space="0" w:color="auto"/>
            </w:tcBorders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Объемы </w:t>
            </w:r>
            <w:r>
              <w:rPr>
                <w:b/>
                <w:sz w:val="24"/>
                <w:szCs w:val="24"/>
              </w:rPr>
              <w:t>бюджетных асси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нований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86B4C" w:rsidRPr="00F26E9C" w:rsidRDefault="00886B4C" w:rsidP="00886B4C">
            <w:pPr>
              <w:jc w:val="both"/>
              <w:rPr>
                <w:sz w:val="24"/>
                <w:szCs w:val="24"/>
              </w:rPr>
            </w:pPr>
            <w:r w:rsidRPr="00F26E9C">
              <w:rPr>
                <w:sz w:val="24"/>
                <w:szCs w:val="24"/>
              </w:rPr>
              <w:t>Финансовые затраты на реализацию подпрограммы с</w:t>
            </w:r>
            <w:r w:rsidRPr="00F26E9C">
              <w:rPr>
                <w:sz w:val="24"/>
                <w:szCs w:val="24"/>
              </w:rPr>
              <w:t>о</w:t>
            </w:r>
            <w:r w:rsidRPr="00F26E9C">
              <w:rPr>
                <w:sz w:val="24"/>
                <w:szCs w:val="24"/>
              </w:rPr>
              <w:t>ставят в 201</w:t>
            </w:r>
            <w:r w:rsidR="00735916">
              <w:rPr>
                <w:sz w:val="24"/>
                <w:szCs w:val="24"/>
              </w:rPr>
              <w:t>8</w:t>
            </w:r>
            <w:r w:rsidRPr="00F26E9C">
              <w:rPr>
                <w:sz w:val="24"/>
                <w:szCs w:val="24"/>
              </w:rPr>
              <w:t xml:space="preserve"> - 202</w:t>
            </w:r>
            <w:r w:rsidR="00735916">
              <w:rPr>
                <w:sz w:val="24"/>
                <w:szCs w:val="24"/>
              </w:rPr>
              <w:t>1</w:t>
            </w:r>
            <w:r w:rsidRPr="00F26E9C">
              <w:rPr>
                <w:sz w:val="24"/>
                <w:szCs w:val="24"/>
              </w:rPr>
              <w:t xml:space="preserve"> гг. </w:t>
            </w:r>
            <w:r w:rsidR="00902D3A">
              <w:rPr>
                <w:sz w:val="24"/>
                <w:szCs w:val="24"/>
              </w:rPr>
              <w:t>529,084</w:t>
            </w:r>
            <w:r w:rsidRPr="00F26E9C">
              <w:rPr>
                <w:b/>
                <w:sz w:val="24"/>
                <w:szCs w:val="24"/>
              </w:rPr>
              <w:t xml:space="preserve"> </w:t>
            </w:r>
            <w:r w:rsidRPr="00F26E9C">
              <w:rPr>
                <w:sz w:val="24"/>
                <w:szCs w:val="24"/>
              </w:rPr>
              <w:t xml:space="preserve">тыс. руб., в том числе:- местный бюджет –  </w:t>
            </w:r>
            <w:r w:rsidR="00902D3A">
              <w:rPr>
                <w:sz w:val="24"/>
                <w:szCs w:val="24"/>
              </w:rPr>
              <w:t>529,084</w:t>
            </w:r>
            <w:r w:rsidRPr="00F26E9C">
              <w:rPr>
                <w:sz w:val="24"/>
                <w:szCs w:val="24"/>
              </w:rPr>
              <w:t xml:space="preserve"> тыс. руб.;</w:t>
            </w:r>
          </w:p>
          <w:p w:rsidR="00886B4C" w:rsidRPr="00F26E9C" w:rsidRDefault="00886B4C" w:rsidP="00886B4C">
            <w:pPr>
              <w:jc w:val="both"/>
              <w:rPr>
                <w:sz w:val="24"/>
                <w:szCs w:val="24"/>
              </w:rPr>
            </w:pPr>
            <w:r w:rsidRPr="00F26E9C">
              <w:rPr>
                <w:sz w:val="24"/>
                <w:szCs w:val="24"/>
              </w:rPr>
              <w:t>- привлеченные источники – 0 рублей;</w:t>
            </w:r>
          </w:p>
          <w:p w:rsidR="00886B4C" w:rsidRPr="00F26E9C" w:rsidRDefault="00886B4C" w:rsidP="00886B4C">
            <w:pPr>
              <w:jc w:val="both"/>
              <w:rPr>
                <w:sz w:val="24"/>
                <w:szCs w:val="24"/>
              </w:rPr>
            </w:pPr>
            <w:r w:rsidRPr="00F26E9C">
              <w:rPr>
                <w:sz w:val="24"/>
                <w:szCs w:val="24"/>
              </w:rPr>
              <w:t>- внебюджетные источники – 0 рублей.</w:t>
            </w:r>
          </w:p>
          <w:p w:rsidR="00886B4C" w:rsidRPr="00F26E9C" w:rsidRDefault="00886B4C" w:rsidP="00886B4C">
            <w:pPr>
              <w:rPr>
                <w:sz w:val="24"/>
                <w:szCs w:val="24"/>
              </w:rPr>
            </w:pPr>
            <w:r w:rsidRPr="00F26E9C">
              <w:rPr>
                <w:b/>
                <w:sz w:val="24"/>
                <w:szCs w:val="24"/>
              </w:rPr>
              <w:t>2018 год</w:t>
            </w:r>
            <w:r w:rsidRPr="00F26E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124,594</w:t>
            </w:r>
            <w:r w:rsidRPr="00F26E9C">
              <w:rPr>
                <w:sz w:val="24"/>
                <w:szCs w:val="24"/>
              </w:rPr>
              <w:t>тыс. руб.</w:t>
            </w:r>
          </w:p>
          <w:p w:rsidR="00886B4C" w:rsidRPr="00F26E9C" w:rsidRDefault="00886B4C" w:rsidP="00886B4C">
            <w:pPr>
              <w:rPr>
                <w:sz w:val="24"/>
                <w:szCs w:val="24"/>
              </w:rPr>
            </w:pPr>
            <w:r w:rsidRPr="00F26E9C">
              <w:rPr>
                <w:b/>
                <w:sz w:val="24"/>
                <w:szCs w:val="24"/>
              </w:rPr>
              <w:t>2019 год</w:t>
            </w:r>
            <w:r w:rsidRPr="00F26E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129,57</w:t>
            </w:r>
            <w:r w:rsidR="00902D3A">
              <w:rPr>
                <w:sz w:val="24"/>
                <w:szCs w:val="24"/>
              </w:rPr>
              <w:t>8</w:t>
            </w:r>
            <w:r w:rsidRPr="00F26E9C">
              <w:rPr>
                <w:sz w:val="24"/>
                <w:szCs w:val="24"/>
              </w:rPr>
              <w:t xml:space="preserve"> тыс. руб.</w:t>
            </w:r>
          </w:p>
          <w:p w:rsidR="00886B4C" w:rsidRDefault="00886B4C" w:rsidP="00886B4C">
            <w:pPr>
              <w:rPr>
                <w:sz w:val="24"/>
                <w:szCs w:val="24"/>
              </w:rPr>
            </w:pPr>
            <w:r w:rsidRPr="00F26E9C">
              <w:rPr>
                <w:b/>
                <w:sz w:val="24"/>
                <w:szCs w:val="24"/>
              </w:rPr>
              <w:t>2020 год</w:t>
            </w:r>
            <w:r w:rsidRPr="00F26E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134,76</w:t>
            </w:r>
            <w:r w:rsidR="003A2858">
              <w:rPr>
                <w:sz w:val="24"/>
                <w:szCs w:val="24"/>
              </w:rPr>
              <w:t>1</w:t>
            </w:r>
            <w:r w:rsidRPr="00F26E9C">
              <w:rPr>
                <w:sz w:val="24"/>
                <w:szCs w:val="24"/>
              </w:rPr>
              <w:t xml:space="preserve">  тыс. руб.</w:t>
            </w:r>
          </w:p>
          <w:p w:rsidR="00735916" w:rsidRPr="00F26E9C" w:rsidRDefault="00735916" w:rsidP="00886B4C">
            <w:pPr>
              <w:rPr>
                <w:color w:val="FF0000"/>
                <w:sz w:val="24"/>
                <w:szCs w:val="24"/>
              </w:rPr>
            </w:pPr>
            <w:r w:rsidRPr="00735916">
              <w:rPr>
                <w:b/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3A2858">
              <w:rPr>
                <w:sz w:val="24"/>
                <w:szCs w:val="24"/>
              </w:rPr>
              <w:t xml:space="preserve">140,151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886B4C" w:rsidRPr="00A46F33" w:rsidTr="00886B4C">
        <w:tc>
          <w:tcPr>
            <w:tcW w:w="3299" w:type="dxa"/>
          </w:tcPr>
          <w:p w:rsidR="00886B4C" w:rsidRPr="00A46F33" w:rsidRDefault="00886B4C" w:rsidP="00886B4C">
            <w:pPr>
              <w:jc w:val="both"/>
              <w:rPr>
                <w:b/>
                <w:sz w:val="24"/>
                <w:szCs w:val="24"/>
              </w:rPr>
            </w:pPr>
            <w:r w:rsidRPr="00A46F33">
              <w:rPr>
                <w:b/>
                <w:sz w:val="24"/>
                <w:szCs w:val="24"/>
              </w:rPr>
              <w:t xml:space="preserve">Ожидаемые результаты </w:t>
            </w:r>
            <w:r w:rsidRPr="00A46F33">
              <w:rPr>
                <w:b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b/>
                <w:sz w:val="24"/>
                <w:szCs w:val="24"/>
              </w:rPr>
              <w:t>под</w:t>
            </w:r>
            <w:r w:rsidRPr="00A46F3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886B4C" w:rsidRPr="00A46F33" w:rsidRDefault="00886B4C" w:rsidP="00886B4C">
            <w:pPr>
              <w:jc w:val="both"/>
              <w:rPr>
                <w:sz w:val="24"/>
                <w:szCs w:val="24"/>
              </w:rPr>
            </w:pPr>
            <w:r w:rsidRPr="00A46F33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>
              <w:rPr>
                <w:sz w:val="24"/>
                <w:szCs w:val="24"/>
              </w:rPr>
              <w:t>подп</w:t>
            </w:r>
            <w:r w:rsidRPr="00A46F33">
              <w:rPr>
                <w:sz w:val="24"/>
                <w:szCs w:val="24"/>
              </w:rPr>
              <w:t>рограммы позволит:</w:t>
            </w:r>
          </w:p>
          <w:p w:rsidR="00886B4C" w:rsidRPr="00C3618E" w:rsidRDefault="00886B4C" w:rsidP="00886B4C">
            <w:pPr>
              <w:jc w:val="both"/>
              <w:rPr>
                <w:sz w:val="24"/>
                <w:szCs w:val="24"/>
              </w:rPr>
            </w:pPr>
            <w:r w:rsidRPr="008F7C71">
              <w:rPr>
                <w:sz w:val="24"/>
              </w:rPr>
              <w:lastRenderedPageBreak/>
              <w:t>-</w:t>
            </w:r>
            <w:r>
              <w:t xml:space="preserve"> </w:t>
            </w:r>
            <w:r w:rsidRPr="00C3618E">
              <w:rPr>
                <w:sz w:val="24"/>
                <w:szCs w:val="24"/>
              </w:rPr>
              <w:t>снизить потери населения и материальный ущерб от чрезвычайных ситуаций в условиях военного времени</w:t>
            </w:r>
            <w:r>
              <w:rPr>
                <w:sz w:val="24"/>
                <w:szCs w:val="24"/>
              </w:rPr>
              <w:t>;</w:t>
            </w:r>
          </w:p>
          <w:p w:rsidR="00886B4C" w:rsidRPr="00C3618E" w:rsidRDefault="00886B4C" w:rsidP="00886B4C">
            <w:pPr>
              <w:jc w:val="both"/>
              <w:rPr>
                <w:sz w:val="24"/>
                <w:szCs w:val="24"/>
              </w:rPr>
            </w:pPr>
            <w:r w:rsidRPr="00C3618E">
              <w:rPr>
                <w:sz w:val="24"/>
                <w:szCs w:val="24"/>
              </w:rPr>
              <w:t>- повысить готовность органов управления, сил и средств гражданской обороны</w:t>
            </w:r>
            <w:r>
              <w:rPr>
                <w:sz w:val="24"/>
                <w:szCs w:val="24"/>
              </w:rPr>
              <w:t xml:space="preserve"> города</w:t>
            </w:r>
            <w:r w:rsidRPr="00C3618E">
              <w:rPr>
                <w:sz w:val="24"/>
                <w:szCs w:val="24"/>
              </w:rPr>
              <w:t xml:space="preserve"> к работе в вое</w:t>
            </w:r>
            <w:r w:rsidRPr="00C3618E">
              <w:rPr>
                <w:sz w:val="24"/>
                <w:szCs w:val="24"/>
              </w:rPr>
              <w:t>н</w:t>
            </w:r>
            <w:r w:rsidRPr="00C3618E">
              <w:rPr>
                <w:sz w:val="24"/>
                <w:szCs w:val="24"/>
              </w:rPr>
              <w:t>ное время</w:t>
            </w:r>
            <w:r>
              <w:rPr>
                <w:sz w:val="24"/>
                <w:szCs w:val="24"/>
              </w:rPr>
              <w:t>;</w:t>
            </w:r>
          </w:p>
          <w:p w:rsidR="00886B4C" w:rsidRPr="00C3618E" w:rsidRDefault="00886B4C" w:rsidP="00886B4C">
            <w:pPr>
              <w:jc w:val="both"/>
              <w:rPr>
                <w:sz w:val="24"/>
                <w:szCs w:val="24"/>
              </w:rPr>
            </w:pPr>
            <w:r w:rsidRPr="00C3618E">
              <w:rPr>
                <w:sz w:val="24"/>
                <w:szCs w:val="24"/>
              </w:rPr>
              <w:t>- обеспечить население необходимым запасом средств индивидуальной защиты</w:t>
            </w:r>
            <w:r>
              <w:rPr>
                <w:sz w:val="24"/>
                <w:szCs w:val="24"/>
              </w:rPr>
              <w:t>;</w:t>
            </w:r>
          </w:p>
          <w:p w:rsidR="00886B4C" w:rsidRPr="00A46F33" w:rsidRDefault="00886B4C" w:rsidP="00886B4C">
            <w:pPr>
              <w:rPr>
                <w:sz w:val="24"/>
                <w:szCs w:val="24"/>
              </w:rPr>
            </w:pPr>
            <w:r w:rsidRPr="00C3618E">
              <w:rPr>
                <w:sz w:val="24"/>
                <w:szCs w:val="24"/>
              </w:rPr>
              <w:t>- повысить готовность пунктов управления к работе в условиях военного времени</w:t>
            </w:r>
          </w:p>
        </w:tc>
      </w:tr>
    </w:tbl>
    <w:p w:rsidR="00886B4C" w:rsidRPr="0081348D" w:rsidRDefault="00886B4C" w:rsidP="00886B4C">
      <w:pPr>
        <w:pStyle w:val="a9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886B4C" w:rsidRDefault="00886B4C" w:rsidP="00886B4C">
      <w:pPr>
        <w:pStyle w:val="a9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В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Е Д Е Н И Е</w:t>
      </w:r>
    </w:p>
    <w:p w:rsidR="00886B4C" w:rsidRDefault="00886B4C" w:rsidP="00886B4C">
      <w:pPr>
        <w:tabs>
          <w:tab w:val="left" w:pos="48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 направлением деятельности Правительства Российской Федерации на период до 2018 года, утвержденным 31.01.2013 года предусмотрено, что гражданам должен быть обеспечен высокий уровень личной безопасности, гарантирован надл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жащий уровень защиты от угроз, связанных с чрезвычайными ситуациями. Основн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направлениями государственной политики в этой сфере является защита населения от чрезвычайных ситуаций, повышение готовности гражданской обороны и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пожарной безопасности. Предстоит обеспечить необходимый уровень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населения и минимизировать потери вследствие нападения вероятного противника или возникновения чрезвычайных ситуаций, внедрить современные технические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и технологии защиты населения.</w:t>
      </w:r>
    </w:p>
    <w:p w:rsidR="00886B4C" w:rsidRDefault="00886B4C" w:rsidP="00886B4C">
      <w:pPr>
        <w:tabs>
          <w:tab w:val="left" w:pos="48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населению средств индивидуальной защиты (СИЗ)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в соответствии с основными задачами в области гражданской обороны и в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генного характера.</w:t>
      </w:r>
    </w:p>
    <w:p w:rsidR="00886B4C" w:rsidRDefault="00886B4C" w:rsidP="00886B4C">
      <w:pPr>
        <w:tabs>
          <w:tab w:val="left" w:pos="4820"/>
        </w:tabs>
        <w:ind w:firstLine="567"/>
        <w:jc w:val="both"/>
        <w:rPr>
          <w:sz w:val="24"/>
          <w:szCs w:val="24"/>
        </w:rPr>
      </w:pPr>
      <w:r w:rsidRPr="009B62DE">
        <w:rPr>
          <w:sz w:val="24"/>
          <w:szCs w:val="24"/>
        </w:rPr>
        <w:t>Основанием дл</w:t>
      </w:r>
      <w:r>
        <w:rPr>
          <w:sz w:val="24"/>
          <w:szCs w:val="24"/>
        </w:rPr>
        <w:t>я разработки подпрограммы является</w:t>
      </w:r>
      <w:r w:rsidRPr="009B62DE">
        <w:rPr>
          <w:sz w:val="24"/>
          <w:szCs w:val="24"/>
        </w:rPr>
        <w:t>:</w:t>
      </w:r>
    </w:p>
    <w:p w:rsidR="00886B4C" w:rsidRDefault="00886B4C" w:rsidP="00886B4C">
      <w:pPr>
        <w:pStyle w:val="Heading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Федеральный закон от 12.02.1998 № 28-ФЗ «О гражданской обороне»;</w:t>
      </w:r>
    </w:p>
    <w:p w:rsidR="00886B4C" w:rsidRDefault="00886B4C" w:rsidP="00886B4C">
      <w:pPr>
        <w:pStyle w:val="Heading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</w:t>
      </w:r>
      <w:r w:rsidRPr="00265859">
        <w:rPr>
          <w:rFonts w:ascii="Times New Roman" w:hAnsi="Times New Roman"/>
          <w:b w:val="0"/>
          <w:color w:val="000000"/>
          <w:sz w:val="24"/>
        </w:rPr>
        <w:t>остановление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</w:rPr>
        <w:t>правительств</w:t>
      </w:r>
      <w:r>
        <w:rPr>
          <w:rFonts w:ascii="Times New Roman" w:hAnsi="Times New Roman"/>
          <w:b w:val="0"/>
          <w:color w:val="000000"/>
          <w:sz w:val="24"/>
        </w:rPr>
        <w:t>а</w:t>
      </w:r>
      <w:r w:rsidRPr="00265859"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Р</w:t>
      </w:r>
      <w:r w:rsidRPr="00265859">
        <w:rPr>
          <w:rFonts w:ascii="Times New Roman" w:hAnsi="Times New Roman"/>
          <w:b w:val="0"/>
          <w:color w:val="000000"/>
          <w:sz w:val="24"/>
        </w:rPr>
        <w:t xml:space="preserve">оссийской </w:t>
      </w:r>
      <w:r>
        <w:rPr>
          <w:rFonts w:ascii="Times New Roman" w:hAnsi="Times New Roman"/>
          <w:b w:val="0"/>
          <w:color w:val="000000"/>
          <w:sz w:val="24"/>
        </w:rPr>
        <w:t>Ф</w:t>
      </w:r>
      <w:r w:rsidRPr="00265859">
        <w:rPr>
          <w:rFonts w:ascii="Times New Roman" w:hAnsi="Times New Roman"/>
          <w:b w:val="0"/>
          <w:color w:val="000000"/>
          <w:sz w:val="24"/>
        </w:rPr>
        <w:t>едерации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</w:rPr>
        <w:t xml:space="preserve">от 27 апреля 2000 года </w:t>
      </w:r>
      <w:r>
        <w:rPr>
          <w:rFonts w:ascii="Times New Roman" w:hAnsi="Times New Roman"/>
          <w:b w:val="0"/>
          <w:color w:val="000000"/>
          <w:sz w:val="24"/>
        </w:rPr>
        <w:t>№</w:t>
      </w:r>
      <w:r w:rsidRPr="00265859">
        <w:rPr>
          <w:rFonts w:ascii="Times New Roman" w:hAnsi="Times New Roman"/>
          <w:b w:val="0"/>
          <w:color w:val="000000"/>
          <w:sz w:val="24"/>
        </w:rPr>
        <w:t xml:space="preserve"> 379</w:t>
      </w:r>
      <w:r>
        <w:rPr>
          <w:rFonts w:ascii="Times New Roman" w:hAnsi="Times New Roman"/>
          <w:b w:val="0"/>
          <w:color w:val="000000"/>
          <w:sz w:val="24"/>
        </w:rPr>
        <w:t xml:space="preserve"> «О</w:t>
      </w:r>
      <w:r w:rsidRPr="00265859">
        <w:rPr>
          <w:rFonts w:ascii="Times New Roman" w:hAnsi="Times New Roman"/>
          <w:b w:val="0"/>
          <w:color w:val="000000"/>
          <w:sz w:val="24"/>
        </w:rPr>
        <w:t xml:space="preserve"> накоплении, хранении и использовании в целях гражданской обороны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</w:rPr>
        <w:t>запасов материально-технических, продовольственных, медицинских и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</w:rPr>
        <w:t>иных средств</w:t>
      </w:r>
      <w:r>
        <w:rPr>
          <w:rFonts w:ascii="Times New Roman" w:hAnsi="Times New Roman"/>
          <w:b w:val="0"/>
          <w:color w:val="000000"/>
          <w:sz w:val="24"/>
        </w:rPr>
        <w:t>»</w:t>
      </w:r>
    </w:p>
    <w:p w:rsidR="00886B4C" w:rsidRDefault="00886B4C" w:rsidP="00886B4C">
      <w:pPr>
        <w:pStyle w:val="Heading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F15B5">
        <w:rPr>
          <w:rFonts w:ascii="Times New Roman" w:hAnsi="Times New Roman"/>
          <w:b w:val="0"/>
          <w:color w:val="000000"/>
          <w:sz w:val="24"/>
        </w:rPr>
        <w:t>Постановление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Правительства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Л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>енинградской 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Pr="00327C32">
        <w:rPr>
          <w:rFonts w:ascii="Times New Roman" w:hAnsi="Times New Roman"/>
          <w:b w:val="0"/>
          <w:color w:val="000000"/>
          <w:sz w:val="24"/>
          <w:szCs w:val="24"/>
        </w:rPr>
        <w:t xml:space="preserve">3 декабря 2007 г. </w:t>
      </w:r>
      <w:r>
        <w:rPr>
          <w:rFonts w:ascii="Times New Roman" w:hAnsi="Times New Roman"/>
          <w:b w:val="0"/>
          <w:color w:val="000000"/>
          <w:sz w:val="24"/>
          <w:szCs w:val="24"/>
        </w:rPr>
        <w:t>№</w:t>
      </w:r>
      <w:r w:rsidRPr="00327C32">
        <w:rPr>
          <w:rFonts w:ascii="Times New Roman" w:hAnsi="Times New Roman"/>
          <w:b w:val="0"/>
          <w:color w:val="000000"/>
          <w:sz w:val="24"/>
          <w:szCs w:val="24"/>
        </w:rPr>
        <w:t xml:space="preserve"> 306</w:t>
      </w:r>
      <w: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«О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 xml:space="preserve"> создании резервов материальных и финансовых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>ресурсов для ликвидации чрезвычайных ситуаций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0"/>
          <w:color w:val="000000"/>
          <w:sz w:val="24"/>
          <w:szCs w:val="24"/>
        </w:rPr>
        <w:t>Л</w:t>
      </w:r>
      <w:r w:rsidRPr="00265859">
        <w:rPr>
          <w:rFonts w:ascii="Times New Roman" w:hAnsi="Times New Roman"/>
          <w:b w:val="0"/>
          <w:color w:val="000000"/>
          <w:sz w:val="24"/>
          <w:szCs w:val="24"/>
        </w:rPr>
        <w:t>енинградской 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>I. Содержание проблемы и обоснование необходимости ее решения програм</w:t>
      </w:r>
      <w:r w:rsidRPr="004776C6">
        <w:rPr>
          <w:rFonts w:ascii="Times New Roman" w:hAnsi="Times New Roman" w:cs="Times New Roman"/>
          <w:b/>
          <w:bCs/>
          <w:color w:val="auto"/>
        </w:rPr>
        <w:t>м</w:t>
      </w:r>
      <w:r w:rsidRPr="004776C6">
        <w:rPr>
          <w:rFonts w:ascii="Times New Roman" w:hAnsi="Times New Roman" w:cs="Times New Roman"/>
          <w:b/>
          <w:bCs/>
          <w:color w:val="auto"/>
        </w:rPr>
        <w:t>ными методами</w:t>
      </w:r>
    </w:p>
    <w:p w:rsidR="00886B4C" w:rsidRPr="000C793D" w:rsidRDefault="00886B4C" w:rsidP="00886B4C">
      <w:pPr>
        <w:ind w:firstLine="539"/>
        <w:jc w:val="both"/>
        <w:rPr>
          <w:color w:val="000000"/>
          <w:sz w:val="24"/>
          <w:szCs w:val="24"/>
        </w:rPr>
      </w:pPr>
      <w:r w:rsidRPr="000C793D">
        <w:rPr>
          <w:color w:val="000000"/>
          <w:sz w:val="24"/>
          <w:szCs w:val="24"/>
        </w:rPr>
        <w:t xml:space="preserve">Актуальность и целесообразность разработки </w:t>
      </w:r>
      <w:r>
        <w:rPr>
          <w:color w:val="000000"/>
          <w:sz w:val="24"/>
          <w:szCs w:val="24"/>
        </w:rPr>
        <w:t>под</w:t>
      </w:r>
      <w:r w:rsidRPr="000C793D">
        <w:rPr>
          <w:color w:val="000000"/>
          <w:sz w:val="24"/>
          <w:szCs w:val="24"/>
        </w:rPr>
        <w:t>программы обусловлена нео</w:t>
      </w:r>
      <w:r w:rsidRPr="000C793D">
        <w:rPr>
          <w:color w:val="000000"/>
          <w:sz w:val="24"/>
          <w:szCs w:val="24"/>
        </w:rPr>
        <w:t>б</w:t>
      </w:r>
      <w:r w:rsidRPr="000C793D">
        <w:rPr>
          <w:color w:val="000000"/>
          <w:sz w:val="24"/>
          <w:szCs w:val="24"/>
        </w:rPr>
        <w:t>ходимостью решения существующих проблем в области гражданской обороны, защ</w:t>
      </w:r>
      <w:r w:rsidRPr="000C793D">
        <w:rPr>
          <w:color w:val="000000"/>
          <w:sz w:val="24"/>
          <w:szCs w:val="24"/>
        </w:rPr>
        <w:t>и</w:t>
      </w:r>
      <w:r w:rsidRPr="000C793D">
        <w:rPr>
          <w:color w:val="000000"/>
          <w:sz w:val="24"/>
          <w:szCs w:val="24"/>
        </w:rPr>
        <w:t>ты населения и территории района от чрезвычайных ситуаций, возникающих вследс</w:t>
      </w:r>
      <w:r w:rsidRPr="000C793D">
        <w:rPr>
          <w:color w:val="000000"/>
          <w:sz w:val="24"/>
          <w:szCs w:val="24"/>
        </w:rPr>
        <w:t>т</w:t>
      </w:r>
      <w:r w:rsidRPr="000C793D">
        <w:rPr>
          <w:color w:val="000000"/>
          <w:sz w:val="24"/>
          <w:szCs w:val="24"/>
        </w:rPr>
        <w:t>вие потенциальной опасности в различных сферах человеческой деятельности.</w:t>
      </w:r>
    </w:p>
    <w:p w:rsidR="00886B4C" w:rsidRPr="000C793D" w:rsidRDefault="00886B4C" w:rsidP="00886B4C">
      <w:pPr>
        <w:ind w:firstLine="539"/>
        <w:jc w:val="both"/>
        <w:rPr>
          <w:color w:val="000000"/>
          <w:sz w:val="24"/>
          <w:szCs w:val="24"/>
        </w:rPr>
      </w:pPr>
      <w:r w:rsidRPr="000C793D">
        <w:rPr>
          <w:color w:val="000000"/>
          <w:sz w:val="24"/>
          <w:szCs w:val="24"/>
        </w:rPr>
        <w:t xml:space="preserve">В целях совершенствования системы гражданской обороны и защиты населения от чрезвычайных ситуаций </w:t>
      </w:r>
      <w:r>
        <w:rPr>
          <w:color w:val="000000"/>
          <w:sz w:val="24"/>
          <w:szCs w:val="24"/>
        </w:rPr>
        <w:t>под</w:t>
      </w:r>
      <w:r w:rsidRPr="000C793D">
        <w:rPr>
          <w:color w:val="000000"/>
          <w:sz w:val="24"/>
          <w:szCs w:val="24"/>
        </w:rPr>
        <w:t>программой предусмотрено приобретение средств и</w:t>
      </w:r>
      <w:r w:rsidRPr="000C793D">
        <w:rPr>
          <w:color w:val="000000"/>
          <w:sz w:val="24"/>
          <w:szCs w:val="24"/>
        </w:rPr>
        <w:t>н</w:t>
      </w:r>
      <w:r w:rsidRPr="000C793D">
        <w:rPr>
          <w:color w:val="000000"/>
          <w:sz w:val="24"/>
          <w:szCs w:val="24"/>
        </w:rPr>
        <w:t>дивидуальной защиты органов дыхания, материальных средств и имущества. Решение данного вопроса позволит эффективно решать задачи по защите населения</w:t>
      </w:r>
      <w:r>
        <w:rPr>
          <w:color w:val="000000"/>
          <w:sz w:val="24"/>
          <w:szCs w:val="24"/>
        </w:rPr>
        <w:t xml:space="preserve"> </w:t>
      </w:r>
      <w:r w:rsidRPr="000C793D">
        <w:rPr>
          <w:color w:val="000000"/>
          <w:sz w:val="24"/>
          <w:szCs w:val="24"/>
        </w:rPr>
        <w:t>от чрезв</w:t>
      </w:r>
      <w:r w:rsidRPr="000C793D">
        <w:rPr>
          <w:color w:val="000000"/>
          <w:sz w:val="24"/>
          <w:szCs w:val="24"/>
        </w:rPr>
        <w:t>ы</w:t>
      </w:r>
      <w:r w:rsidRPr="000C793D">
        <w:rPr>
          <w:color w:val="000000"/>
          <w:sz w:val="24"/>
          <w:szCs w:val="24"/>
        </w:rPr>
        <w:t>чайных ситуаций в условиях мирного и военного времени.</w:t>
      </w:r>
    </w:p>
    <w:p w:rsidR="00886B4C" w:rsidRDefault="00886B4C" w:rsidP="00886B4C">
      <w:pPr>
        <w:tabs>
          <w:tab w:val="left" w:pos="48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проверок проведенных отделом надзорной деятельности по г. Сосновый Бор муниципальных учреждений Сосновоборского городского округа по выполнению требований законодательства в области гражданской обороны,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lastRenderedPageBreak/>
        <w:t>преждения и ликвидации чрезвычайных ситуаций, основными нарушениями являю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ся:</w:t>
      </w:r>
    </w:p>
    <w:p w:rsidR="00886B4C" w:rsidRDefault="00886B4C" w:rsidP="00886B4C">
      <w:pPr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необеспеченность сотрудников средствами индивидуальной защиты (против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газами);</w:t>
      </w:r>
    </w:p>
    <w:p w:rsidR="00886B4C" w:rsidRDefault="00886B4C" w:rsidP="00886B4C">
      <w:pPr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необеспеченность медицинскими средствами индивидуальной защиты (инд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видуальными аптечками, индивидуальными противохимическими пакетами и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дуальными перевязочными пакетами).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Положения об организации обеспечения населения средствами индивидуальной защиты, утвержденного приказом МЧС России от 21.12.2005 года № 993</w:t>
      </w:r>
      <w:r w:rsidRPr="0094397E">
        <w:rPr>
          <w:color w:val="000000"/>
        </w:rPr>
        <w:t xml:space="preserve"> </w:t>
      </w:r>
      <w:r w:rsidRPr="0094397E">
        <w:rPr>
          <w:color w:val="000000"/>
          <w:sz w:val="24"/>
          <w:szCs w:val="24"/>
        </w:rPr>
        <w:t>зарегистрированного в Министерстве юстиции Российской Ф</w:t>
      </w:r>
      <w:r w:rsidRPr="0094397E">
        <w:rPr>
          <w:color w:val="000000"/>
          <w:sz w:val="24"/>
          <w:szCs w:val="24"/>
        </w:rPr>
        <w:t>е</w:t>
      </w:r>
      <w:r w:rsidRPr="0094397E">
        <w:rPr>
          <w:color w:val="000000"/>
          <w:sz w:val="24"/>
          <w:szCs w:val="24"/>
        </w:rPr>
        <w:t>дерации 19 января 2006 года, регистрационный № 7384</w:t>
      </w:r>
      <w:r>
        <w:rPr>
          <w:color w:val="000000"/>
        </w:rPr>
        <w:t xml:space="preserve"> </w:t>
      </w:r>
      <w:r>
        <w:rPr>
          <w:sz w:val="24"/>
          <w:szCs w:val="24"/>
        </w:rPr>
        <w:t>«Об утверждении Положения об организации обеспечения населения средствами индивидуальной защиты»,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СИЗ работников муниципальных предприятий и учреждений осуществляется органами местного самоуправления, их создавшими.</w:t>
      </w:r>
    </w:p>
    <w:p w:rsidR="00886B4C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муниципальных учреждениях образования и культуры трудиться 3262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ка, из них:</w:t>
      </w:r>
    </w:p>
    <w:p w:rsidR="00886B4C" w:rsidRDefault="00886B4C" w:rsidP="00886B4C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учреждениях образования 2969 человек;</w:t>
      </w:r>
    </w:p>
    <w:p w:rsidR="00886B4C" w:rsidRPr="00990C02" w:rsidRDefault="00886B4C" w:rsidP="00886B4C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учреждениях культуры 393 человека.</w:t>
      </w:r>
    </w:p>
    <w:p w:rsidR="00886B4C" w:rsidRPr="00990C02" w:rsidRDefault="00886B4C" w:rsidP="00886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90C02">
        <w:rPr>
          <w:sz w:val="24"/>
          <w:szCs w:val="24"/>
        </w:rPr>
        <w:t>меет</w:t>
      </w:r>
      <w:r>
        <w:rPr>
          <w:sz w:val="24"/>
          <w:szCs w:val="24"/>
        </w:rPr>
        <w:t>ся</w:t>
      </w:r>
      <w:r w:rsidRPr="00990C02">
        <w:rPr>
          <w:sz w:val="24"/>
          <w:szCs w:val="24"/>
        </w:rPr>
        <w:t xml:space="preserve"> запас СИЗ на 10% численности работников муниципальных организ</w:t>
      </w:r>
      <w:r w:rsidRPr="00990C02">
        <w:rPr>
          <w:sz w:val="24"/>
          <w:szCs w:val="24"/>
        </w:rPr>
        <w:t>а</w:t>
      </w:r>
      <w:r w:rsidRPr="00990C02">
        <w:rPr>
          <w:sz w:val="24"/>
          <w:szCs w:val="24"/>
        </w:rPr>
        <w:t>ций, имеющиеся СИЗ за конкретными организациями не закреплены.</w:t>
      </w:r>
    </w:p>
    <w:p w:rsidR="00886B4C" w:rsidRDefault="00886B4C" w:rsidP="00886B4C">
      <w:pPr>
        <w:pStyle w:val="ac"/>
        <w:ind w:left="66" w:firstLine="501"/>
        <w:rPr>
          <w:i/>
        </w:rPr>
      </w:pPr>
      <w:r>
        <w:t>Индивидуальные средства защиты органов дыхания предохраняют организм ч</w:t>
      </w:r>
      <w:r>
        <w:t>е</w:t>
      </w:r>
      <w:r>
        <w:t>ловека от поражения газами, парами и аэрозолями ОВ, от радиоактивной пыли, от АХОВ. Использование СИЗОД (средства индивидуальной защиты органов дыхания) обеспечивает пребывание людей на зараженной местности и ведение на ней авари</w:t>
      </w:r>
      <w:r>
        <w:t>й</w:t>
      </w:r>
      <w:r>
        <w:t xml:space="preserve">но-спасательных и других неотложных работ. К средствам защиты органов дыхания относятся </w:t>
      </w:r>
      <w:r>
        <w:rPr>
          <w:i/>
        </w:rPr>
        <w:t>ПРОТИВОГАЗЫ</w:t>
      </w:r>
      <w:r>
        <w:t xml:space="preserve"> (фильтрующие и изолирующие), и </w:t>
      </w:r>
      <w:r>
        <w:rPr>
          <w:i/>
        </w:rPr>
        <w:t>РЕСПИРАТОРЫ.</w:t>
      </w:r>
    </w:p>
    <w:p w:rsidR="00886B4C" w:rsidRPr="00BA6840" w:rsidRDefault="00886B4C" w:rsidP="00886B4C">
      <w:pPr>
        <w:ind w:left="66" w:firstLine="501"/>
        <w:jc w:val="both"/>
        <w:rPr>
          <w:sz w:val="24"/>
          <w:szCs w:val="24"/>
        </w:rPr>
      </w:pPr>
      <w:r>
        <w:rPr>
          <w:sz w:val="24"/>
        </w:rPr>
        <w:t>Основными типами фильтрующих используемых противогазов, являются прот</w:t>
      </w:r>
      <w:r>
        <w:rPr>
          <w:sz w:val="24"/>
        </w:rPr>
        <w:t>и</w:t>
      </w:r>
      <w:r>
        <w:rPr>
          <w:sz w:val="24"/>
        </w:rPr>
        <w:t xml:space="preserve">вогазы марок </w:t>
      </w:r>
      <w:r w:rsidRPr="00BA6840">
        <w:rPr>
          <w:sz w:val="24"/>
        </w:rPr>
        <w:t>ГП-7 и ГП-7в.</w:t>
      </w:r>
    </w:p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 xml:space="preserve">II. Цели и задачи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рограммы, сроки и этапы ее реализации</w:t>
      </w:r>
    </w:p>
    <w:p w:rsidR="00886B4C" w:rsidRPr="00F4504D" w:rsidRDefault="00886B4C" w:rsidP="00886B4C">
      <w:pPr>
        <w:ind w:firstLine="567"/>
        <w:jc w:val="both"/>
        <w:rPr>
          <w:sz w:val="24"/>
          <w:szCs w:val="24"/>
        </w:rPr>
      </w:pPr>
      <w:r w:rsidRPr="009E2CA3">
        <w:rPr>
          <w:sz w:val="24"/>
          <w:szCs w:val="24"/>
        </w:rPr>
        <w:t>Целью подпрограммы является п</w:t>
      </w:r>
      <w:r w:rsidRPr="00F4504D">
        <w:rPr>
          <w:sz w:val="24"/>
          <w:szCs w:val="24"/>
        </w:rPr>
        <w:t>овышение</w:t>
      </w:r>
      <w:r>
        <w:rPr>
          <w:sz w:val="24"/>
          <w:szCs w:val="24"/>
        </w:rPr>
        <w:t xml:space="preserve"> уровня защищенности</w:t>
      </w:r>
      <w:r w:rsidRPr="00F4504D">
        <w:rPr>
          <w:sz w:val="24"/>
          <w:szCs w:val="24"/>
        </w:rPr>
        <w:t xml:space="preserve"> населения и территори</w:t>
      </w:r>
      <w:r>
        <w:rPr>
          <w:sz w:val="24"/>
          <w:szCs w:val="24"/>
        </w:rPr>
        <w:t>и</w:t>
      </w:r>
      <w:r w:rsidRPr="00F4504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F4504D">
        <w:rPr>
          <w:sz w:val="24"/>
          <w:szCs w:val="24"/>
        </w:rPr>
        <w:t xml:space="preserve"> </w:t>
      </w:r>
      <w:r>
        <w:rPr>
          <w:sz w:val="24"/>
          <w:szCs w:val="24"/>
        </w:rPr>
        <w:t>в условиях</w:t>
      </w:r>
      <w:r w:rsidRPr="00F4504D">
        <w:rPr>
          <w:sz w:val="24"/>
          <w:szCs w:val="24"/>
        </w:rPr>
        <w:t xml:space="preserve"> военного времени и надежной защиты населения и те</w:t>
      </w:r>
      <w:r w:rsidRPr="00F4504D">
        <w:rPr>
          <w:sz w:val="24"/>
          <w:szCs w:val="24"/>
        </w:rPr>
        <w:t>р</w:t>
      </w:r>
      <w:r w:rsidRPr="00F4504D">
        <w:rPr>
          <w:sz w:val="24"/>
          <w:szCs w:val="24"/>
        </w:rPr>
        <w:t>ритории от последствий ч</w:t>
      </w:r>
      <w:r>
        <w:rPr>
          <w:sz w:val="24"/>
          <w:szCs w:val="24"/>
        </w:rPr>
        <w:t>рез</w:t>
      </w:r>
      <w:r w:rsidRPr="00F4504D">
        <w:rPr>
          <w:sz w:val="24"/>
          <w:szCs w:val="24"/>
        </w:rPr>
        <w:t>вычайных ситуаций природного и техногенного характ</w:t>
      </w:r>
      <w:r w:rsidRPr="00F4504D">
        <w:rPr>
          <w:sz w:val="24"/>
          <w:szCs w:val="24"/>
        </w:rPr>
        <w:t>е</w:t>
      </w:r>
      <w:r w:rsidRPr="00F4504D">
        <w:rPr>
          <w:sz w:val="24"/>
          <w:szCs w:val="24"/>
        </w:rPr>
        <w:t>ра</w:t>
      </w:r>
      <w:r>
        <w:rPr>
          <w:sz w:val="24"/>
          <w:szCs w:val="24"/>
        </w:rPr>
        <w:t xml:space="preserve">. </w:t>
      </w:r>
      <w:r w:rsidRPr="00F4504D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886B4C" w:rsidRPr="00F4504D" w:rsidRDefault="00886B4C" w:rsidP="00886B4C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4504D">
        <w:rPr>
          <w:sz w:val="24"/>
          <w:szCs w:val="24"/>
        </w:rPr>
        <w:t>оддержание сил и средств гражданской обороны в состоянии постоянной г</w:t>
      </w:r>
      <w:r w:rsidRPr="00F4504D">
        <w:rPr>
          <w:sz w:val="24"/>
          <w:szCs w:val="24"/>
        </w:rPr>
        <w:t>о</w:t>
      </w:r>
      <w:r w:rsidRPr="00F4504D">
        <w:rPr>
          <w:sz w:val="24"/>
          <w:szCs w:val="24"/>
        </w:rPr>
        <w:t>товности</w:t>
      </w:r>
      <w:r>
        <w:rPr>
          <w:sz w:val="24"/>
          <w:szCs w:val="24"/>
        </w:rPr>
        <w:t>.</w:t>
      </w:r>
    </w:p>
    <w:p w:rsidR="00886B4C" w:rsidRPr="00F4504D" w:rsidRDefault="00886B4C" w:rsidP="00886B4C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4504D">
        <w:rPr>
          <w:sz w:val="24"/>
          <w:szCs w:val="24"/>
        </w:rPr>
        <w:t>оздание и содержание в целях гражданской обороны запасов материально-технических, медицинских и иных средств</w:t>
      </w:r>
      <w:r>
        <w:rPr>
          <w:sz w:val="24"/>
          <w:szCs w:val="24"/>
        </w:rPr>
        <w:t>.</w:t>
      </w:r>
    </w:p>
    <w:p w:rsidR="00886B4C" w:rsidRPr="00F4504D" w:rsidRDefault="00886B4C" w:rsidP="00886B4C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4504D">
        <w:rPr>
          <w:sz w:val="24"/>
          <w:szCs w:val="24"/>
        </w:rPr>
        <w:t>беспечение готовности органов управления, сил и средств к действиям по предупреждению и ликвидации чрезвычайных ситуаций</w:t>
      </w:r>
      <w:r>
        <w:rPr>
          <w:sz w:val="24"/>
          <w:szCs w:val="24"/>
        </w:rPr>
        <w:t>.</w:t>
      </w:r>
    </w:p>
    <w:p w:rsidR="00886B4C" w:rsidRPr="00097109" w:rsidRDefault="00886B4C" w:rsidP="00886B4C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4504D">
        <w:rPr>
          <w:sz w:val="24"/>
          <w:szCs w:val="24"/>
        </w:rPr>
        <w:t>нижение расходов на ликвидацию и смягчение последствий чрезвычайных ситуаций природного и техногенного характера для насе</w:t>
      </w:r>
      <w:r>
        <w:rPr>
          <w:sz w:val="24"/>
          <w:szCs w:val="24"/>
        </w:rPr>
        <w:t>ления и объектов экономики</w:t>
      </w:r>
      <w:r w:rsidRPr="00F4504D">
        <w:rPr>
          <w:sz w:val="24"/>
          <w:szCs w:val="24"/>
        </w:rPr>
        <w:t>.</w:t>
      </w:r>
    </w:p>
    <w:p w:rsidR="00886B4C" w:rsidRPr="00097109" w:rsidRDefault="00886B4C" w:rsidP="00886B4C">
      <w:pPr>
        <w:ind w:firstLine="709"/>
        <w:jc w:val="both"/>
        <w:rPr>
          <w:sz w:val="24"/>
          <w:szCs w:val="24"/>
        </w:rPr>
      </w:pPr>
    </w:p>
    <w:p w:rsidR="00886B4C" w:rsidRDefault="00886B4C" w:rsidP="00886B4C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подпрограммы планируется достижение следующих показателей: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311"/>
        <w:gridCol w:w="1311"/>
        <w:gridCol w:w="1311"/>
        <w:gridCol w:w="1311"/>
      </w:tblGrid>
      <w:tr w:rsidR="00886B4C" w:rsidRPr="00825F00" w:rsidTr="00886B4C">
        <w:trPr>
          <w:trHeight w:val="551"/>
        </w:trPr>
        <w:tc>
          <w:tcPr>
            <w:tcW w:w="3828" w:type="dxa"/>
            <w:vMerge w:val="restart"/>
            <w:vAlign w:val="center"/>
          </w:tcPr>
          <w:p w:rsidR="00886B4C" w:rsidRPr="008F7C71" w:rsidRDefault="00886B4C" w:rsidP="00886B4C">
            <w:pPr>
              <w:jc w:val="center"/>
              <w:rPr>
                <w:szCs w:val="24"/>
              </w:rPr>
            </w:pPr>
            <w:r w:rsidRPr="008F7C71">
              <w:rPr>
                <w:szCs w:val="24"/>
              </w:rPr>
              <w:t>Показатели</w:t>
            </w:r>
          </w:p>
        </w:tc>
        <w:tc>
          <w:tcPr>
            <w:tcW w:w="5244" w:type="dxa"/>
            <w:gridSpan w:val="4"/>
          </w:tcPr>
          <w:p w:rsidR="00886B4C" w:rsidRPr="008F7C71" w:rsidRDefault="00886B4C" w:rsidP="00886B4C">
            <w:pPr>
              <w:jc w:val="center"/>
              <w:rPr>
                <w:szCs w:val="24"/>
              </w:rPr>
            </w:pPr>
            <w:r w:rsidRPr="008F7C71">
              <w:rPr>
                <w:szCs w:val="24"/>
              </w:rPr>
              <w:t>Планируемые показатели, процент обеспечения не менее</w:t>
            </w:r>
          </w:p>
        </w:tc>
      </w:tr>
      <w:tr w:rsidR="00735916" w:rsidRPr="00825F00" w:rsidTr="00735916">
        <w:trPr>
          <w:trHeight w:val="147"/>
        </w:trPr>
        <w:tc>
          <w:tcPr>
            <w:tcW w:w="3828" w:type="dxa"/>
            <w:vMerge/>
            <w:vAlign w:val="center"/>
          </w:tcPr>
          <w:p w:rsidR="00735916" w:rsidRPr="008F7C71" w:rsidRDefault="00735916" w:rsidP="00886B4C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35916" w:rsidRPr="008F7C71" w:rsidRDefault="00735916" w:rsidP="00735916">
            <w:pPr>
              <w:jc w:val="center"/>
              <w:rPr>
                <w:szCs w:val="24"/>
              </w:rPr>
            </w:pPr>
            <w:r w:rsidRPr="008F7C71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735916" w:rsidRPr="008F7C71" w:rsidRDefault="00735916" w:rsidP="00735916">
            <w:pPr>
              <w:jc w:val="center"/>
              <w:rPr>
                <w:szCs w:val="24"/>
              </w:rPr>
            </w:pPr>
            <w:r w:rsidRPr="008F7C71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35916" w:rsidRPr="008F7C71" w:rsidRDefault="00735916" w:rsidP="00735916">
            <w:pPr>
              <w:jc w:val="center"/>
              <w:rPr>
                <w:szCs w:val="24"/>
              </w:rPr>
            </w:pPr>
            <w:r w:rsidRPr="008F7C71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  <w:tr w:rsidR="00735916" w:rsidRPr="00825F00" w:rsidTr="00735916">
        <w:trPr>
          <w:trHeight w:val="239"/>
        </w:trPr>
        <w:tc>
          <w:tcPr>
            <w:tcW w:w="3828" w:type="dxa"/>
          </w:tcPr>
          <w:p w:rsidR="00735916" w:rsidRPr="008F7C71" w:rsidRDefault="00735916" w:rsidP="00886B4C">
            <w:pPr>
              <w:ind w:left="10"/>
              <w:jc w:val="both"/>
              <w:rPr>
                <w:sz w:val="22"/>
                <w:szCs w:val="22"/>
              </w:rPr>
            </w:pPr>
            <w:r w:rsidRPr="008F7C71">
              <w:rPr>
                <w:sz w:val="22"/>
              </w:rPr>
              <w:t>Оснащение нештатных аварийно-спасательных формирований (НАСФ)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  <w:r w:rsidRPr="008F7C71">
              <w:rPr>
                <w:sz w:val="22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302"/>
        </w:trPr>
        <w:tc>
          <w:tcPr>
            <w:tcW w:w="3828" w:type="dxa"/>
          </w:tcPr>
          <w:p w:rsidR="00735916" w:rsidRPr="008F7C71" w:rsidRDefault="00735916" w:rsidP="00886B4C">
            <w:pPr>
              <w:ind w:left="1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Оснащение портативными</w:t>
            </w:r>
            <w:r w:rsidRPr="00E33D5F">
              <w:rPr>
                <w:sz w:val="22"/>
                <w:szCs w:val="22"/>
              </w:rPr>
              <w:t xml:space="preserve"> ради</w:t>
            </w:r>
            <w:r w:rsidRPr="00E33D5F">
              <w:rPr>
                <w:sz w:val="22"/>
                <w:szCs w:val="22"/>
              </w:rPr>
              <w:t>о</w:t>
            </w:r>
            <w:r w:rsidRPr="00E33D5F">
              <w:rPr>
                <w:sz w:val="22"/>
                <w:szCs w:val="22"/>
              </w:rPr>
              <w:lastRenderedPageBreak/>
              <w:t>станци</w:t>
            </w:r>
            <w:r>
              <w:rPr>
                <w:sz w:val="22"/>
                <w:szCs w:val="22"/>
              </w:rPr>
              <w:t>ями</w:t>
            </w:r>
            <w:r w:rsidRPr="00E33D5F">
              <w:rPr>
                <w:sz w:val="22"/>
                <w:szCs w:val="22"/>
              </w:rPr>
              <w:t xml:space="preserve"> в комплекте с аксессуар</w:t>
            </w:r>
            <w:r w:rsidRPr="00E33D5F">
              <w:rPr>
                <w:sz w:val="22"/>
                <w:szCs w:val="22"/>
              </w:rPr>
              <w:t>а</w:t>
            </w:r>
            <w:r w:rsidRPr="00E33D5F">
              <w:rPr>
                <w:sz w:val="22"/>
                <w:szCs w:val="22"/>
              </w:rPr>
              <w:t>ми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100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132"/>
        </w:trPr>
        <w:tc>
          <w:tcPr>
            <w:tcW w:w="3828" w:type="dxa"/>
          </w:tcPr>
          <w:p w:rsidR="00735916" w:rsidRDefault="00735916" w:rsidP="00886B4C">
            <w:pPr>
              <w:ind w:lef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Оснащение средствами радиосвязи пунктов управления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62"/>
        </w:trPr>
        <w:tc>
          <w:tcPr>
            <w:tcW w:w="3828" w:type="dxa"/>
          </w:tcPr>
          <w:p w:rsidR="00735916" w:rsidRDefault="00735916" w:rsidP="00886B4C">
            <w:pPr>
              <w:ind w:lef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</w:t>
            </w:r>
            <w:r w:rsidRPr="00E33D5F">
              <w:rPr>
                <w:sz w:val="22"/>
                <w:szCs w:val="22"/>
              </w:rPr>
              <w:t xml:space="preserve"> аварийн</w:t>
            </w:r>
            <w:r>
              <w:rPr>
                <w:sz w:val="22"/>
                <w:szCs w:val="22"/>
              </w:rPr>
              <w:t>ым</w:t>
            </w:r>
            <w:r w:rsidRPr="00E33D5F">
              <w:rPr>
                <w:sz w:val="22"/>
                <w:szCs w:val="22"/>
              </w:rPr>
              <w:t xml:space="preserve"> и специал</w:t>
            </w:r>
            <w:r w:rsidRPr="00E33D5F">
              <w:rPr>
                <w:sz w:val="22"/>
                <w:szCs w:val="22"/>
              </w:rPr>
              <w:t>ь</w:t>
            </w:r>
            <w:r w:rsidRPr="00E33D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ым</w:t>
            </w:r>
            <w:r w:rsidRPr="00E33D5F">
              <w:rPr>
                <w:sz w:val="22"/>
                <w:szCs w:val="22"/>
              </w:rPr>
              <w:t xml:space="preserve"> имуще</w:t>
            </w:r>
            <w:r>
              <w:rPr>
                <w:sz w:val="22"/>
                <w:szCs w:val="22"/>
              </w:rPr>
              <w:t>ством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551"/>
        </w:trPr>
        <w:tc>
          <w:tcPr>
            <w:tcW w:w="3828" w:type="dxa"/>
          </w:tcPr>
          <w:p w:rsidR="00735916" w:rsidRPr="008F7C71" w:rsidRDefault="00735916" w:rsidP="00886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</w:t>
            </w:r>
            <w:r w:rsidRPr="008F7C71">
              <w:rPr>
                <w:sz w:val="22"/>
                <w:szCs w:val="24"/>
              </w:rPr>
              <w:t xml:space="preserve"> средствами защиты р</w:t>
            </w:r>
            <w:r w:rsidRPr="008F7C71">
              <w:rPr>
                <w:sz w:val="22"/>
                <w:szCs w:val="24"/>
              </w:rPr>
              <w:t>а</w:t>
            </w:r>
            <w:r w:rsidRPr="008F7C71">
              <w:rPr>
                <w:sz w:val="22"/>
                <w:szCs w:val="24"/>
              </w:rPr>
              <w:t>ботников администрации и муниц</w:t>
            </w:r>
            <w:r w:rsidRPr="008F7C71">
              <w:rPr>
                <w:sz w:val="22"/>
                <w:szCs w:val="24"/>
              </w:rPr>
              <w:t>и</w:t>
            </w:r>
            <w:r w:rsidRPr="008F7C71">
              <w:rPr>
                <w:sz w:val="22"/>
                <w:szCs w:val="24"/>
              </w:rPr>
              <w:t>пальных учреждений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62"/>
        </w:trPr>
        <w:tc>
          <w:tcPr>
            <w:tcW w:w="3828" w:type="dxa"/>
          </w:tcPr>
          <w:p w:rsidR="00735916" w:rsidRPr="008F7C71" w:rsidRDefault="00735916" w:rsidP="00886B4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Оснащение</w:t>
            </w:r>
            <w:r w:rsidRPr="008F7C71">
              <w:rPr>
                <w:sz w:val="22"/>
                <w:szCs w:val="24"/>
              </w:rPr>
              <w:t xml:space="preserve"> приборами радиационной разведки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  <w:r w:rsidRPr="008F7C71">
              <w:rPr>
                <w:sz w:val="22"/>
                <w:szCs w:val="24"/>
              </w:rPr>
              <w:t>100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  <w:tr w:rsidR="00735916" w:rsidRPr="00825F00" w:rsidTr="00735916">
        <w:trPr>
          <w:trHeight w:val="291"/>
        </w:trPr>
        <w:tc>
          <w:tcPr>
            <w:tcW w:w="3828" w:type="dxa"/>
          </w:tcPr>
          <w:p w:rsidR="00735916" w:rsidRPr="008F7C71" w:rsidRDefault="00735916" w:rsidP="00886B4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Оснащение</w:t>
            </w:r>
            <w:r w:rsidRPr="008F7C71">
              <w:rPr>
                <w:sz w:val="22"/>
                <w:szCs w:val="24"/>
              </w:rPr>
              <w:t xml:space="preserve"> приборами химической разведки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3A2858" w:rsidP="00886B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735916" w:rsidRPr="00825F00" w:rsidTr="00735916">
        <w:trPr>
          <w:trHeight w:val="143"/>
        </w:trPr>
        <w:tc>
          <w:tcPr>
            <w:tcW w:w="3828" w:type="dxa"/>
          </w:tcPr>
          <w:p w:rsidR="00735916" w:rsidRPr="008F7C71" w:rsidRDefault="00735916" w:rsidP="00886B4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Оснащение</w:t>
            </w:r>
            <w:r w:rsidRPr="008F7C71">
              <w:rPr>
                <w:sz w:val="22"/>
                <w:szCs w:val="24"/>
              </w:rPr>
              <w:t xml:space="preserve"> приборами дозиметрич</w:t>
            </w:r>
            <w:r w:rsidRPr="008F7C71">
              <w:rPr>
                <w:sz w:val="22"/>
                <w:szCs w:val="24"/>
              </w:rPr>
              <w:t>е</w:t>
            </w:r>
            <w:r w:rsidRPr="008F7C71">
              <w:rPr>
                <w:sz w:val="22"/>
                <w:szCs w:val="24"/>
              </w:rPr>
              <w:t>ского контроля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3A2858" w:rsidP="00886B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735916" w:rsidRPr="00825F00" w:rsidTr="00735916">
        <w:trPr>
          <w:trHeight w:val="147"/>
        </w:trPr>
        <w:tc>
          <w:tcPr>
            <w:tcW w:w="3828" w:type="dxa"/>
          </w:tcPr>
          <w:p w:rsidR="00735916" w:rsidRPr="008F7C71" w:rsidRDefault="00735916" w:rsidP="00886B4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Оснащение</w:t>
            </w:r>
            <w:r w:rsidRPr="008F7C71">
              <w:rPr>
                <w:sz w:val="22"/>
                <w:szCs w:val="24"/>
              </w:rPr>
              <w:t xml:space="preserve"> индивидуальными мед</w:t>
            </w:r>
            <w:r w:rsidRPr="008F7C71">
              <w:rPr>
                <w:sz w:val="22"/>
                <w:szCs w:val="24"/>
              </w:rPr>
              <w:t>и</w:t>
            </w:r>
            <w:r w:rsidRPr="008F7C71">
              <w:rPr>
                <w:sz w:val="22"/>
                <w:szCs w:val="24"/>
              </w:rPr>
              <w:t>цинскими комплектами гражданской защиты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35916" w:rsidRPr="008F7C71" w:rsidRDefault="00735916" w:rsidP="00886B4C">
            <w:pPr>
              <w:jc w:val="center"/>
              <w:rPr>
                <w:sz w:val="22"/>
                <w:szCs w:val="24"/>
              </w:rPr>
            </w:pPr>
          </w:p>
        </w:tc>
      </w:tr>
    </w:tbl>
    <w:p w:rsidR="00886B4C" w:rsidRDefault="00886B4C" w:rsidP="00886B4C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6B4C" w:rsidRPr="00E31A60" w:rsidRDefault="00886B4C" w:rsidP="00886B4C">
      <w:pPr>
        <w:pStyle w:val="a9"/>
        <w:spacing w:after="240"/>
        <w:jc w:val="center"/>
        <w:rPr>
          <w:rFonts w:ascii="Times New Roman" w:hAnsi="Times New Roman" w:cs="Times New Roman"/>
          <w:color w:val="000000"/>
        </w:rPr>
      </w:pPr>
      <w:r w:rsidRPr="00E31A60">
        <w:rPr>
          <w:rFonts w:ascii="Times New Roman" w:hAnsi="Times New Roman" w:cs="Times New Roman"/>
          <w:b/>
          <w:bCs/>
          <w:color w:val="000000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</w:rPr>
        <w:t>Подп</w:t>
      </w:r>
      <w:r w:rsidRPr="00E31A60">
        <w:rPr>
          <w:rFonts w:ascii="Times New Roman" w:hAnsi="Times New Roman" w:cs="Times New Roman"/>
          <w:b/>
          <w:bCs/>
          <w:color w:val="000000"/>
        </w:rPr>
        <w:t>рограммные мероприятия</w:t>
      </w:r>
    </w:p>
    <w:p w:rsidR="00886B4C" w:rsidRDefault="00886B4C" w:rsidP="00886B4C">
      <w:pPr>
        <w:ind w:firstLine="709"/>
        <w:jc w:val="both"/>
        <w:rPr>
          <w:color w:val="000000"/>
          <w:sz w:val="24"/>
          <w:szCs w:val="24"/>
        </w:rPr>
      </w:pPr>
      <w:r w:rsidRPr="00E31A60">
        <w:rPr>
          <w:color w:val="000000"/>
          <w:sz w:val="24"/>
          <w:szCs w:val="24"/>
        </w:rPr>
        <w:t xml:space="preserve">Для решения поставленных в </w:t>
      </w:r>
      <w:r>
        <w:rPr>
          <w:color w:val="000000"/>
          <w:sz w:val="24"/>
          <w:szCs w:val="24"/>
        </w:rPr>
        <w:t>подп</w:t>
      </w:r>
      <w:r w:rsidRPr="00E31A60">
        <w:rPr>
          <w:color w:val="000000"/>
          <w:sz w:val="24"/>
          <w:szCs w:val="24"/>
        </w:rPr>
        <w:t>рограмме задач запланированы мероприятия по следующим направлениям:</w:t>
      </w:r>
    </w:p>
    <w:p w:rsidR="00886B4C" w:rsidRDefault="00886B4C" w:rsidP="00886B4C">
      <w:pPr>
        <w:pStyle w:val="a9"/>
        <w:numPr>
          <w:ilvl w:val="0"/>
          <w:numId w:val="10"/>
        </w:numPr>
        <w:rPr>
          <w:rFonts w:ascii="Times New Roman" w:hAnsi="Times New Roman"/>
        </w:rPr>
      </w:pPr>
      <w:r w:rsidRPr="006848D2">
        <w:rPr>
          <w:rFonts w:ascii="Times New Roman" w:hAnsi="Times New Roman"/>
        </w:rPr>
        <w:t>Оснащение нештатных аварийно-спасательных формирований (НАСФ)</w:t>
      </w:r>
      <w:r>
        <w:rPr>
          <w:rFonts w:ascii="Times New Roman" w:hAnsi="Times New Roman"/>
        </w:rPr>
        <w:t>;</w:t>
      </w:r>
    </w:p>
    <w:p w:rsidR="00886B4C" w:rsidRDefault="00886B4C" w:rsidP="00886B4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 w:rsidRPr="006848D2">
        <w:rPr>
          <w:rFonts w:ascii="Times New Roman" w:hAnsi="Times New Roman"/>
        </w:rPr>
        <w:t>Приобретение средств защиты работникам администрации и муниципальных учреждений</w:t>
      </w:r>
      <w:r>
        <w:rPr>
          <w:rFonts w:ascii="Times New Roman" w:hAnsi="Times New Roman"/>
        </w:rPr>
        <w:t>;</w:t>
      </w:r>
    </w:p>
    <w:p w:rsidR="00886B4C" w:rsidRDefault="00886B4C" w:rsidP="00886B4C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приборов радиационной разведки;</w:t>
      </w:r>
    </w:p>
    <w:p w:rsidR="00886B4C" w:rsidRDefault="00886B4C" w:rsidP="00886B4C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приборов химической разведки;</w:t>
      </w:r>
    </w:p>
    <w:p w:rsidR="00886B4C" w:rsidRDefault="00886B4C" w:rsidP="00886B4C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приборов дозиметрического контроля;</w:t>
      </w:r>
    </w:p>
    <w:p w:rsidR="00886B4C" w:rsidRDefault="00886B4C" w:rsidP="00886B4C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индивидуальных медицинских комплектов гражданской защ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ты;</w:t>
      </w:r>
    </w:p>
    <w:p w:rsidR="00886B4C" w:rsidRPr="00F1229F" w:rsidRDefault="00886B4C" w:rsidP="00886B4C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1229F">
        <w:rPr>
          <w:rFonts w:ascii="Times New Roman" w:hAnsi="Times New Roman" w:cs="Times New Roman"/>
          <w:color w:val="auto"/>
        </w:rPr>
        <w:t>Приобретение помпы (насоса) для откачки воды</w:t>
      </w:r>
      <w:r>
        <w:rPr>
          <w:rFonts w:ascii="Times New Roman" w:hAnsi="Times New Roman" w:cs="Times New Roman"/>
          <w:color w:val="auto"/>
        </w:rPr>
        <w:t>;</w:t>
      </w:r>
    </w:p>
    <w:p w:rsidR="00886B4C" w:rsidRDefault="00886B4C" w:rsidP="00886B4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 w:rsidRPr="006848D2">
        <w:rPr>
          <w:rFonts w:ascii="Times New Roman" w:hAnsi="Times New Roman"/>
        </w:rPr>
        <w:t>Приобретение методических пособий и плакатов для обучения неработающ</w:t>
      </w:r>
      <w:r w:rsidRPr="006848D2">
        <w:rPr>
          <w:rFonts w:ascii="Times New Roman" w:hAnsi="Times New Roman"/>
        </w:rPr>
        <w:t>е</w:t>
      </w:r>
      <w:r w:rsidRPr="006848D2">
        <w:rPr>
          <w:rFonts w:ascii="Times New Roman" w:hAnsi="Times New Roman"/>
        </w:rPr>
        <w:t>го населения района действиям при угрозе возникновения ЧС</w:t>
      </w:r>
      <w:r>
        <w:rPr>
          <w:rFonts w:ascii="Times New Roman" w:hAnsi="Times New Roman"/>
        </w:rPr>
        <w:t>.</w:t>
      </w:r>
    </w:p>
    <w:p w:rsidR="00886B4C" w:rsidRDefault="00886B4C" w:rsidP="00886B4C">
      <w:pPr>
        <w:pStyle w:val="a9"/>
        <w:jc w:val="center"/>
        <w:rPr>
          <w:rFonts w:ascii="Times New Roman" w:hAnsi="Times New Roman" w:cs="Times New Roman"/>
          <w:b/>
          <w:color w:val="auto"/>
        </w:rPr>
      </w:pPr>
    </w:p>
    <w:p w:rsidR="00886B4C" w:rsidRDefault="00886B4C" w:rsidP="00886B4C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8C2C46">
        <w:rPr>
          <w:rFonts w:ascii="Times New Roman" w:hAnsi="Times New Roman" w:cs="Times New Roman"/>
          <w:b/>
          <w:color w:val="auto"/>
          <w:lang w:val="en-US"/>
        </w:rPr>
        <w:t>IV</w:t>
      </w:r>
      <w:r w:rsidRPr="008C2C46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План реализации подпрограммы</w:t>
      </w:r>
    </w:p>
    <w:p w:rsidR="00886B4C" w:rsidRDefault="00886B4C" w:rsidP="00886B4C">
      <w:pPr>
        <w:jc w:val="center"/>
      </w:pP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"/>
        <w:gridCol w:w="3667"/>
        <w:gridCol w:w="7"/>
        <w:gridCol w:w="1558"/>
        <w:gridCol w:w="20"/>
        <w:gridCol w:w="1688"/>
        <w:gridCol w:w="1565"/>
      </w:tblGrid>
      <w:tr w:rsidR="00886B4C" w:rsidTr="00733C30">
        <w:trPr>
          <w:trHeight w:val="688"/>
          <w:tblHeader/>
        </w:trPr>
        <w:tc>
          <w:tcPr>
            <w:tcW w:w="593" w:type="dxa"/>
            <w:vAlign w:val="center"/>
          </w:tcPr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№</w:t>
            </w:r>
          </w:p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п/п</w:t>
            </w:r>
          </w:p>
        </w:tc>
        <w:tc>
          <w:tcPr>
            <w:tcW w:w="3676" w:type="dxa"/>
            <w:gridSpan w:val="2"/>
            <w:vAlign w:val="center"/>
          </w:tcPr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Выполняемые мероприятия</w:t>
            </w:r>
          </w:p>
        </w:tc>
        <w:tc>
          <w:tcPr>
            <w:tcW w:w="1565" w:type="dxa"/>
            <w:gridSpan w:val="2"/>
            <w:vAlign w:val="center"/>
          </w:tcPr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Исполнители</w:t>
            </w:r>
          </w:p>
        </w:tc>
        <w:tc>
          <w:tcPr>
            <w:tcW w:w="1707" w:type="dxa"/>
            <w:gridSpan w:val="2"/>
            <w:vAlign w:val="center"/>
          </w:tcPr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Срок</w:t>
            </w:r>
          </w:p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исполнения</w:t>
            </w:r>
          </w:p>
        </w:tc>
        <w:tc>
          <w:tcPr>
            <w:tcW w:w="1565" w:type="dxa"/>
            <w:vAlign w:val="center"/>
          </w:tcPr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Финансовые</w:t>
            </w:r>
          </w:p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затраты в</w:t>
            </w:r>
          </w:p>
          <w:p w:rsidR="00886B4C" w:rsidRPr="0077032E" w:rsidRDefault="00886B4C" w:rsidP="00886B4C">
            <w:pPr>
              <w:jc w:val="center"/>
              <w:rPr>
                <w:szCs w:val="24"/>
              </w:rPr>
            </w:pPr>
            <w:r w:rsidRPr="0077032E">
              <w:rPr>
                <w:szCs w:val="24"/>
              </w:rPr>
              <w:t>тыс. рублей</w:t>
            </w:r>
          </w:p>
        </w:tc>
      </w:tr>
      <w:tr w:rsidR="00886B4C" w:rsidRPr="00A46F33" w:rsidTr="00733C30">
        <w:trPr>
          <w:trHeight w:val="253"/>
        </w:trPr>
        <w:tc>
          <w:tcPr>
            <w:tcW w:w="9107" w:type="dxa"/>
            <w:gridSpan w:val="8"/>
          </w:tcPr>
          <w:p w:rsidR="00886B4C" w:rsidRPr="00A46F33" w:rsidRDefault="00886B4C" w:rsidP="00886B4C">
            <w:pPr>
              <w:jc w:val="center"/>
              <w:rPr>
                <w:sz w:val="22"/>
                <w:szCs w:val="22"/>
              </w:rPr>
            </w:pPr>
          </w:p>
        </w:tc>
      </w:tr>
      <w:tr w:rsidR="00886B4C" w:rsidRPr="00A46F33" w:rsidTr="00733C30">
        <w:trPr>
          <w:trHeight w:val="253"/>
        </w:trPr>
        <w:tc>
          <w:tcPr>
            <w:tcW w:w="9107" w:type="dxa"/>
            <w:gridSpan w:val="8"/>
          </w:tcPr>
          <w:p w:rsidR="00886B4C" w:rsidRPr="00452BFF" w:rsidRDefault="00886B4C" w:rsidP="00886B4C">
            <w:pPr>
              <w:jc w:val="center"/>
              <w:rPr>
                <w:b/>
                <w:sz w:val="22"/>
                <w:szCs w:val="22"/>
              </w:rPr>
            </w:pPr>
            <w:r w:rsidRPr="00452BFF">
              <w:rPr>
                <w:b/>
                <w:sz w:val="22"/>
                <w:szCs w:val="22"/>
              </w:rPr>
              <w:t>2018</w:t>
            </w:r>
          </w:p>
        </w:tc>
      </w:tr>
      <w:tr w:rsidR="00886B4C" w:rsidRPr="00A46F33" w:rsidTr="00733C30">
        <w:trPr>
          <w:trHeight w:val="761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7"/>
              </w:numPr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Приобретение средств защиты р</w:t>
            </w:r>
            <w:r w:rsidRPr="00452BFF">
              <w:rPr>
                <w:sz w:val="22"/>
                <w:szCs w:val="22"/>
              </w:rPr>
              <w:t>а</w:t>
            </w:r>
            <w:r w:rsidRPr="00452BFF">
              <w:rPr>
                <w:sz w:val="22"/>
                <w:szCs w:val="22"/>
              </w:rPr>
              <w:t>ботникам администрации и мун</w:t>
            </w:r>
            <w:r w:rsidRPr="00452BFF">
              <w:rPr>
                <w:sz w:val="22"/>
                <w:szCs w:val="22"/>
              </w:rPr>
              <w:t>и</w:t>
            </w:r>
            <w:r w:rsidRPr="00452BFF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2018 года</w:t>
            </w:r>
          </w:p>
        </w:tc>
        <w:tc>
          <w:tcPr>
            <w:tcW w:w="1565" w:type="dxa"/>
          </w:tcPr>
          <w:p w:rsidR="00886B4C" w:rsidRPr="00452BFF" w:rsidRDefault="003A285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B4C" w:rsidRPr="00A46F33" w:rsidTr="00733C30">
        <w:trPr>
          <w:trHeight w:val="507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7"/>
              </w:numPr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Мероприятия по предупреждению и ликвидации ЧС.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2018 года</w:t>
            </w:r>
          </w:p>
        </w:tc>
        <w:tc>
          <w:tcPr>
            <w:tcW w:w="1565" w:type="dxa"/>
          </w:tcPr>
          <w:p w:rsidR="00886B4C" w:rsidRPr="00452BFF" w:rsidRDefault="003A285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124,594</w:t>
            </w:r>
          </w:p>
        </w:tc>
      </w:tr>
      <w:tr w:rsidR="00886B4C" w:rsidRPr="00A46F33" w:rsidTr="00733C30">
        <w:trPr>
          <w:trHeight w:val="253"/>
        </w:trPr>
        <w:tc>
          <w:tcPr>
            <w:tcW w:w="7542" w:type="dxa"/>
            <w:gridSpan w:val="7"/>
          </w:tcPr>
          <w:p w:rsidR="00886B4C" w:rsidRPr="00452BFF" w:rsidRDefault="00886B4C" w:rsidP="00886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2018 год</w:t>
            </w:r>
          </w:p>
        </w:tc>
        <w:tc>
          <w:tcPr>
            <w:tcW w:w="1565" w:type="dxa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>
              <w:t>124,594</w:t>
            </w:r>
          </w:p>
        </w:tc>
      </w:tr>
      <w:tr w:rsidR="00886B4C" w:rsidRPr="00A46F33" w:rsidTr="00733C30">
        <w:trPr>
          <w:trHeight w:val="253"/>
        </w:trPr>
        <w:tc>
          <w:tcPr>
            <w:tcW w:w="9107" w:type="dxa"/>
            <w:gridSpan w:val="8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 w:rsidRPr="00452BFF">
              <w:rPr>
                <w:b/>
                <w:sz w:val="22"/>
                <w:szCs w:val="22"/>
              </w:rPr>
              <w:t>2019</w:t>
            </w:r>
          </w:p>
        </w:tc>
      </w:tr>
      <w:tr w:rsidR="00886B4C" w:rsidRPr="00A46F33" w:rsidTr="00733C30">
        <w:trPr>
          <w:trHeight w:val="761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8"/>
              </w:numPr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Приобретение средств защиты р</w:t>
            </w:r>
            <w:r w:rsidRPr="00452BFF">
              <w:rPr>
                <w:sz w:val="22"/>
                <w:szCs w:val="22"/>
              </w:rPr>
              <w:t>а</w:t>
            </w:r>
            <w:r w:rsidRPr="00452BFF">
              <w:rPr>
                <w:sz w:val="22"/>
                <w:szCs w:val="22"/>
              </w:rPr>
              <w:t>ботникам администрации и мун</w:t>
            </w:r>
            <w:r w:rsidRPr="00452BFF">
              <w:rPr>
                <w:sz w:val="22"/>
                <w:szCs w:val="22"/>
              </w:rPr>
              <w:t>и</w:t>
            </w:r>
            <w:r w:rsidRPr="00452BFF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2019 года</w:t>
            </w:r>
          </w:p>
        </w:tc>
        <w:tc>
          <w:tcPr>
            <w:tcW w:w="1565" w:type="dxa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B4C" w:rsidRPr="00A46F33" w:rsidTr="00733C30">
        <w:trPr>
          <w:trHeight w:val="507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8"/>
              </w:numPr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Мероприятия по предупреждению и ликвидации ЧС.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2019 года</w:t>
            </w:r>
          </w:p>
        </w:tc>
        <w:tc>
          <w:tcPr>
            <w:tcW w:w="1565" w:type="dxa"/>
          </w:tcPr>
          <w:p w:rsidR="00886B4C" w:rsidRPr="00452BFF" w:rsidRDefault="003A285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129,578</w:t>
            </w:r>
          </w:p>
        </w:tc>
      </w:tr>
      <w:tr w:rsidR="00886B4C" w:rsidRPr="00A46F33" w:rsidTr="00733C30">
        <w:trPr>
          <w:trHeight w:val="265"/>
        </w:trPr>
        <w:tc>
          <w:tcPr>
            <w:tcW w:w="7542" w:type="dxa"/>
            <w:gridSpan w:val="7"/>
          </w:tcPr>
          <w:p w:rsidR="00886B4C" w:rsidRPr="00452BFF" w:rsidRDefault="00886B4C" w:rsidP="00886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2019 год</w:t>
            </w:r>
          </w:p>
        </w:tc>
        <w:tc>
          <w:tcPr>
            <w:tcW w:w="1565" w:type="dxa"/>
          </w:tcPr>
          <w:p w:rsidR="00886B4C" w:rsidRPr="00452BFF" w:rsidRDefault="00886B4C" w:rsidP="003A2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129,57</w:t>
            </w:r>
            <w:r w:rsidR="003A2858">
              <w:rPr>
                <w:sz w:val="22"/>
                <w:szCs w:val="22"/>
              </w:rPr>
              <w:t>8</w:t>
            </w:r>
          </w:p>
        </w:tc>
      </w:tr>
      <w:tr w:rsidR="00886B4C" w:rsidRPr="00A46F33" w:rsidTr="00733C30">
        <w:trPr>
          <w:trHeight w:val="253"/>
        </w:trPr>
        <w:tc>
          <w:tcPr>
            <w:tcW w:w="9107" w:type="dxa"/>
            <w:gridSpan w:val="8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 w:rsidRPr="00452BFF">
              <w:rPr>
                <w:b/>
                <w:sz w:val="22"/>
                <w:szCs w:val="22"/>
              </w:rPr>
              <w:t>2020</w:t>
            </w:r>
          </w:p>
        </w:tc>
      </w:tr>
      <w:tr w:rsidR="00886B4C" w:rsidRPr="00A46F33" w:rsidTr="00733C30">
        <w:trPr>
          <w:trHeight w:val="761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9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Приобретение средств защиты р</w:t>
            </w:r>
            <w:r w:rsidRPr="00452BFF">
              <w:rPr>
                <w:sz w:val="22"/>
                <w:szCs w:val="22"/>
              </w:rPr>
              <w:t>а</w:t>
            </w:r>
            <w:r w:rsidRPr="00452BFF">
              <w:rPr>
                <w:sz w:val="22"/>
                <w:szCs w:val="22"/>
              </w:rPr>
              <w:t>ботникам администрации и мун</w:t>
            </w:r>
            <w:r w:rsidRPr="00452BFF">
              <w:rPr>
                <w:sz w:val="22"/>
                <w:szCs w:val="22"/>
              </w:rPr>
              <w:t>и</w:t>
            </w:r>
            <w:r w:rsidRPr="00452BFF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2020 года</w:t>
            </w:r>
          </w:p>
        </w:tc>
        <w:tc>
          <w:tcPr>
            <w:tcW w:w="1565" w:type="dxa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B4C" w:rsidRPr="00A46F33" w:rsidTr="00733C30">
        <w:trPr>
          <w:trHeight w:val="507"/>
        </w:trPr>
        <w:tc>
          <w:tcPr>
            <w:tcW w:w="593" w:type="dxa"/>
          </w:tcPr>
          <w:p w:rsidR="00886B4C" w:rsidRPr="00452BFF" w:rsidRDefault="00886B4C" w:rsidP="00886B4C">
            <w:pPr>
              <w:numPr>
                <w:ilvl w:val="0"/>
                <w:numId w:val="59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2"/>
          </w:tcPr>
          <w:p w:rsidR="00886B4C" w:rsidRPr="00452BFF" w:rsidRDefault="00886B4C" w:rsidP="00886B4C">
            <w:pPr>
              <w:jc w:val="both"/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Мероприятия по предупреждению и ликвидации ЧС.</w:t>
            </w:r>
          </w:p>
        </w:tc>
        <w:tc>
          <w:tcPr>
            <w:tcW w:w="1565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:rsidR="00886B4C" w:rsidRPr="00452BFF" w:rsidRDefault="00886B4C" w:rsidP="00886B4C">
            <w:pPr>
              <w:rPr>
                <w:sz w:val="22"/>
                <w:szCs w:val="22"/>
              </w:rPr>
            </w:pPr>
            <w:r w:rsidRPr="00452BFF">
              <w:rPr>
                <w:sz w:val="22"/>
                <w:szCs w:val="22"/>
              </w:rPr>
              <w:t>До сентября 2020 года</w:t>
            </w:r>
          </w:p>
        </w:tc>
        <w:tc>
          <w:tcPr>
            <w:tcW w:w="1565" w:type="dxa"/>
          </w:tcPr>
          <w:p w:rsidR="00886B4C" w:rsidRPr="00452BFF" w:rsidRDefault="003A2858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134,761</w:t>
            </w:r>
          </w:p>
        </w:tc>
      </w:tr>
      <w:tr w:rsidR="00886B4C" w:rsidRPr="00A46F33" w:rsidTr="00733C30">
        <w:trPr>
          <w:trHeight w:val="253"/>
        </w:trPr>
        <w:tc>
          <w:tcPr>
            <w:tcW w:w="7542" w:type="dxa"/>
            <w:gridSpan w:val="7"/>
          </w:tcPr>
          <w:p w:rsidR="00886B4C" w:rsidRPr="00452BFF" w:rsidRDefault="00886B4C" w:rsidP="00886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2020 год</w:t>
            </w:r>
          </w:p>
        </w:tc>
        <w:tc>
          <w:tcPr>
            <w:tcW w:w="1565" w:type="dxa"/>
          </w:tcPr>
          <w:p w:rsidR="00886B4C" w:rsidRPr="00452BFF" w:rsidRDefault="00886B4C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134,76</w:t>
            </w:r>
            <w:r w:rsidR="003A2858">
              <w:rPr>
                <w:sz w:val="22"/>
                <w:szCs w:val="22"/>
              </w:rPr>
              <w:t>1</w:t>
            </w:r>
          </w:p>
        </w:tc>
      </w:tr>
      <w:tr w:rsidR="00733C30" w:rsidRPr="00A46F33" w:rsidTr="00733C30">
        <w:trPr>
          <w:trHeight w:val="253"/>
        </w:trPr>
        <w:tc>
          <w:tcPr>
            <w:tcW w:w="9107" w:type="dxa"/>
            <w:gridSpan w:val="8"/>
          </w:tcPr>
          <w:p w:rsidR="00733C30" w:rsidRPr="00733C30" w:rsidRDefault="00733C30" w:rsidP="00886B4C">
            <w:pPr>
              <w:jc w:val="center"/>
              <w:rPr>
                <w:b/>
                <w:sz w:val="22"/>
                <w:szCs w:val="22"/>
              </w:rPr>
            </w:pPr>
            <w:r w:rsidRPr="00733C30">
              <w:rPr>
                <w:b/>
                <w:sz w:val="22"/>
                <w:szCs w:val="22"/>
              </w:rPr>
              <w:t>2021</w:t>
            </w:r>
          </w:p>
        </w:tc>
      </w:tr>
      <w:tr w:rsidR="00733C30" w:rsidRPr="00A46F33" w:rsidTr="00733C30">
        <w:trPr>
          <w:trHeight w:val="1015"/>
        </w:trPr>
        <w:tc>
          <w:tcPr>
            <w:tcW w:w="602" w:type="dxa"/>
            <w:gridSpan w:val="2"/>
          </w:tcPr>
          <w:p w:rsidR="00733C30" w:rsidRDefault="00733C30" w:rsidP="00733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4" w:type="dxa"/>
            <w:gridSpan w:val="2"/>
          </w:tcPr>
          <w:p w:rsidR="00733C30" w:rsidRPr="00733C30" w:rsidRDefault="00733C30" w:rsidP="00733C30">
            <w:pPr>
              <w:jc w:val="both"/>
              <w:rPr>
                <w:sz w:val="22"/>
                <w:szCs w:val="22"/>
              </w:rPr>
            </w:pPr>
            <w:r w:rsidRPr="00733C30">
              <w:rPr>
                <w:sz w:val="22"/>
                <w:szCs w:val="22"/>
              </w:rPr>
              <w:t>Приобретение средств защиты р</w:t>
            </w:r>
            <w:r w:rsidRPr="00733C30">
              <w:rPr>
                <w:sz w:val="22"/>
                <w:szCs w:val="22"/>
              </w:rPr>
              <w:t>а</w:t>
            </w:r>
            <w:r w:rsidRPr="00733C30">
              <w:rPr>
                <w:sz w:val="22"/>
                <w:szCs w:val="22"/>
              </w:rPr>
              <w:t>ботникам администрации и мун</w:t>
            </w:r>
            <w:r w:rsidRPr="00733C30">
              <w:rPr>
                <w:sz w:val="22"/>
                <w:szCs w:val="22"/>
              </w:rPr>
              <w:t>и</w:t>
            </w:r>
            <w:r w:rsidRPr="00733C30">
              <w:rPr>
                <w:sz w:val="22"/>
                <w:szCs w:val="22"/>
              </w:rPr>
              <w:t>ципальных учреждений</w:t>
            </w:r>
          </w:p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</w:tcPr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33C30" w:rsidRDefault="003A2858" w:rsidP="0073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3C30" w:rsidRPr="00A46F33" w:rsidTr="00733C30">
        <w:trPr>
          <w:trHeight w:val="507"/>
        </w:trPr>
        <w:tc>
          <w:tcPr>
            <w:tcW w:w="602" w:type="dxa"/>
            <w:gridSpan w:val="2"/>
          </w:tcPr>
          <w:p w:rsidR="00733C30" w:rsidRDefault="00733C30" w:rsidP="00733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4" w:type="dxa"/>
            <w:gridSpan w:val="2"/>
          </w:tcPr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  <w:r w:rsidRPr="00733C30">
              <w:rPr>
                <w:sz w:val="22"/>
                <w:szCs w:val="22"/>
              </w:rPr>
              <w:t>Мероприятия по предупреждению и ликвидации ЧС.</w:t>
            </w:r>
          </w:p>
        </w:tc>
        <w:tc>
          <w:tcPr>
            <w:tcW w:w="1578" w:type="dxa"/>
            <w:gridSpan w:val="2"/>
          </w:tcPr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733C30" w:rsidRDefault="00733C30" w:rsidP="00733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33C30" w:rsidRDefault="003A2858" w:rsidP="0073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140,151</w:t>
            </w:r>
          </w:p>
        </w:tc>
      </w:tr>
      <w:tr w:rsidR="00733C30" w:rsidRPr="00A46F33" w:rsidTr="00733C30">
        <w:trPr>
          <w:trHeight w:val="253"/>
        </w:trPr>
        <w:tc>
          <w:tcPr>
            <w:tcW w:w="7542" w:type="dxa"/>
            <w:gridSpan w:val="7"/>
          </w:tcPr>
          <w:p w:rsidR="00733C30" w:rsidRDefault="00733C30" w:rsidP="00733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2021 год</w:t>
            </w:r>
          </w:p>
        </w:tc>
        <w:tc>
          <w:tcPr>
            <w:tcW w:w="1565" w:type="dxa"/>
          </w:tcPr>
          <w:p w:rsidR="00733C30" w:rsidRDefault="003A2858" w:rsidP="0073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140,151</w:t>
            </w:r>
          </w:p>
        </w:tc>
      </w:tr>
    </w:tbl>
    <w:p w:rsidR="00733C30" w:rsidRDefault="00733C30" w:rsidP="00733C30">
      <w:pPr>
        <w:pStyle w:val="a9"/>
        <w:keepNext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6B4C" w:rsidRPr="00BC69F3" w:rsidRDefault="00886B4C" w:rsidP="00733C30">
      <w:pPr>
        <w:pStyle w:val="a9"/>
        <w:keepNext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BC69F3">
        <w:rPr>
          <w:rFonts w:ascii="Times New Roman" w:hAnsi="Times New Roman" w:cs="Times New Roman"/>
          <w:b/>
          <w:bCs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BC69F3">
        <w:rPr>
          <w:rFonts w:ascii="Times New Roman" w:hAnsi="Times New Roman" w:cs="Times New Roman"/>
          <w:b/>
          <w:bCs/>
          <w:color w:val="auto"/>
        </w:rPr>
        <w:t>ро</w:t>
      </w:r>
      <w:r w:rsidR="00733C30">
        <w:rPr>
          <w:rFonts w:ascii="Times New Roman" w:hAnsi="Times New Roman" w:cs="Times New Roman"/>
          <w:b/>
          <w:bCs/>
          <w:color w:val="auto"/>
        </w:rPr>
        <w:t>г</w:t>
      </w:r>
      <w:r w:rsidRPr="00BC69F3">
        <w:rPr>
          <w:rFonts w:ascii="Times New Roman" w:hAnsi="Times New Roman" w:cs="Times New Roman"/>
          <w:b/>
          <w:bCs/>
          <w:color w:val="auto"/>
        </w:rPr>
        <w:t>раммы</w:t>
      </w:r>
    </w:p>
    <w:p w:rsidR="00886B4C" w:rsidRPr="00BC69F3" w:rsidRDefault="00886B4C" w:rsidP="00886B4C">
      <w:pPr>
        <w:pStyle w:val="a9"/>
        <w:keepNext/>
        <w:spacing w:before="24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BC69F3">
        <w:rPr>
          <w:rFonts w:ascii="Times New Roman" w:hAnsi="Times New Roman" w:cs="Times New Roman"/>
          <w:color w:val="auto"/>
        </w:rPr>
        <w:t xml:space="preserve">Финансирование </w:t>
      </w:r>
      <w:r>
        <w:rPr>
          <w:rFonts w:ascii="Times New Roman" w:hAnsi="Times New Roman" w:cs="Times New Roman"/>
          <w:color w:val="auto"/>
        </w:rPr>
        <w:t>подп</w:t>
      </w:r>
      <w:r w:rsidRPr="00BC69F3">
        <w:rPr>
          <w:rFonts w:ascii="Times New Roman" w:hAnsi="Times New Roman" w:cs="Times New Roman"/>
          <w:color w:val="auto"/>
        </w:rPr>
        <w:t>рограммы предполагается осуществлять за счет местн</w:t>
      </w:r>
      <w:r w:rsidRPr="00BC69F3">
        <w:rPr>
          <w:rFonts w:ascii="Times New Roman" w:hAnsi="Times New Roman" w:cs="Times New Roman"/>
          <w:color w:val="auto"/>
        </w:rPr>
        <w:t>о</w:t>
      </w:r>
      <w:r w:rsidRPr="00BC69F3">
        <w:rPr>
          <w:rFonts w:ascii="Times New Roman" w:hAnsi="Times New Roman" w:cs="Times New Roman"/>
          <w:color w:val="auto"/>
        </w:rPr>
        <w:t xml:space="preserve">го бюджета. </w:t>
      </w:r>
    </w:p>
    <w:p w:rsidR="00886B4C" w:rsidRPr="003433D4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3433D4">
        <w:rPr>
          <w:rFonts w:ascii="Times New Roman" w:hAnsi="Times New Roman" w:cs="Times New Roman"/>
          <w:color w:val="auto"/>
        </w:rPr>
        <w:t>Финансовые затраты на реализацию подпрограммы составят в 201</w:t>
      </w:r>
      <w:r w:rsidR="00733C30">
        <w:rPr>
          <w:rFonts w:ascii="Times New Roman" w:hAnsi="Times New Roman" w:cs="Times New Roman"/>
          <w:color w:val="auto"/>
        </w:rPr>
        <w:t>8</w:t>
      </w:r>
      <w:r w:rsidRPr="003433D4">
        <w:rPr>
          <w:rFonts w:ascii="Times New Roman" w:hAnsi="Times New Roman" w:cs="Times New Roman"/>
          <w:color w:val="auto"/>
        </w:rPr>
        <w:t>-20</w:t>
      </w:r>
      <w:r>
        <w:rPr>
          <w:rFonts w:ascii="Times New Roman" w:hAnsi="Times New Roman" w:cs="Times New Roman"/>
          <w:color w:val="auto"/>
        </w:rPr>
        <w:t>2</w:t>
      </w:r>
      <w:r w:rsidR="00733C30">
        <w:rPr>
          <w:rFonts w:ascii="Times New Roman" w:hAnsi="Times New Roman" w:cs="Times New Roman"/>
          <w:color w:val="auto"/>
        </w:rPr>
        <w:t>1</w:t>
      </w:r>
      <w:r w:rsidRPr="003433D4">
        <w:rPr>
          <w:rFonts w:ascii="Times New Roman" w:hAnsi="Times New Roman" w:cs="Times New Roman"/>
          <w:color w:val="auto"/>
        </w:rPr>
        <w:t xml:space="preserve"> гг. </w:t>
      </w:r>
      <w:r w:rsidR="003A2858">
        <w:rPr>
          <w:rFonts w:ascii="Times New Roman" w:hAnsi="Times New Roman" w:cs="Times New Roman"/>
          <w:color w:val="auto"/>
        </w:rPr>
        <w:t>529,084</w:t>
      </w:r>
      <w:r>
        <w:rPr>
          <w:rFonts w:ascii="Times New Roman" w:hAnsi="Times New Roman" w:cs="Times New Roman"/>
          <w:color w:val="auto"/>
        </w:rPr>
        <w:t xml:space="preserve"> </w:t>
      </w:r>
      <w:r w:rsidRPr="00A41B75">
        <w:rPr>
          <w:rFonts w:ascii="Times New Roman" w:hAnsi="Times New Roman" w:cs="Times New Roman"/>
          <w:color w:val="auto"/>
        </w:rPr>
        <w:t>тыс. руб., в том числе: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федеральный бюджет – 0 тыс. руб.;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бюджет Ленинградской области – 0 тыс. руб.;</w:t>
      </w:r>
    </w:p>
    <w:p w:rsidR="00886B4C" w:rsidRPr="003433D4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A41B75">
        <w:rPr>
          <w:rFonts w:ascii="Times New Roman" w:hAnsi="Times New Roman" w:cs="Times New Roman"/>
          <w:color w:val="auto"/>
        </w:rPr>
        <w:t xml:space="preserve">местный бюджет </w:t>
      </w:r>
      <w:r w:rsidRPr="00FD28E1">
        <w:rPr>
          <w:rFonts w:ascii="Times New Roman" w:hAnsi="Times New Roman" w:cs="Times New Roman"/>
          <w:color w:val="auto"/>
        </w:rPr>
        <w:t xml:space="preserve">– </w:t>
      </w:r>
      <w:r w:rsidR="003A2858">
        <w:rPr>
          <w:rFonts w:ascii="Times New Roman" w:hAnsi="Times New Roman" w:cs="Times New Roman"/>
          <w:color w:val="auto"/>
        </w:rPr>
        <w:t>529</w:t>
      </w:r>
      <w:bookmarkStart w:id="1" w:name="_GoBack"/>
      <w:bookmarkEnd w:id="1"/>
      <w:r w:rsidR="003A2858">
        <w:rPr>
          <w:rFonts w:ascii="Times New Roman" w:hAnsi="Times New Roman" w:cs="Times New Roman"/>
          <w:color w:val="auto"/>
        </w:rPr>
        <w:t>,084</w:t>
      </w:r>
      <w:r>
        <w:rPr>
          <w:rFonts w:ascii="Times New Roman" w:hAnsi="Times New Roman" w:cs="Times New Roman"/>
          <w:b/>
        </w:rPr>
        <w:t xml:space="preserve"> </w:t>
      </w:r>
      <w:r w:rsidRPr="00FD28E1">
        <w:rPr>
          <w:rFonts w:ascii="Times New Roman" w:hAnsi="Times New Roman" w:cs="Times New Roman"/>
          <w:color w:val="auto"/>
        </w:rPr>
        <w:t>тыс</w:t>
      </w:r>
      <w:r w:rsidRPr="00A41B75">
        <w:rPr>
          <w:rFonts w:ascii="Times New Roman" w:hAnsi="Times New Roman" w:cs="Times New Roman"/>
          <w:color w:val="auto"/>
        </w:rPr>
        <w:t>. руб.;</w:t>
      </w:r>
    </w:p>
    <w:p w:rsidR="00886B4C" w:rsidRPr="00455978" w:rsidRDefault="00886B4C" w:rsidP="00886B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55978">
        <w:rPr>
          <w:rFonts w:ascii="Times New Roman" w:hAnsi="Times New Roman" w:cs="Times New Roman"/>
        </w:rPr>
        <w:t>средства организаций - 0 тыс. руб.</w:t>
      </w:r>
    </w:p>
    <w:p w:rsidR="00886B4C" w:rsidRDefault="00886B4C" w:rsidP="00886B4C">
      <w:pPr>
        <w:ind w:firstLine="709"/>
        <w:jc w:val="both"/>
        <w:rPr>
          <w:sz w:val="24"/>
          <w:szCs w:val="24"/>
        </w:rPr>
      </w:pPr>
      <w:r w:rsidRPr="00455978">
        <w:rPr>
          <w:sz w:val="24"/>
          <w:szCs w:val="24"/>
        </w:rPr>
        <w:t>в том числе:</w:t>
      </w:r>
      <w:r>
        <w:rPr>
          <w:sz w:val="24"/>
          <w:szCs w:val="24"/>
        </w:rPr>
        <w:t xml:space="preserve"> </w:t>
      </w:r>
      <w:r w:rsidRPr="00455978">
        <w:rPr>
          <w:sz w:val="24"/>
          <w:szCs w:val="24"/>
        </w:rPr>
        <w:t>(тыс. рублей)</w:t>
      </w:r>
    </w:p>
    <w:p w:rsidR="00886B4C" w:rsidRPr="00455978" w:rsidRDefault="00886B4C" w:rsidP="00886B4C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598"/>
        <w:gridCol w:w="1309"/>
        <w:gridCol w:w="1309"/>
        <w:gridCol w:w="1309"/>
        <w:gridCol w:w="1309"/>
        <w:gridCol w:w="1307"/>
      </w:tblGrid>
      <w:tr w:rsidR="00733C30" w:rsidRPr="006C3DEB" w:rsidTr="00733C30">
        <w:trPr>
          <w:tblHeader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452615" w:rsidRDefault="00733C30" w:rsidP="00886B4C">
            <w:pPr>
              <w:jc w:val="center"/>
              <w:rPr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center"/>
              <w:rPr>
                <w:szCs w:val="24"/>
              </w:rPr>
            </w:pPr>
            <w:r w:rsidRPr="00377B52">
              <w:rPr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center"/>
              <w:rPr>
                <w:szCs w:val="24"/>
              </w:rPr>
            </w:pPr>
            <w:r w:rsidRPr="00377B52">
              <w:rPr>
                <w:szCs w:val="24"/>
              </w:rPr>
              <w:t>2018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30" w:rsidRPr="00377B52" w:rsidRDefault="00733C30" w:rsidP="00886B4C">
            <w:pPr>
              <w:jc w:val="center"/>
              <w:rPr>
                <w:szCs w:val="24"/>
              </w:rPr>
            </w:pPr>
            <w:r w:rsidRPr="00377B5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center"/>
              <w:rPr>
                <w:szCs w:val="24"/>
              </w:rPr>
            </w:pPr>
            <w:r w:rsidRPr="00377B52">
              <w:rPr>
                <w:szCs w:val="24"/>
              </w:rPr>
              <w:t>2020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733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733C30" w:rsidRPr="006C3DEB" w:rsidTr="00733C30">
        <w:trPr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both"/>
              <w:rPr>
                <w:sz w:val="22"/>
                <w:szCs w:val="24"/>
              </w:rPr>
            </w:pPr>
            <w:r w:rsidRPr="00377B52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3A2858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733C30" w:rsidRPr="006C3DEB" w:rsidTr="00733C30">
        <w:trPr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both"/>
              <w:rPr>
                <w:sz w:val="22"/>
                <w:szCs w:val="24"/>
              </w:rPr>
            </w:pPr>
            <w:r w:rsidRPr="00377B52">
              <w:rPr>
                <w:sz w:val="22"/>
                <w:szCs w:val="24"/>
              </w:rPr>
              <w:t>Бюджет Ленинградской области)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 w:rsidRPr="00377B52">
              <w:rPr>
                <w:sz w:val="18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3A2858" w:rsidP="00886B4C">
            <w:pPr>
              <w:ind w:left="-60" w:right="-53" w:firstLine="6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733C30" w:rsidRPr="006C3DEB" w:rsidTr="00733C30">
        <w:trPr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jc w:val="both"/>
              <w:rPr>
                <w:sz w:val="22"/>
                <w:szCs w:val="24"/>
              </w:rPr>
            </w:pPr>
            <w:r w:rsidRPr="00377B52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6C3DEB" w:rsidRDefault="003A2858" w:rsidP="00886B4C">
            <w:pPr>
              <w:ind w:left="-60" w:right="-53" w:firstLine="6"/>
              <w:jc w:val="center"/>
              <w:rPr>
                <w:sz w:val="18"/>
                <w:szCs w:val="24"/>
                <w:highlight w:val="yellow"/>
              </w:rPr>
            </w:pPr>
            <w:r>
              <w:rPr>
                <w:sz w:val="18"/>
                <w:szCs w:val="24"/>
              </w:rPr>
              <w:t>5290,84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EE12D0" w:rsidRDefault="00733C3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124,594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30" w:rsidRPr="00EE12D0" w:rsidRDefault="00733C30" w:rsidP="003A2858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129,57</w:t>
            </w:r>
            <w:r w:rsidR="003A28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EE12D0" w:rsidRDefault="00733C3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134,76</w:t>
            </w:r>
            <w:r w:rsidR="003A2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Default="003A2858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140,151</w:t>
            </w:r>
          </w:p>
        </w:tc>
      </w:tr>
      <w:tr w:rsidR="00733C30" w:rsidRPr="004776C6" w:rsidTr="00733C30">
        <w:trPr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377B52" w:rsidRDefault="00733C30" w:rsidP="00886B4C">
            <w:pPr>
              <w:rPr>
                <w:b/>
                <w:sz w:val="22"/>
                <w:szCs w:val="24"/>
              </w:rPr>
            </w:pPr>
            <w:r w:rsidRPr="00377B52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0" w:rsidRPr="00822F65" w:rsidRDefault="003A2858" w:rsidP="00886B4C">
            <w:pPr>
              <w:ind w:left="-60" w:right="-53" w:firstLine="6"/>
              <w:jc w:val="center"/>
              <w:rPr>
                <w:b/>
                <w:sz w:val="18"/>
                <w:szCs w:val="24"/>
                <w:highlight w:val="yellow"/>
              </w:rPr>
            </w:pPr>
            <w:r>
              <w:rPr>
                <w:b/>
                <w:sz w:val="18"/>
                <w:szCs w:val="24"/>
              </w:rPr>
              <w:t>529,084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822F65" w:rsidRDefault="00733C3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124,594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30" w:rsidRPr="00822F65" w:rsidRDefault="003A2858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129,578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Pr="00822F65" w:rsidRDefault="00733C30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134,76</w:t>
            </w:r>
            <w:r w:rsidR="003A28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C30" w:rsidRDefault="003A2858" w:rsidP="00886B4C">
            <w:pPr>
              <w:pStyle w:val="ConsPlusCell"/>
              <w:ind w:left="-5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140,151</w:t>
            </w:r>
          </w:p>
        </w:tc>
      </w:tr>
    </w:tbl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b/>
          <w:color w:val="auto"/>
        </w:rPr>
      </w:pPr>
      <w:r w:rsidRPr="004776C6">
        <w:rPr>
          <w:rFonts w:ascii="Times New Roman" w:hAnsi="Times New Roman" w:cs="Times New Roman"/>
          <w:b/>
          <w:color w:val="auto"/>
        </w:rPr>
        <w:t>V</w:t>
      </w:r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Pr="004776C6">
        <w:rPr>
          <w:rFonts w:ascii="Times New Roman" w:hAnsi="Times New Roman" w:cs="Times New Roman"/>
          <w:b/>
          <w:color w:val="auto"/>
        </w:rPr>
        <w:t xml:space="preserve">. Организация управления реализацией </w:t>
      </w:r>
      <w:r>
        <w:rPr>
          <w:rFonts w:ascii="Times New Roman" w:hAnsi="Times New Roman" w:cs="Times New Roman"/>
          <w:b/>
          <w:color w:val="auto"/>
        </w:rPr>
        <w:t>подп</w:t>
      </w:r>
      <w:r w:rsidRPr="004776C6">
        <w:rPr>
          <w:rFonts w:ascii="Times New Roman" w:hAnsi="Times New Roman" w:cs="Times New Roman"/>
          <w:b/>
          <w:color w:val="auto"/>
        </w:rPr>
        <w:t>рограммы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776C6">
        <w:rPr>
          <w:rFonts w:ascii="Times New Roman" w:hAnsi="Times New Roman" w:cs="Times New Roman"/>
          <w:b/>
          <w:color w:val="auto"/>
        </w:rPr>
        <w:t>и контроль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776C6">
        <w:rPr>
          <w:rFonts w:ascii="Times New Roman" w:hAnsi="Times New Roman" w:cs="Times New Roman"/>
          <w:b/>
          <w:color w:val="auto"/>
        </w:rPr>
        <w:t>за ходом ее выполнения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В ходе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</w:t>
      </w:r>
      <w:r>
        <w:rPr>
          <w:rFonts w:ascii="Times New Roman" w:hAnsi="Times New Roman" w:cs="Times New Roman"/>
          <w:color w:val="auto"/>
          <w:spacing w:val="0"/>
        </w:rPr>
        <w:t xml:space="preserve"> администрация </w:t>
      </w:r>
      <w:r w:rsidRPr="004776C6">
        <w:rPr>
          <w:rFonts w:ascii="Times New Roman" w:hAnsi="Times New Roman" w:cs="Times New Roman"/>
          <w:color w:val="auto"/>
          <w:spacing w:val="0"/>
        </w:rPr>
        <w:t>Сосновоборского городского округа, а также основные исполнители программных мероприятий контролируют ц</w:t>
      </w:r>
      <w:r w:rsidRPr="004776C6">
        <w:rPr>
          <w:rFonts w:ascii="Times New Roman" w:hAnsi="Times New Roman" w:cs="Times New Roman"/>
          <w:color w:val="auto"/>
          <w:spacing w:val="0"/>
        </w:rPr>
        <w:t>е</w:t>
      </w:r>
      <w:r w:rsidRPr="004776C6">
        <w:rPr>
          <w:rFonts w:ascii="Times New Roman" w:hAnsi="Times New Roman" w:cs="Times New Roman"/>
          <w:color w:val="auto"/>
          <w:spacing w:val="0"/>
        </w:rPr>
        <w:t>левое и эффективное использование финансовых средств и выполнение намеченных мероприятий.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lastRenderedPageBreak/>
        <w:t xml:space="preserve">Реализация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осуществляется исполнителями - органами местного самоуправления городского округа, территориальными органами федеральных орг</w:t>
      </w:r>
      <w:r w:rsidRPr="004776C6">
        <w:rPr>
          <w:rFonts w:ascii="Times New Roman" w:hAnsi="Times New Roman" w:cs="Times New Roman"/>
          <w:color w:val="auto"/>
          <w:spacing w:val="0"/>
        </w:rPr>
        <w:t>а</w:t>
      </w:r>
      <w:r w:rsidRPr="004776C6">
        <w:rPr>
          <w:rFonts w:ascii="Times New Roman" w:hAnsi="Times New Roman" w:cs="Times New Roman"/>
          <w:color w:val="auto"/>
          <w:spacing w:val="0"/>
        </w:rPr>
        <w:t>нов исполнительной власти (</w:t>
      </w:r>
      <w:r>
        <w:rPr>
          <w:rFonts w:ascii="Times New Roman" w:hAnsi="Times New Roman" w:cs="Times New Roman"/>
          <w:color w:val="auto"/>
          <w:spacing w:val="0"/>
        </w:rPr>
        <w:t>по согласованию)</w:t>
      </w:r>
      <w:r w:rsidRPr="004776C6">
        <w:rPr>
          <w:rFonts w:ascii="Times New Roman" w:hAnsi="Times New Roman" w:cs="Times New Roman"/>
          <w:color w:val="auto"/>
          <w:spacing w:val="0"/>
        </w:rPr>
        <w:t>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Ежегодно в установленном порядке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исполнители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рограммы представляют в администрацию городского округа отчет о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Экспертный и финансовый контроль за ходом выполнения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</w:t>
      </w:r>
      <w:r w:rsidRPr="004776C6">
        <w:rPr>
          <w:rFonts w:ascii="Times New Roman" w:hAnsi="Times New Roman" w:cs="Times New Roman"/>
          <w:color w:val="auto"/>
          <w:spacing w:val="0"/>
        </w:rPr>
        <w:t>у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ществляется главой администрации городского округа и заместителями </w:t>
      </w:r>
      <w:r>
        <w:rPr>
          <w:rFonts w:ascii="Times New Roman" w:hAnsi="Times New Roman" w:cs="Times New Roman"/>
          <w:color w:val="auto"/>
          <w:spacing w:val="0"/>
        </w:rPr>
        <w:t>по направл</w:t>
      </w:r>
      <w:r>
        <w:rPr>
          <w:rFonts w:ascii="Times New Roman" w:hAnsi="Times New Roman" w:cs="Times New Roman"/>
          <w:color w:val="auto"/>
          <w:spacing w:val="0"/>
        </w:rPr>
        <w:t>е</w:t>
      </w:r>
      <w:r>
        <w:rPr>
          <w:rFonts w:ascii="Times New Roman" w:hAnsi="Times New Roman" w:cs="Times New Roman"/>
          <w:color w:val="auto"/>
          <w:spacing w:val="0"/>
        </w:rPr>
        <w:t>ниям ежегодно по 202</w:t>
      </w:r>
      <w:r w:rsidR="003A2858">
        <w:rPr>
          <w:rFonts w:ascii="Times New Roman" w:hAnsi="Times New Roman" w:cs="Times New Roman"/>
          <w:color w:val="auto"/>
          <w:spacing w:val="0"/>
        </w:rPr>
        <w:t>1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год включительно.</w:t>
      </w:r>
    </w:p>
    <w:p w:rsidR="00886B4C" w:rsidRPr="004776C6" w:rsidRDefault="00886B4C" w:rsidP="00886B4C">
      <w:pPr>
        <w:pStyle w:val="a9"/>
        <w:spacing w:before="240" w:after="120"/>
        <w:jc w:val="center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4776C6">
        <w:rPr>
          <w:rFonts w:ascii="Times New Roman" w:hAnsi="Times New Roman" w:cs="Times New Roman"/>
          <w:b/>
          <w:bCs/>
          <w:color w:val="auto"/>
        </w:rPr>
        <w:t>I. Ожидаемые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776C6">
        <w:rPr>
          <w:rFonts w:ascii="Times New Roman" w:hAnsi="Times New Roman" w:cs="Times New Roman"/>
          <w:b/>
          <w:bCs/>
          <w:color w:val="auto"/>
        </w:rPr>
        <w:t xml:space="preserve">результаты реализации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</w:t>
      </w:r>
    </w:p>
    <w:p w:rsidR="00886B4C" w:rsidRDefault="00886B4C" w:rsidP="00886B4C">
      <w:pPr>
        <w:ind w:left="-34"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рограммы позволит:</w:t>
      </w:r>
    </w:p>
    <w:p w:rsidR="00886B4C" w:rsidRPr="007179A1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179A1">
        <w:rPr>
          <w:sz w:val="24"/>
          <w:szCs w:val="24"/>
        </w:rPr>
        <w:t>. Созда</w:t>
      </w:r>
      <w:r>
        <w:rPr>
          <w:sz w:val="24"/>
          <w:szCs w:val="24"/>
        </w:rPr>
        <w:t>ть</w:t>
      </w:r>
      <w:r w:rsidRPr="00717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запас </w:t>
      </w:r>
      <w:r w:rsidRPr="007179A1">
        <w:rPr>
          <w:sz w:val="24"/>
          <w:szCs w:val="24"/>
        </w:rPr>
        <w:t xml:space="preserve">необходимых средств для защиты населения </w:t>
      </w:r>
      <w:r>
        <w:rPr>
          <w:sz w:val="24"/>
          <w:szCs w:val="24"/>
        </w:rPr>
        <w:t xml:space="preserve">от </w:t>
      </w:r>
      <w:r w:rsidRPr="007179A1">
        <w:rPr>
          <w:sz w:val="24"/>
          <w:szCs w:val="24"/>
        </w:rPr>
        <w:t>чрезвычайных ситу</w:t>
      </w:r>
      <w:r w:rsidRPr="007179A1">
        <w:rPr>
          <w:sz w:val="24"/>
          <w:szCs w:val="24"/>
        </w:rPr>
        <w:t>а</w:t>
      </w:r>
      <w:r w:rsidRPr="007179A1">
        <w:rPr>
          <w:sz w:val="24"/>
          <w:szCs w:val="24"/>
        </w:rPr>
        <w:t>ций.</w:t>
      </w:r>
    </w:p>
    <w:p w:rsidR="00886B4C" w:rsidRPr="007179A1" w:rsidRDefault="00886B4C" w:rsidP="00886B4C">
      <w:pPr>
        <w:jc w:val="both"/>
        <w:rPr>
          <w:sz w:val="24"/>
          <w:szCs w:val="24"/>
        </w:rPr>
      </w:pPr>
      <w:r w:rsidRPr="007179A1">
        <w:rPr>
          <w:sz w:val="24"/>
          <w:szCs w:val="24"/>
        </w:rPr>
        <w:t xml:space="preserve">2. </w:t>
      </w:r>
      <w:r>
        <w:rPr>
          <w:sz w:val="24"/>
          <w:szCs w:val="24"/>
        </w:rPr>
        <w:t>С</w:t>
      </w:r>
      <w:r w:rsidRPr="007179A1">
        <w:rPr>
          <w:sz w:val="24"/>
          <w:szCs w:val="24"/>
        </w:rPr>
        <w:t>озда</w:t>
      </w:r>
      <w:r>
        <w:rPr>
          <w:sz w:val="24"/>
          <w:szCs w:val="24"/>
        </w:rPr>
        <w:t>ть</w:t>
      </w:r>
      <w:r w:rsidRPr="007179A1">
        <w:rPr>
          <w:sz w:val="24"/>
          <w:szCs w:val="24"/>
        </w:rPr>
        <w:t xml:space="preserve"> резерв материальных ресурсов для ликвидации чрезвычайных ситуаций</w:t>
      </w:r>
      <w:r>
        <w:rPr>
          <w:sz w:val="24"/>
          <w:szCs w:val="24"/>
        </w:rPr>
        <w:t>.</w:t>
      </w:r>
    </w:p>
    <w:p w:rsidR="00886B4C" w:rsidRDefault="00886B4C" w:rsidP="00886B4C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179A1">
        <w:rPr>
          <w:sz w:val="24"/>
          <w:szCs w:val="24"/>
        </w:rPr>
        <w:t>о</w:t>
      </w:r>
      <w:r>
        <w:rPr>
          <w:sz w:val="24"/>
          <w:szCs w:val="24"/>
        </w:rPr>
        <w:t>з</w:t>
      </w:r>
      <w:r w:rsidRPr="007179A1">
        <w:rPr>
          <w:sz w:val="24"/>
          <w:szCs w:val="24"/>
        </w:rPr>
        <w:t>д</w:t>
      </w:r>
      <w:r>
        <w:rPr>
          <w:sz w:val="24"/>
          <w:szCs w:val="24"/>
        </w:rPr>
        <w:t>ать условия для</w:t>
      </w:r>
      <w:r w:rsidRPr="007179A1">
        <w:rPr>
          <w:sz w:val="24"/>
          <w:szCs w:val="24"/>
        </w:rPr>
        <w:t xml:space="preserve"> устойчиво</w:t>
      </w:r>
      <w:r>
        <w:rPr>
          <w:sz w:val="24"/>
          <w:szCs w:val="24"/>
        </w:rPr>
        <w:t>го</w:t>
      </w:r>
      <w:r w:rsidRPr="007179A1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</w:t>
      </w:r>
      <w:r w:rsidRPr="007179A1">
        <w:rPr>
          <w:sz w:val="24"/>
          <w:szCs w:val="24"/>
        </w:rPr>
        <w:t xml:space="preserve"> организаций в чрезвычайных ситуациях</w:t>
      </w:r>
      <w:r>
        <w:rPr>
          <w:sz w:val="24"/>
          <w:szCs w:val="24"/>
        </w:rPr>
        <w:t>.</w:t>
      </w:r>
    </w:p>
    <w:p w:rsidR="00886B4C" w:rsidRDefault="00886B4C" w:rsidP="00886B4C"/>
    <w:p w:rsidR="00886B4C" w:rsidRDefault="00886B4C" w:rsidP="00886B4C"/>
    <w:p w:rsidR="00886B4C" w:rsidRDefault="00886B4C" w:rsidP="00886B4C"/>
    <w:p w:rsidR="00886B4C" w:rsidRDefault="00886B4C" w:rsidP="00886B4C"/>
    <w:p w:rsidR="00886B4C" w:rsidRDefault="00886B4C" w:rsidP="00886B4C">
      <w:pPr>
        <w:jc w:val="center"/>
        <w:rPr>
          <w:b/>
          <w:bCs/>
          <w:spacing w:val="-2"/>
          <w:sz w:val="24"/>
          <w:szCs w:val="24"/>
        </w:rPr>
      </w:pPr>
      <w:r>
        <w:br w:type="page"/>
      </w:r>
      <w:r w:rsidRPr="00767B35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ПОДПРОГРАММЫ № 5</w:t>
      </w:r>
    </w:p>
    <w:p w:rsidR="00886B4C" w:rsidRPr="00851713" w:rsidRDefault="00886B4C" w:rsidP="00886B4C">
      <w:pPr>
        <w:jc w:val="center"/>
        <w:rPr>
          <w:sz w:val="24"/>
          <w:szCs w:val="24"/>
        </w:rPr>
      </w:pPr>
      <w:r w:rsidRPr="005F2866">
        <w:rPr>
          <w:b/>
          <w:bCs/>
          <w:sz w:val="24"/>
          <w:szCs w:val="24"/>
        </w:rPr>
        <w:t xml:space="preserve">«Обеспечение безопасности людей на водных объектах </w:t>
      </w:r>
      <w:r>
        <w:rPr>
          <w:b/>
          <w:bCs/>
          <w:sz w:val="24"/>
          <w:szCs w:val="24"/>
        </w:rPr>
        <w:t>муниципального образ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вания Сосновоборский городской округ Ленинградской области на 201</w:t>
      </w:r>
      <w:r w:rsidR="00733C3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-202</w:t>
      </w:r>
      <w:r w:rsidR="00733C3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ды».</w:t>
      </w:r>
      <w:r w:rsidRPr="005F2866">
        <w:rPr>
          <w:b/>
          <w:bCs/>
          <w:sz w:val="24"/>
          <w:szCs w:val="24"/>
        </w:rPr>
        <w:t xml:space="preserve"> </w:t>
      </w:r>
    </w:p>
    <w:p w:rsidR="00886B4C" w:rsidRDefault="00886B4C" w:rsidP="00886B4C"/>
    <w:p w:rsidR="00886B4C" w:rsidRDefault="00886B4C" w:rsidP="00886B4C"/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7371"/>
      </w:tblGrid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Полное наименов</w:t>
            </w:r>
            <w:r w:rsidRPr="008F7C71">
              <w:rPr>
                <w:color w:val="000000"/>
                <w:sz w:val="22"/>
                <w:szCs w:val="24"/>
              </w:rPr>
              <w:t>а</w:t>
            </w:r>
            <w:r w:rsidRPr="008F7C71">
              <w:rPr>
                <w:color w:val="000000"/>
                <w:sz w:val="22"/>
                <w:szCs w:val="24"/>
              </w:rPr>
              <w:t>ние подпрограммы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733C30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«Обеспечение безопасности людей на водных объектах муниципального образования Сосновоборский городского округа Ленинградской области на 201</w:t>
            </w:r>
            <w:r w:rsidR="00733C30">
              <w:rPr>
                <w:color w:val="000000"/>
                <w:sz w:val="22"/>
                <w:szCs w:val="24"/>
              </w:rPr>
              <w:t>8</w:t>
            </w:r>
            <w:r w:rsidRPr="008F7C71">
              <w:rPr>
                <w:color w:val="000000"/>
                <w:sz w:val="22"/>
                <w:szCs w:val="24"/>
              </w:rPr>
              <w:t>-202</w:t>
            </w:r>
            <w:r w:rsidR="00733C30">
              <w:rPr>
                <w:color w:val="000000"/>
                <w:sz w:val="22"/>
                <w:szCs w:val="24"/>
              </w:rPr>
              <w:t>1</w:t>
            </w:r>
            <w:r w:rsidRPr="008F7C71">
              <w:rPr>
                <w:color w:val="000000"/>
                <w:sz w:val="22"/>
                <w:szCs w:val="24"/>
              </w:rPr>
              <w:t xml:space="preserve"> годы»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Ответственный и</w:t>
            </w:r>
            <w:r w:rsidRPr="008F7C71">
              <w:rPr>
                <w:color w:val="000000"/>
                <w:sz w:val="22"/>
                <w:szCs w:val="24"/>
              </w:rPr>
              <w:t>с</w:t>
            </w:r>
            <w:r w:rsidRPr="008F7C71">
              <w:rPr>
                <w:color w:val="000000"/>
                <w:sz w:val="22"/>
                <w:szCs w:val="24"/>
              </w:rPr>
              <w:t>полнитель програ</w:t>
            </w:r>
            <w:r w:rsidRPr="008F7C71">
              <w:rPr>
                <w:color w:val="000000"/>
                <w:sz w:val="22"/>
                <w:szCs w:val="24"/>
              </w:rPr>
              <w:t>м</w:t>
            </w:r>
            <w:r w:rsidRPr="008F7C71">
              <w:rPr>
                <w:color w:val="000000"/>
                <w:sz w:val="22"/>
                <w:szCs w:val="24"/>
              </w:rPr>
              <w:t>мы – соисполнитель муниципальной пр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Отдел по гражданской защиты администрации Сосновоборского городск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го округа.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Участники подпр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Отдел по гражданской защиты администрации Сосновоборского городск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го округа.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Цель подпрограммы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Создание условий для безопасного пребывания граждан в местах массов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го отдыха на водных объектах на территории Сосновоборского городского округа, путём формирования инфраструктуры мест массового отдыха нас</w:t>
            </w:r>
            <w:r w:rsidRPr="008F7C71">
              <w:rPr>
                <w:color w:val="000000"/>
                <w:sz w:val="22"/>
                <w:szCs w:val="24"/>
              </w:rPr>
              <w:t>е</w:t>
            </w:r>
            <w:r w:rsidRPr="008F7C71">
              <w:rPr>
                <w:color w:val="000000"/>
                <w:sz w:val="22"/>
                <w:szCs w:val="24"/>
              </w:rPr>
              <w:t>ления на водных объектах и развития системы обеспечения безопасности людей на водных объектах.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Задачи подпрогра</w:t>
            </w:r>
            <w:r w:rsidRPr="008F7C71">
              <w:rPr>
                <w:color w:val="000000"/>
                <w:sz w:val="22"/>
                <w:szCs w:val="24"/>
              </w:rPr>
              <w:t>м</w:t>
            </w:r>
            <w:r w:rsidRPr="008F7C71">
              <w:rPr>
                <w:color w:val="000000"/>
                <w:sz w:val="22"/>
                <w:szCs w:val="24"/>
              </w:rPr>
              <w:t>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Выставление спасательных постов на территории Сосновоборского г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родского округа.</w:t>
            </w:r>
          </w:p>
          <w:p w:rsidR="00886B4C" w:rsidRPr="008F7C71" w:rsidRDefault="00886B4C" w:rsidP="00886B4C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Оборудование зон отдыха на водных объектах для купания на террит</w:t>
            </w:r>
            <w:r w:rsidRPr="008F7C71">
              <w:rPr>
                <w:color w:val="000000"/>
                <w:sz w:val="22"/>
                <w:szCs w:val="24"/>
              </w:rPr>
              <w:t>о</w:t>
            </w:r>
            <w:r w:rsidRPr="008F7C71">
              <w:rPr>
                <w:color w:val="000000"/>
                <w:sz w:val="22"/>
                <w:szCs w:val="24"/>
              </w:rPr>
              <w:t>рии Сосновоборского городского округа.</w:t>
            </w:r>
          </w:p>
          <w:p w:rsidR="00886B4C" w:rsidRPr="008F7C71" w:rsidRDefault="00886B4C" w:rsidP="00886B4C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Совершенствование системы подготовки населения в области обесп</w:t>
            </w:r>
            <w:r w:rsidRPr="008F7C71">
              <w:rPr>
                <w:color w:val="000000"/>
                <w:sz w:val="22"/>
                <w:szCs w:val="24"/>
              </w:rPr>
              <w:t>е</w:t>
            </w:r>
            <w:r w:rsidRPr="008F7C71">
              <w:rPr>
                <w:color w:val="000000"/>
                <w:sz w:val="22"/>
                <w:szCs w:val="24"/>
              </w:rPr>
              <w:t>чения безопасности людей на водных объектах.</w:t>
            </w:r>
          </w:p>
          <w:p w:rsidR="00886B4C" w:rsidRPr="008F7C71" w:rsidRDefault="00886B4C" w:rsidP="00886B4C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Информирование населения по вопросам обеспечения безопасности людей на водных объектах.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sz w:val="22"/>
                <w:szCs w:val="24"/>
              </w:rPr>
              <w:t>Целевые показатели (индикаторы) по</w:t>
            </w:r>
            <w:r w:rsidRPr="008F7C71">
              <w:rPr>
                <w:sz w:val="22"/>
                <w:szCs w:val="24"/>
              </w:rPr>
              <w:t>д</w:t>
            </w:r>
            <w:r w:rsidRPr="008F7C71">
              <w:rPr>
                <w:sz w:val="22"/>
                <w:szCs w:val="24"/>
              </w:rPr>
              <w:t>программы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Обеспечение безопасного отдыха населения на водных объектах пре</w:t>
            </w:r>
            <w:r w:rsidRPr="008F7C71">
              <w:rPr>
                <w:color w:val="000000"/>
                <w:sz w:val="22"/>
                <w:szCs w:val="24"/>
              </w:rPr>
              <w:t>д</w:t>
            </w:r>
            <w:r w:rsidRPr="008F7C71">
              <w:rPr>
                <w:color w:val="000000"/>
                <w:sz w:val="22"/>
                <w:szCs w:val="24"/>
              </w:rPr>
              <w:t>назначенных для купания.</w:t>
            </w:r>
          </w:p>
          <w:p w:rsidR="00886B4C" w:rsidRPr="008F7C71" w:rsidRDefault="00886B4C" w:rsidP="00886B4C">
            <w:pPr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Обеспечение информирования населения по вопросам обеспечения безопасности на водных объектах.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Этапы и сроки реал</w:t>
            </w:r>
            <w:r w:rsidRPr="008F7C71">
              <w:rPr>
                <w:color w:val="000000"/>
                <w:sz w:val="22"/>
                <w:szCs w:val="24"/>
              </w:rPr>
              <w:t>и</w:t>
            </w:r>
            <w:r w:rsidRPr="008F7C71">
              <w:rPr>
                <w:color w:val="000000"/>
                <w:sz w:val="22"/>
                <w:szCs w:val="24"/>
              </w:rPr>
              <w:t>зации подпрограммы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733C30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201</w:t>
            </w:r>
            <w:r w:rsidR="00733C30">
              <w:rPr>
                <w:color w:val="000000"/>
                <w:sz w:val="22"/>
                <w:szCs w:val="24"/>
              </w:rPr>
              <w:t>8</w:t>
            </w:r>
            <w:r w:rsidRPr="008F7C71">
              <w:rPr>
                <w:color w:val="000000"/>
                <w:sz w:val="22"/>
                <w:szCs w:val="24"/>
              </w:rPr>
              <w:t xml:space="preserve"> – 202</w:t>
            </w:r>
            <w:r w:rsidR="00733C30">
              <w:rPr>
                <w:color w:val="000000"/>
                <w:sz w:val="22"/>
                <w:szCs w:val="24"/>
              </w:rPr>
              <w:t>1</w:t>
            </w:r>
            <w:r w:rsidRPr="008F7C71">
              <w:rPr>
                <w:color w:val="000000"/>
                <w:sz w:val="22"/>
                <w:szCs w:val="24"/>
              </w:rPr>
              <w:t xml:space="preserve"> годы.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jc w:val="both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Объемы бюджетных ассигнований по</w:t>
            </w:r>
            <w:r w:rsidRPr="008F7C71">
              <w:rPr>
                <w:color w:val="000000"/>
                <w:sz w:val="22"/>
                <w:szCs w:val="24"/>
              </w:rPr>
              <w:t>д</w:t>
            </w:r>
            <w:r w:rsidRPr="008F7C71">
              <w:rPr>
                <w:color w:val="000000"/>
                <w:sz w:val="22"/>
                <w:szCs w:val="24"/>
              </w:rPr>
              <w:t>программы</w:t>
            </w:r>
          </w:p>
        </w:tc>
        <w:tc>
          <w:tcPr>
            <w:tcW w:w="7371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Финансовые затраты на реализацию подпрограммы составят в 201</w:t>
            </w:r>
            <w:r w:rsidR="00733C30">
              <w:rPr>
                <w:color w:val="000000"/>
                <w:sz w:val="22"/>
                <w:szCs w:val="24"/>
              </w:rPr>
              <w:t>8</w:t>
            </w:r>
            <w:r w:rsidRPr="008F7C71">
              <w:rPr>
                <w:color w:val="000000"/>
                <w:sz w:val="22"/>
                <w:szCs w:val="24"/>
              </w:rPr>
              <w:t xml:space="preserve"> -202</w:t>
            </w:r>
            <w:r w:rsidR="00733C30">
              <w:rPr>
                <w:color w:val="000000"/>
                <w:sz w:val="22"/>
                <w:szCs w:val="24"/>
              </w:rPr>
              <w:t>1</w:t>
            </w:r>
            <w:r w:rsidRPr="008F7C71">
              <w:rPr>
                <w:color w:val="000000"/>
                <w:sz w:val="22"/>
                <w:szCs w:val="24"/>
              </w:rPr>
              <w:t xml:space="preserve"> гг. </w:t>
            </w:r>
            <w:r w:rsidR="00266076">
              <w:rPr>
                <w:color w:val="000000"/>
                <w:sz w:val="22"/>
                <w:szCs w:val="24"/>
              </w:rPr>
              <w:t>3006,525</w:t>
            </w:r>
            <w:r w:rsidRPr="008F7C71">
              <w:rPr>
                <w:color w:val="000000"/>
                <w:sz w:val="22"/>
                <w:szCs w:val="24"/>
              </w:rPr>
              <w:t xml:space="preserve"> тыс. руб., в том числе:</w:t>
            </w:r>
          </w:p>
          <w:p w:rsidR="00886B4C" w:rsidRPr="008F7C71" w:rsidRDefault="00886B4C" w:rsidP="00886B4C">
            <w:pPr>
              <w:numPr>
                <w:ilvl w:val="0"/>
                <w:numId w:val="39"/>
              </w:numPr>
              <w:tabs>
                <w:tab w:val="left" w:pos="306"/>
              </w:tabs>
              <w:ind w:left="-15" w:firstLine="15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 xml:space="preserve">местный бюджет – </w:t>
            </w:r>
            <w:r w:rsidR="00266076">
              <w:rPr>
                <w:color w:val="000000"/>
                <w:sz w:val="22"/>
                <w:szCs w:val="24"/>
              </w:rPr>
              <w:t>3006,525</w:t>
            </w:r>
            <w:r w:rsidRPr="008F7C71">
              <w:rPr>
                <w:color w:val="000000"/>
                <w:sz w:val="22"/>
                <w:szCs w:val="24"/>
              </w:rPr>
              <w:t xml:space="preserve"> тыс. руб.;</w:t>
            </w:r>
          </w:p>
          <w:p w:rsidR="00886B4C" w:rsidRPr="008F7C71" w:rsidRDefault="00886B4C" w:rsidP="00886B4C">
            <w:pPr>
              <w:numPr>
                <w:ilvl w:val="0"/>
                <w:numId w:val="39"/>
              </w:numPr>
              <w:tabs>
                <w:tab w:val="left" w:pos="306"/>
              </w:tabs>
              <w:ind w:left="-15" w:firstLine="15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привлеченные источники – 0 руб.;</w:t>
            </w:r>
          </w:p>
          <w:p w:rsidR="00886B4C" w:rsidRPr="008F7C71" w:rsidRDefault="00886B4C" w:rsidP="00886B4C">
            <w:pPr>
              <w:numPr>
                <w:ilvl w:val="0"/>
                <w:numId w:val="39"/>
              </w:numPr>
              <w:tabs>
                <w:tab w:val="left" w:pos="306"/>
              </w:tabs>
              <w:ind w:left="-15" w:firstLine="15"/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внебюджетные источники – 0 руб.</w:t>
            </w:r>
          </w:p>
          <w:p w:rsidR="00886B4C" w:rsidRPr="008F7C71" w:rsidRDefault="00886B4C" w:rsidP="00886B4C">
            <w:pPr>
              <w:tabs>
                <w:tab w:val="left" w:pos="306"/>
              </w:tabs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 xml:space="preserve">2018 год – </w:t>
            </w:r>
            <w:r>
              <w:rPr>
                <w:color w:val="000000"/>
                <w:sz w:val="22"/>
                <w:szCs w:val="24"/>
              </w:rPr>
              <w:t>7</w:t>
            </w:r>
            <w:r w:rsidR="00266076">
              <w:rPr>
                <w:color w:val="000000"/>
                <w:sz w:val="22"/>
                <w:szCs w:val="24"/>
              </w:rPr>
              <w:t>34,00</w:t>
            </w:r>
            <w:r w:rsidRPr="008F7C71">
              <w:rPr>
                <w:color w:val="000000"/>
                <w:sz w:val="22"/>
                <w:szCs w:val="24"/>
              </w:rPr>
              <w:t xml:space="preserve"> тыс. руб.</w:t>
            </w:r>
          </w:p>
          <w:p w:rsidR="00886B4C" w:rsidRPr="008F7C71" w:rsidRDefault="00886B4C" w:rsidP="00886B4C">
            <w:pPr>
              <w:tabs>
                <w:tab w:val="left" w:pos="306"/>
              </w:tabs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 xml:space="preserve">2019 год – </w:t>
            </w:r>
            <w:r w:rsidR="00106031">
              <w:rPr>
                <w:color w:val="000000"/>
                <w:sz w:val="22"/>
                <w:szCs w:val="24"/>
              </w:rPr>
              <w:t>728,00</w:t>
            </w:r>
            <w:r w:rsidRPr="008F7C71">
              <w:rPr>
                <w:color w:val="000000"/>
                <w:sz w:val="22"/>
                <w:szCs w:val="24"/>
              </w:rPr>
              <w:t xml:space="preserve"> тыс. руб.</w:t>
            </w:r>
          </w:p>
          <w:p w:rsidR="00886B4C" w:rsidRDefault="00886B4C" w:rsidP="00886B4C">
            <w:pPr>
              <w:tabs>
                <w:tab w:val="left" w:pos="306"/>
              </w:tabs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 xml:space="preserve">2020 год – </w:t>
            </w:r>
            <w:r w:rsidR="00106031">
              <w:rPr>
                <w:color w:val="000000"/>
                <w:sz w:val="22"/>
                <w:szCs w:val="24"/>
              </w:rPr>
              <w:t>757,120</w:t>
            </w:r>
            <w:r w:rsidRPr="008F7C71">
              <w:rPr>
                <w:color w:val="000000"/>
                <w:sz w:val="22"/>
                <w:szCs w:val="24"/>
              </w:rPr>
              <w:t xml:space="preserve"> тыс. руб.</w:t>
            </w:r>
          </w:p>
          <w:p w:rsidR="00733C30" w:rsidRPr="008F7C71" w:rsidRDefault="00733C30" w:rsidP="00886B4C">
            <w:pPr>
              <w:tabs>
                <w:tab w:val="left" w:pos="306"/>
              </w:tabs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2021 год – </w:t>
            </w:r>
            <w:r w:rsidR="00106031">
              <w:rPr>
                <w:color w:val="000000"/>
                <w:sz w:val="22"/>
                <w:szCs w:val="24"/>
              </w:rPr>
              <w:t>787,405</w:t>
            </w:r>
            <w:r>
              <w:rPr>
                <w:color w:val="000000"/>
                <w:sz w:val="22"/>
                <w:szCs w:val="24"/>
              </w:rPr>
              <w:t>тыс. руб.</w:t>
            </w:r>
          </w:p>
        </w:tc>
      </w:tr>
      <w:tr w:rsidR="00886B4C" w:rsidRPr="005F2866" w:rsidTr="00886B4C">
        <w:tc>
          <w:tcPr>
            <w:tcW w:w="2283" w:type="dxa"/>
            <w:hideMark/>
          </w:tcPr>
          <w:p w:rsidR="00886B4C" w:rsidRPr="008F7C71" w:rsidRDefault="00886B4C" w:rsidP="00886B4C">
            <w:pPr>
              <w:rPr>
                <w:color w:val="000000"/>
                <w:sz w:val="22"/>
                <w:szCs w:val="24"/>
              </w:rPr>
            </w:pPr>
            <w:r w:rsidRPr="008F7C71">
              <w:rPr>
                <w:color w:val="000000"/>
                <w:sz w:val="22"/>
                <w:szCs w:val="24"/>
              </w:rPr>
              <w:t>Ожидаемые резул</w:t>
            </w:r>
            <w:r w:rsidRPr="008F7C71">
              <w:rPr>
                <w:color w:val="000000"/>
                <w:sz w:val="22"/>
                <w:szCs w:val="24"/>
              </w:rPr>
              <w:t>ь</w:t>
            </w:r>
            <w:r w:rsidRPr="008F7C71">
              <w:rPr>
                <w:color w:val="000000"/>
                <w:sz w:val="22"/>
                <w:szCs w:val="24"/>
              </w:rPr>
              <w:t>таты реализации подпрограммы</w:t>
            </w:r>
          </w:p>
        </w:tc>
        <w:tc>
          <w:tcPr>
            <w:tcW w:w="7371" w:type="dxa"/>
            <w:hideMark/>
          </w:tcPr>
          <w:p w:rsidR="00886B4C" w:rsidRPr="00363F95" w:rsidRDefault="00886B4C" w:rsidP="00886B4C">
            <w:pPr>
              <w:tabs>
                <w:tab w:val="left" w:pos="24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Освоение в полном объеме выделенных средств для обеспечения безопа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ности жителей города на водных объектах.</w:t>
            </w:r>
          </w:p>
        </w:tc>
      </w:tr>
    </w:tbl>
    <w:p w:rsidR="00886B4C" w:rsidRPr="008E6A1E" w:rsidRDefault="00886B4C" w:rsidP="00886B4C">
      <w:pPr>
        <w:keepNext/>
        <w:spacing w:before="240" w:after="120"/>
        <w:jc w:val="center"/>
        <w:rPr>
          <w:b/>
          <w:spacing w:val="30"/>
          <w:sz w:val="24"/>
          <w:szCs w:val="24"/>
        </w:rPr>
      </w:pPr>
      <w:r w:rsidRPr="008E6A1E">
        <w:rPr>
          <w:b/>
          <w:spacing w:val="30"/>
          <w:sz w:val="24"/>
          <w:szCs w:val="24"/>
        </w:rPr>
        <w:t>ВВЕДЕНИЕ</w:t>
      </w:r>
    </w:p>
    <w:p w:rsidR="00886B4C" w:rsidRPr="009B62DE" w:rsidRDefault="00886B4C" w:rsidP="00886B4C">
      <w:pPr>
        <w:keepNext/>
        <w:tabs>
          <w:tab w:val="left" w:pos="4820"/>
        </w:tabs>
        <w:jc w:val="both"/>
        <w:rPr>
          <w:sz w:val="24"/>
          <w:szCs w:val="24"/>
        </w:rPr>
      </w:pPr>
      <w:r w:rsidRPr="009B62DE">
        <w:rPr>
          <w:sz w:val="24"/>
          <w:szCs w:val="24"/>
        </w:rPr>
        <w:t>Основанием дл</w:t>
      </w:r>
      <w:r>
        <w:rPr>
          <w:sz w:val="24"/>
          <w:szCs w:val="24"/>
        </w:rPr>
        <w:t>я разработки подпрограммы является</w:t>
      </w:r>
      <w:r w:rsidRPr="009B62DE">
        <w:rPr>
          <w:sz w:val="24"/>
          <w:szCs w:val="24"/>
        </w:rPr>
        <w:t>:</w:t>
      </w:r>
    </w:p>
    <w:p w:rsidR="00886B4C" w:rsidRPr="0038423B" w:rsidRDefault="00886B4C" w:rsidP="00886B4C">
      <w:pPr>
        <w:keepNext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423B">
        <w:rPr>
          <w:sz w:val="24"/>
          <w:szCs w:val="24"/>
        </w:rPr>
        <w:t>Водный кодекс Российской Федерации</w:t>
      </w:r>
      <w:r>
        <w:rPr>
          <w:sz w:val="24"/>
          <w:szCs w:val="24"/>
        </w:rPr>
        <w:t>»</w:t>
      </w:r>
      <w:r w:rsidRPr="0038423B">
        <w:rPr>
          <w:sz w:val="24"/>
          <w:szCs w:val="24"/>
        </w:rPr>
        <w:t xml:space="preserve"> от 03.06.2006 </w:t>
      </w:r>
      <w:r>
        <w:rPr>
          <w:sz w:val="24"/>
          <w:szCs w:val="24"/>
        </w:rPr>
        <w:t>№</w:t>
      </w:r>
      <w:r w:rsidRPr="0038423B">
        <w:rPr>
          <w:sz w:val="24"/>
          <w:szCs w:val="24"/>
        </w:rPr>
        <w:t xml:space="preserve"> 74-ФЗ</w:t>
      </w:r>
      <w:r w:rsidRPr="0038423B">
        <w:rPr>
          <w:sz w:val="24"/>
          <w:szCs w:val="24"/>
        </w:rPr>
        <w:br/>
        <w:t>(ред. от 28.12.2013)</w:t>
      </w:r>
      <w:r>
        <w:rPr>
          <w:sz w:val="24"/>
          <w:szCs w:val="24"/>
        </w:rPr>
        <w:t>;</w:t>
      </w:r>
    </w:p>
    <w:p w:rsidR="00886B4C" w:rsidRPr="002E428A" w:rsidRDefault="00886B4C" w:rsidP="00886B4C">
      <w:pPr>
        <w:pStyle w:val="Heading"/>
        <w:keepNext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E428A">
        <w:rPr>
          <w:rFonts w:ascii="Times New Roman" w:hAnsi="Times New Roman"/>
          <w:b w:val="0"/>
          <w:sz w:val="24"/>
          <w:szCs w:val="24"/>
        </w:rPr>
        <w:t>Постановление Правительства Ленинградской области от 18 сентября 2006 года № 264 «Об утверждении Правил охраны жизни людей на воде в Ленинградской обла</w:t>
      </w:r>
      <w:r w:rsidRPr="002E428A">
        <w:rPr>
          <w:rFonts w:ascii="Times New Roman" w:hAnsi="Times New Roman"/>
          <w:b w:val="0"/>
          <w:sz w:val="24"/>
          <w:szCs w:val="24"/>
        </w:rPr>
        <w:t>с</w:t>
      </w:r>
      <w:r w:rsidRPr="002E428A">
        <w:rPr>
          <w:rFonts w:ascii="Times New Roman" w:hAnsi="Times New Roman"/>
          <w:b w:val="0"/>
          <w:sz w:val="24"/>
          <w:szCs w:val="24"/>
        </w:rPr>
        <w:lastRenderedPageBreak/>
        <w:t>ти»</w:t>
      </w:r>
      <w:r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886B4C" w:rsidRPr="002E428A" w:rsidRDefault="00886B4C" w:rsidP="00886B4C">
      <w:pPr>
        <w:pStyle w:val="Heading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E428A">
        <w:rPr>
          <w:rFonts w:ascii="Times New Roman" w:hAnsi="Times New Roman"/>
          <w:b w:val="0"/>
          <w:sz w:val="24"/>
          <w:szCs w:val="24"/>
        </w:rPr>
        <w:t>Постановление администрации Сосновоборского городского округа от 28.04.2014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E428A">
        <w:rPr>
          <w:rFonts w:ascii="Times New Roman" w:hAnsi="Times New Roman"/>
          <w:b w:val="0"/>
          <w:sz w:val="24"/>
          <w:szCs w:val="24"/>
        </w:rPr>
        <w:t>№ 921 «Об утверждении Правил использования водных объектов общего пользования,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E428A">
        <w:rPr>
          <w:rFonts w:ascii="Times New Roman" w:hAnsi="Times New Roman"/>
          <w:b w:val="0"/>
          <w:sz w:val="24"/>
          <w:szCs w:val="24"/>
        </w:rPr>
        <w:t>расположенных на территории муниципального образования Соснов</w:t>
      </w:r>
      <w:r w:rsidRPr="002E428A">
        <w:rPr>
          <w:rFonts w:ascii="Times New Roman" w:hAnsi="Times New Roman"/>
          <w:b w:val="0"/>
          <w:sz w:val="24"/>
          <w:szCs w:val="24"/>
        </w:rPr>
        <w:t>о</w:t>
      </w:r>
      <w:r w:rsidRPr="002E428A">
        <w:rPr>
          <w:rFonts w:ascii="Times New Roman" w:hAnsi="Times New Roman"/>
          <w:b w:val="0"/>
          <w:sz w:val="24"/>
          <w:szCs w:val="24"/>
        </w:rPr>
        <w:t>борский городской округ Ленинградской области, для личных и бытовых нужд».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86B4C" w:rsidRPr="002E428A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>I. Содержание проблемы и обоснование необходимости ее решения пр</w:t>
      </w:r>
      <w:r w:rsidRPr="004776C6">
        <w:rPr>
          <w:rFonts w:ascii="Times New Roman" w:hAnsi="Times New Roman" w:cs="Times New Roman"/>
          <w:b/>
          <w:bCs/>
          <w:color w:val="auto"/>
        </w:rPr>
        <w:t>о</w:t>
      </w:r>
      <w:r w:rsidRPr="004776C6">
        <w:rPr>
          <w:rFonts w:ascii="Times New Roman" w:hAnsi="Times New Roman" w:cs="Times New Roman"/>
          <w:b/>
          <w:bCs/>
          <w:color w:val="auto"/>
        </w:rPr>
        <w:t>граммными методами</w:t>
      </w:r>
      <w:r>
        <w:rPr>
          <w:rFonts w:ascii="Times New Roman" w:hAnsi="Times New Roman" w:cs="Times New Roman"/>
          <w:b/>
          <w:bCs/>
          <w:color w:val="auto"/>
        </w:rPr>
        <w:t xml:space="preserve"> подпрограммы 5 </w:t>
      </w:r>
      <w:r w:rsidRPr="002E428A">
        <w:rPr>
          <w:rFonts w:ascii="Times New Roman" w:hAnsi="Times New Roman" w:cs="Times New Roman"/>
          <w:b/>
          <w:bCs/>
          <w:color w:val="auto"/>
        </w:rPr>
        <w:t>«Обеспечение безопасности людей на водных объектах муниципального образования Сосновоборский городской о</w:t>
      </w:r>
      <w:r w:rsidRPr="002E428A">
        <w:rPr>
          <w:rFonts w:ascii="Times New Roman" w:hAnsi="Times New Roman" w:cs="Times New Roman"/>
          <w:b/>
          <w:bCs/>
          <w:color w:val="auto"/>
        </w:rPr>
        <w:t>к</w:t>
      </w:r>
      <w:r w:rsidRPr="002E428A">
        <w:rPr>
          <w:rFonts w:ascii="Times New Roman" w:hAnsi="Times New Roman" w:cs="Times New Roman"/>
          <w:b/>
          <w:bCs/>
          <w:color w:val="auto"/>
        </w:rPr>
        <w:t>руг Ленинградской области на 201</w:t>
      </w:r>
      <w:r w:rsidR="00733C30">
        <w:rPr>
          <w:rFonts w:ascii="Times New Roman" w:hAnsi="Times New Roman" w:cs="Times New Roman"/>
          <w:b/>
          <w:bCs/>
          <w:color w:val="auto"/>
        </w:rPr>
        <w:t>8</w:t>
      </w:r>
      <w:r w:rsidRPr="002E428A">
        <w:rPr>
          <w:rFonts w:ascii="Times New Roman" w:hAnsi="Times New Roman" w:cs="Times New Roman"/>
          <w:b/>
          <w:bCs/>
          <w:color w:val="auto"/>
        </w:rPr>
        <w:t>-202</w:t>
      </w:r>
      <w:r w:rsidR="00733C30">
        <w:rPr>
          <w:rFonts w:ascii="Times New Roman" w:hAnsi="Times New Roman" w:cs="Times New Roman"/>
          <w:b/>
          <w:bCs/>
          <w:color w:val="auto"/>
        </w:rPr>
        <w:t>1</w:t>
      </w:r>
      <w:r w:rsidRPr="002E428A">
        <w:rPr>
          <w:rFonts w:ascii="Times New Roman" w:hAnsi="Times New Roman" w:cs="Times New Roman"/>
          <w:b/>
          <w:bCs/>
          <w:color w:val="auto"/>
        </w:rPr>
        <w:t xml:space="preserve"> годы» 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Большинство происшествий на водных объектах связано с гибелью людей</w:t>
      </w:r>
      <w:r>
        <w:rPr>
          <w:color w:val="000000"/>
          <w:sz w:val="24"/>
          <w:szCs w:val="24"/>
        </w:rPr>
        <w:t xml:space="preserve"> </w:t>
      </w:r>
      <w:r w:rsidRPr="00851713">
        <w:rPr>
          <w:color w:val="000000"/>
          <w:sz w:val="24"/>
          <w:szCs w:val="24"/>
        </w:rPr>
        <w:t>в н</w:t>
      </w:r>
      <w:r w:rsidRPr="00851713">
        <w:rPr>
          <w:color w:val="000000"/>
          <w:sz w:val="24"/>
          <w:szCs w:val="24"/>
        </w:rPr>
        <w:t>е</w:t>
      </w:r>
      <w:r w:rsidRPr="00851713">
        <w:rPr>
          <w:color w:val="000000"/>
          <w:sz w:val="24"/>
          <w:szCs w:val="24"/>
        </w:rPr>
        <w:t>оборудованных местах массового отдыха на водных объектах, отсутствием подгото</w:t>
      </w:r>
      <w:r w:rsidRPr="00851713">
        <w:rPr>
          <w:color w:val="000000"/>
          <w:sz w:val="24"/>
          <w:szCs w:val="24"/>
        </w:rPr>
        <w:t>в</w:t>
      </w:r>
      <w:r w:rsidRPr="00851713">
        <w:rPr>
          <w:color w:val="000000"/>
          <w:sz w:val="24"/>
          <w:szCs w:val="24"/>
        </w:rPr>
        <w:t xml:space="preserve">ленных спасателей и нарушением правил </w:t>
      </w:r>
      <w:r>
        <w:rPr>
          <w:color w:val="000000"/>
          <w:sz w:val="24"/>
          <w:szCs w:val="24"/>
        </w:rPr>
        <w:t>использования водных объектов общего пользования</w:t>
      </w:r>
      <w:r w:rsidRPr="00851713">
        <w:rPr>
          <w:color w:val="000000"/>
          <w:sz w:val="24"/>
          <w:szCs w:val="24"/>
        </w:rPr>
        <w:t>.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Анализ происшествий на водных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</w:t>
      </w:r>
      <w:r w:rsidRPr="00851713"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родского округа показал, что гибели людей способствовали следующие обстоятельс</w:t>
      </w:r>
      <w:r w:rsidRPr="00851713">
        <w:rPr>
          <w:color w:val="000000"/>
          <w:sz w:val="24"/>
          <w:szCs w:val="24"/>
        </w:rPr>
        <w:t>т</w:t>
      </w:r>
      <w:r w:rsidRPr="00851713">
        <w:rPr>
          <w:color w:val="000000"/>
          <w:sz w:val="24"/>
          <w:szCs w:val="24"/>
        </w:rPr>
        <w:t>ва: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- низкий уровень знаний</w:t>
      </w:r>
      <w:r>
        <w:rPr>
          <w:color w:val="000000"/>
          <w:sz w:val="24"/>
          <w:szCs w:val="24"/>
        </w:rPr>
        <w:t xml:space="preserve"> </w:t>
      </w:r>
      <w:r w:rsidRPr="0085171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51713">
        <w:rPr>
          <w:color w:val="000000"/>
          <w:sz w:val="24"/>
          <w:szCs w:val="24"/>
        </w:rPr>
        <w:t>несоблюдение отдыхающими</w:t>
      </w:r>
      <w:r>
        <w:rPr>
          <w:color w:val="000000"/>
          <w:sz w:val="24"/>
          <w:szCs w:val="24"/>
        </w:rPr>
        <w:t xml:space="preserve"> </w:t>
      </w:r>
      <w:r w:rsidRPr="002E428A">
        <w:rPr>
          <w:sz w:val="24"/>
          <w:szCs w:val="24"/>
        </w:rPr>
        <w:t>Правил использования водных объектов общего пользования,</w:t>
      </w:r>
      <w:r>
        <w:rPr>
          <w:sz w:val="24"/>
          <w:szCs w:val="24"/>
        </w:rPr>
        <w:t xml:space="preserve"> </w:t>
      </w:r>
      <w:r w:rsidRPr="002E428A">
        <w:rPr>
          <w:sz w:val="24"/>
          <w:szCs w:val="24"/>
        </w:rPr>
        <w:t>расположенных на территории муниципального образования Сосновоборский городской округ Ленинградской области, для личных и бытовых нужд</w:t>
      </w:r>
      <w:r w:rsidRPr="00851713">
        <w:rPr>
          <w:color w:val="000000"/>
          <w:sz w:val="24"/>
          <w:szCs w:val="24"/>
        </w:rPr>
        <w:t>;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- отсутствие спасательных постов в местах массового отдыха населения на во</w:t>
      </w:r>
      <w:r w:rsidRPr="00851713">
        <w:rPr>
          <w:color w:val="000000"/>
          <w:sz w:val="24"/>
          <w:szCs w:val="24"/>
        </w:rPr>
        <w:t>д</w:t>
      </w:r>
      <w:r w:rsidRPr="00851713">
        <w:rPr>
          <w:color w:val="000000"/>
          <w:sz w:val="24"/>
          <w:szCs w:val="24"/>
        </w:rPr>
        <w:t xml:space="preserve">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городского округа;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- недостаточная работа по информированию населения в </w:t>
      </w:r>
      <w:r>
        <w:rPr>
          <w:color w:val="000000"/>
          <w:sz w:val="24"/>
          <w:szCs w:val="24"/>
        </w:rPr>
        <w:t>Сосновоборском г</w:t>
      </w:r>
      <w:r w:rsidRPr="00851713">
        <w:rPr>
          <w:color w:val="000000"/>
          <w:sz w:val="24"/>
          <w:szCs w:val="24"/>
        </w:rPr>
        <w:t>оро</w:t>
      </w:r>
      <w:r w:rsidRPr="00851713">
        <w:rPr>
          <w:color w:val="000000"/>
          <w:sz w:val="24"/>
          <w:szCs w:val="24"/>
        </w:rPr>
        <w:t>д</w:t>
      </w:r>
      <w:r w:rsidRPr="00851713">
        <w:rPr>
          <w:color w:val="000000"/>
          <w:sz w:val="24"/>
          <w:szCs w:val="24"/>
        </w:rPr>
        <w:t>ском округе о правилах безопасности при нахождении на водных объектах.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Реализация мероприятий П</w:t>
      </w:r>
      <w:r>
        <w:rPr>
          <w:color w:val="000000"/>
          <w:sz w:val="24"/>
          <w:szCs w:val="24"/>
        </w:rPr>
        <w:t>одп</w:t>
      </w:r>
      <w:r w:rsidRPr="00851713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ы</w:t>
      </w:r>
      <w:r w:rsidRPr="00851713">
        <w:rPr>
          <w:color w:val="000000"/>
          <w:sz w:val="24"/>
          <w:szCs w:val="24"/>
        </w:rPr>
        <w:t xml:space="preserve"> направлена на решение задач по обе</w:t>
      </w:r>
      <w:r w:rsidRPr="00851713">
        <w:rPr>
          <w:color w:val="000000"/>
          <w:sz w:val="24"/>
          <w:szCs w:val="24"/>
        </w:rPr>
        <w:t>с</w:t>
      </w:r>
      <w:r w:rsidRPr="00851713">
        <w:rPr>
          <w:color w:val="000000"/>
          <w:sz w:val="24"/>
          <w:szCs w:val="24"/>
        </w:rPr>
        <w:t xml:space="preserve">печению безопасности людей на водных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</w:t>
      </w:r>
      <w:r w:rsidRPr="00851713"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родского округа в местах массового отдыха населения и позволит значительно снизить показатели гибели и травматизма людей на водных объектах.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Достижение наибольшего эффекта возможно за счет </w:t>
      </w:r>
      <w:r>
        <w:rPr>
          <w:color w:val="000000"/>
          <w:sz w:val="24"/>
          <w:szCs w:val="24"/>
        </w:rPr>
        <w:t>дежурства подготовленных спасателей и</w:t>
      </w:r>
      <w:r w:rsidRPr="00851713">
        <w:rPr>
          <w:color w:val="000000"/>
          <w:sz w:val="24"/>
          <w:szCs w:val="24"/>
        </w:rPr>
        <w:t xml:space="preserve"> активизации разъяснительной работы среди населения в части обеспеч</w:t>
      </w:r>
      <w:r w:rsidRPr="00851713">
        <w:rPr>
          <w:color w:val="000000"/>
          <w:sz w:val="24"/>
          <w:szCs w:val="24"/>
        </w:rPr>
        <w:t>е</w:t>
      </w:r>
      <w:r w:rsidRPr="00851713">
        <w:rPr>
          <w:color w:val="000000"/>
          <w:sz w:val="24"/>
          <w:szCs w:val="24"/>
        </w:rPr>
        <w:t>ния безопасности при нахождении на водных объектах.</w:t>
      </w:r>
    </w:p>
    <w:p w:rsidR="00886B4C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Кроме того, реализация предусмотренных </w:t>
      </w:r>
      <w:r>
        <w:rPr>
          <w:color w:val="000000"/>
          <w:sz w:val="24"/>
          <w:szCs w:val="24"/>
        </w:rPr>
        <w:t>Подпрограммой</w:t>
      </w:r>
      <w:r w:rsidRPr="00851713">
        <w:rPr>
          <w:color w:val="000000"/>
          <w:sz w:val="24"/>
          <w:szCs w:val="24"/>
        </w:rPr>
        <w:t xml:space="preserve"> мероприятий будет иметь положительный социально-психологический эффект, сопряженный с ростом доверия к органам муниципальной власти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городского округа со ст</w:t>
      </w:r>
      <w:r w:rsidRPr="00851713"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роны населения, основанный на наличии системы безопасности, ориентированной на спасение людей, попавших в экстремальную ситуацию.</w:t>
      </w:r>
    </w:p>
    <w:p w:rsidR="00886B4C" w:rsidRPr="004776C6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 xml:space="preserve">II. Цели и задачи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рограммы, сроки и этапы ее реализации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Целью Программы являются:</w:t>
      </w:r>
    </w:p>
    <w:p w:rsidR="00886B4C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- создание условий для безопасного пребывания граждан в местах массового о</w:t>
      </w:r>
      <w:r w:rsidRPr="00851713">
        <w:rPr>
          <w:color w:val="000000"/>
          <w:sz w:val="24"/>
          <w:szCs w:val="24"/>
        </w:rPr>
        <w:t>т</w:t>
      </w:r>
      <w:r w:rsidRPr="00851713">
        <w:rPr>
          <w:color w:val="000000"/>
          <w:sz w:val="24"/>
          <w:szCs w:val="24"/>
        </w:rPr>
        <w:t xml:space="preserve">дыха на водных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городского округа, путём формирования инфраструктуры мест массового отдыха населения на водных объектах и развития системы обеспечения безопасности людей на водных объектах.</w:t>
      </w:r>
    </w:p>
    <w:p w:rsidR="00886B4C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рограммы являются: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организация работы</w:t>
      </w:r>
      <w:r w:rsidRPr="00851713">
        <w:rPr>
          <w:color w:val="000000"/>
          <w:sz w:val="24"/>
          <w:szCs w:val="24"/>
        </w:rPr>
        <w:t xml:space="preserve"> спасательных постов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</w:t>
      </w:r>
      <w:r w:rsidRPr="00851713"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родского округа;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 xml:space="preserve">- оборудования зон отдыха на водных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городского округа;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- совершенствования системы подготовки населения в области обеспечения безопасности людей на водных объектах;</w:t>
      </w:r>
    </w:p>
    <w:p w:rsidR="00886B4C" w:rsidRPr="00851713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lastRenderedPageBreak/>
        <w:t>- информирования населения по вопросам обеспечения безопасности людей на водных объектах.</w:t>
      </w:r>
    </w:p>
    <w:p w:rsidR="00886B4C" w:rsidRPr="00AF764C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AF764C">
        <w:rPr>
          <w:color w:val="000000"/>
          <w:sz w:val="24"/>
          <w:szCs w:val="24"/>
        </w:rPr>
        <w:t>Сроки реализации программы</w:t>
      </w:r>
    </w:p>
    <w:p w:rsidR="00886B4C" w:rsidRDefault="00886B4C" w:rsidP="00886B4C">
      <w:pPr>
        <w:ind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Срок реализации Программы - 201</w:t>
      </w:r>
      <w:r w:rsidR="00733C30">
        <w:rPr>
          <w:color w:val="000000"/>
          <w:sz w:val="24"/>
          <w:szCs w:val="24"/>
        </w:rPr>
        <w:t>8</w:t>
      </w:r>
      <w:r w:rsidRPr="00851713">
        <w:rPr>
          <w:color w:val="000000"/>
          <w:sz w:val="24"/>
          <w:szCs w:val="24"/>
        </w:rPr>
        <w:t xml:space="preserve"> - 20</w:t>
      </w:r>
      <w:r>
        <w:rPr>
          <w:color w:val="000000"/>
          <w:sz w:val="24"/>
          <w:szCs w:val="24"/>
        </w:rPr>
        <w:t>2</w:t>
      </w:r>
      <w:r w:rsidR="00733C30">
        <w:rPr>
          <w:color w:val="000000"/>
          <w:sz w:val="24"/>
          <w:szCs w:val="24"/>
        </w:rPr>
        <w:t>1</w:t>
      </w:r>
      <w:r w:rsidRPr="00851713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.</w:t>
      </w:r>
    </w:p>
    <w:p w:rsidR="00886B4C" w:rsidRPr="008F7C71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F7C71">
        <w:rPr>
          <w:rFonts w:ascii="Times New Roman" w:hAnsi="Times New Roman" w:cs="Times New Roman"/>
          <w:b/>
          <w:bCs/>
          <w:color w:val="auto"/>
        </w:rPr>
        <w:t>III. Мероприятия</w:t>
      </w:r>
    </w:p>
    <w:p w:rsidR="00886B4C" w:rsidRPr="004776C6" w:rsidRDefault="00886B4C" w:rsidP="00886B4C">
      <w:pPr>
        <w:ind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Для решения поставленных в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рограмме задач запланированы мероприятия по следующим направлениям:</w:t>
      </w:r>
    </w:p>
    <w:p w:rsidR="00886B4C" w:rsidRPr="00851713" w:rsidRDefault="00886B4C" w:rsidP="00886B4C">
      <w:pPr>
        <w:numPr>
          <w:ilvl w:val="0"/>
          <w:numId w:val="41"/>
        </w:numPr>
        <w:tabs>
          <w:tab w:val="left" w:pos="322"/>
          <w:tab w:val="left" w:pos="851"/>
        </w:tabs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Выставление</w:t>
      </w:r>
      <w:r w:rsidRPr="00851713">
        <w:rPr>
          <w:color w:val="000000"/>
          <w:sz w:val="24"/>
          <w:szCs w:val="24"/>
        </w:rPr>
        <w:t xml:space="preserve"> спасательных постов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</w:t>
      </w:r>
      <w:r w:rsidRPr="00851713"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го округа</w:t>
      </w:r>
      <w:r>
        <w:rPr>
          <w:color w:val="000000"/>
          <w:sz w:val="24"/>
          <w:szCs w:val="24"/>
        </w:rPr>
        <w:t>.</w:t>
      </w:r>
    </w:p>
    <w:p w:rsidR="00886B4C" w:rsidRPr="00851713" w:rsidRDefault="00886B4C" w:rsidP="00886B4C">
      <w:pPr>
        <w:numPr>
          <w:ilvl w:val="0"/>
          <w:numId w:val="41"/>
        </w:numPr>
        <w:tabs>
          <w:tab w:val="left" w:pos="322"/>
          <w:tab w:val="left" w:pos="851"/>
        </w:tabs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851713">
        <w:rPr>
          <w:color w:val="000000"/>
          <w:sz w:val="24"/>
          <w:szCs w:val="24"/>
        </w:rPr>
        <w:t>борудование зон отдыха на водных объектах</w:t>
      </w:r>
      <w:r>
        <w:rPr>
          <w:color w:val="000000"/>
          <w:sz w:val="24"/>
          <w:szCs w:val="24"/>
        </w:rPr>
        <w:t xml:space="preserve"> для</w:t>
      </w:r>
      <w:r w:rsidRPr="00851713">
        <w:rPr>
          <w:color w:val="000000"/>
          <w:sz w:val="24"/>
          <w:szCs w:val="24"/>
        </w:rPr>
        <w:t xml:space="preserve"> купания на территории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сновоборского</w:t>
      </w:r>
      <w:r w:rsidRPr="00851713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>.</w:t>
      </w:r>
    </w:p>
    <w:p w:rsidR="00886B4C" w:rsidRPr="00851713" w:rsidRDefault="00886B4C" w:rsidP="00886B4C">
      <w:pPr>
        <w:numPr>
          <w:ilvl w:val="0"/>
          <w:numId w:val="41"/>
        </w:numPr>
        <w:tabs>
          <w:tab w:val="left" w:pos="322"/>
          <w:tab w:val="left" w:pos="851"/>
        </w:tabs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851713">
        <w:rPr>
          <w:color w:val="000000"/>
          <w:sz w:val="24"/>
          <w:szCs w:val="24"/>
        </w:rPr>
        <w:t>овершенствование системы подготовки населения в области обеспечения безопасности людей на водных объектах</w:t>
      </w:r>
      <w:r>
        <w:rPr>
          <w:color w:val="000000"/>
          <w:sz w:val="24"/>
          <w:szCs w:val="24"/>
        </w:rPr>
        <w:t>.</w:t>
      </w:r>
    </w:p>
    <w:p w:rsidR="00886B4C" w:rsidRDefault="00886B4C" w:rsidP="00886B4C">
      <w:pPr>
        <w:numPr>
          <w:ilvl w:val="0"/>
          <w:numId w:val="41"/>
        </w:numPr>
        <w:tabs>
          <w:tab w:val="left" w:pos="851"/>
        </w:tabs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851713">
        <w:rPr>
          <w:color w:val="000000"/>
          <w:sz w:val="24"/>
          <w:szCs w:val="24"/>
        </w:rPr>
        <w:t>нформирование населения по вопросам обеспечения безопасности людей на водных объектах.</w:t>
      </w:r>
    </w:p>
    <w:p w:rsidR="00886B4C" w:rsidRDefault="00886B4C" w:rsidP="00886B4C">
      <w:pPr>
        <w:numPr>
          <w:ilvl w:val="0"/>
          <w:numId w:val="41"/>
        </w:numPr>
        <w:tabs>
          <w:tab w:val="left" w:pos="851"/>
        </w:tabs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результатов выполнения подпрограммы.</w:t>
      </w:r>
    </w:p>
    <w:p w:rsidR="00886B4C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F7C71">
        <w:rPr>
          <w:rFonts w:ascii="Times New Roman" w:hAnsi="Times New Roman" w:cs="Times New Roman"/>
          <w:b/>
          <w:bCs/>
          <w:color w:val="auto"/>
        </w:rPr>
        <w:t>IV. План реализации подпрограммы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911"/>
        <w:gridCol w:w="1824"/>
        <w:gridCol w:w="1390"/>
        <w:gridCol w:w="1493"/>
      </w:tblGrid>
      <w:tr w:rsidR="00886B4C" w:rsidTr="00003E22">
        <w:trPr>
          <w:tblHeader/>
        </w:trPr>
        <w:tc>
          <w:tcPr>
            <w:tcW w:w="596" w:type="dxa"/>
            <w:vAlign w:val="center"/>
          </w:tcPr>
          <w:p w:rsidR="00886B4C" w:rsidRPr="00A02B3E" w:rsidRDefault="00886B4C" w:rsidP="00886B4C">
            <w:pPr>
              <w:jc w:val="center"/>
            </w:pPr>
            <w:r w:rsidRPr="00A02B3E">
              <w:t>№</w:t>
            </w:r>
          </w:p>
          <w:p w:rsidR="00886B4C" w:rsidRPr="00A02B3E" w:rsidRDefault="00886B4C" w:rsidP="00886B4C">
            <w:pPr>
              <w:jc w:val="center"/>
            </w:pPr>
            <w:r w:rsidRPr="00A02B3E">
              <w:t>п/п</w:t>
            </w:r>
          </w:p>
        </w:tc>
        <w:tc>
          <w:tcPr>
            <w:tcW w:w="3911" w:type="dxa"/>
            <w:vAlign w:val="center"/>
          </w:tcPr>
          <w:p w:rsidR="00886B4C" w:rsidRPr="00A02B3E" w:rsidRDefault="00886B4C" w:rsidP="00886B4C">
            <w:pPr>
              <w:jc w:val="center"/>
            </w:pPr>
            <w:r w:rsidRPr="00A02B3E">
              <w:t>Выполняемые мероприятия</w:t>
            </w:r>
          </w:p>
        </w:tc>
        <w:tc>
          <w:tcPr>
            <w:tcW w:w="1824" w:type="dxa"/>
            <w:vAlign w:val="center"/>
          </w:tcPr>
          <w:p w:rsidR="00886B4C" w:rsidRPr="00A02B3E" w:rsidRDefault="00886B4C" w:rsidP="00886B4C">
            <w:pPr>
              <w:jc w:val="center"/>
            </w:pPr>
            <w:r w:rsidRPr="00A02B3E">
              <w:t>Исполнители</w:t>
            </w:r>
          </w:p>
        </w:tc>
        <w:tc>
          <w:tcPr>
            <w:tcW w:w="1390" w:type="dxa"/>
            <w:vAlign w:val="center"/>
          </w:tcPr>
          <w:p w:rsidR="00886B4C" w:rsidRPr="00A02B3E" w:rsidRDefault="00886B4C" w:rsidP="00886B4C">
            <w:pPr>
              <w:jc w:val="center"/>
            </w:pPr>
            <w:r w:rsidRPr="00A02B3E">
              <w:t>Срок</w:t>
            </w:r>
          </w:p>
          <w:p w:rsidR="00886B4C" w:rsidRPr="00A02B3E" w:rsidRDefault="00886B4C" w:rsidP="00886B4C">
            <w:pPr>
              <w:jc w:val="center"/>
            </w:pPr>
            <w:r w:rsidRPr="00A02B3E">
              <w:t>исполнения</w:t>
            </w:r>
          </w:p>
        </w:tc>
        <w:tc>
          <w:tcPr>
            <w:tcW w:w="1493" w:type="dxa"/>
            <w:vAlign w:val="center"/>
          </w:tcPr>
          <w:p w:rsidR="00886B4C" w:rsidRPr="00A02B3E" w:rsidRDefault="00886B4C" w:rsidP="00886B4C">
            <w:pPr>
              <w:jc w:val="center"/>
            </w:pPr>
            <w:r w:rsidRPr="00A02B3E">
              <w:t>Финансовые</w:t>
            </w:r>
          </w:p>
          <w:p w:rsidR="00886B4C" w:rsidRPr="00A02B3E" w:rsidRDefault="00886B4C" w:rsidP="00886B4C">
            <w:pPr>
              <w:jc w:val="center"/>
            </w:pPr>
            <w:r w:rsidRPr="00A02B3E">
              <w:t>затраты в</w:t>
            </w:r>
          </w:p>
          <w:p w:rsidR="00886B4C" w:rsidRPr="00A02B3E" w:rsidRDefault="00886B4C" w:rsidP="00886B4C">
            <w:pPr>
              <w:jc w:val="center"/>
            </w:pPr>
            <w:r w:rsidRPr="00A02B3E">
              <w:t>тыс. рублей</w:t>
            </w:r>
          </w:p>
        </w:tc>
      </w:tr>
      <w:tr w:rsidR="00886B4C" w:rsidRPr="00A46F33" w:rsidTr="00003E22">
        <w:tc>
          <w:tcPr>
            <w:tcW w:w="9214" w:type="dxa"/>
            <w:gridSpan w:val="5"/>
          </w:tcPr>
          <w:p w:rsidR="00886B4C" w:rsidRPr="00A02B3E" w:rsidRDefault="00886B4C" w:rsidP="00886B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02B3E">
              <w:rPr>
                <w:b/>
                <w:sz w:val="22"/>
                <w:szCs w:val="22"/>
              </w:rPr>
              <w:t>2018 год</w:t>
            </w: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5"/>
              </w:num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Выставление спасательных постов на территории Сосновоборского горо</w:t>
            </w:r>
            <w:r w:rsidRPr="00A02B3E">
              <w:rPr>
                <w:color w:val="000000"/>
                <w:sz w:val="22"/>
                <w:szCs w:val="22"/>
              </w:rPr>
              <w:t>д</w:t>
            </w:r>
            <w:r w:rsidRPr="00A02B3E">
              <w:rPr>
                <w:color w:val="000000"/>
                <w:sz w:val="22"/>
                <w:szCs w:val="22"/>
              </w:rPr>
              <w:t>ского округа.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 w:val="restart"/>
            <w:vAlign w:val="center"/>
          </w:tcPr>
          <w:p w:rsidR="00886B4C" w:rsidRPr="00A02B3E" w:rsidRDefault="00886B4C" w:rsidP="00886B4C">
            <w:pPr>
              <w:jc w:val="center"/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май - август</w:t>
            </w:r>
          </w:p>
        </w:tc>
        <w:tc>
          <w:tcPr>
            <w:tcW w:w="1493" w:type="dxa"/>
            <w:vMerge w:val="restart"/>
            <w:vAlign w:val="center"/>
          </w:tcPr>
          <w:p w:rsidR="00886B4C" w:rsidRPr="00A02B3E" w:rsidRDefault="00886B4C" w:rsidP="0026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6076">
              <w:rPr>
                <w:sz w:val="22"/>
                <w:szCs w:val="22"/>
              </w:rPr>
              <w:t>34,00</w:t>
            </w: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5"/>
              </w:num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Оборудование зон отдыха на водных объектах для купания на территории Сосновоборского городского округа.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5"/>
              </w:num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Совершенствование системы подг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товки населения в области обеспеч</w:t>
            </w:r>
            <w:r w:rsidRPr="00A02B3E">
              <w:rPr>
                <w:color w:val="000000"/>
                <w:sz w:val="22"/>
                <w:szCs w:val="22"/>
              </w:rPr>
              <w:t>е</w:t>
            </w:r>
            <w:r w:rsidRPr="00A02B3E">
              <w:rPr>
                <w:color w:val="000000"/>
                <w:sz w:val="22"/>
                <w:szCs w:val="22"/>
              </w:rPr>
              <w:t>ния безопасности людей на водных объектах.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5"/>
              </w:num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Информирование населения по вопр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сам обеспечения безопасности людей на водных объектах.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9214" w:type="dxa"/>
            <w:gridSpan w:val="5"/>
          </w:tcPr>
          <w:p w:rsidR="00886B4C" w:rsidRPr="00A02B3E" w:rsidRDefault="00886B4C" w:rsidP="00886B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02B3E">
              <w:rPr>
                <w:b/>
                <w:sz w:val="22"/>
                <w:szCs w:val="22"/>
              </w:rPr>
              <w:t>2019 год</w:t>
            </w: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6"/>
              </w:numPr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Выставление спасательных постов на территории Сосновоборского горо</w:t>
            </w:r>
            <w:r w:rsidRPr="00A02B3E">
              <w:rPr>
                <w:color w:val="000000"/>
                <w:sz w:val="22"/>
                <w:szCs w:val="22"/>
              </w:rPr>
              <w:t>д</w:t>
            </w:r>
            <w:r w:rsidRPr="00A02B3E">
              <w:rPr>
                <w:color w:val="000000"/>
                <w:sz w:val="22"/>
                <w:szCs w:val="22"/>
              </w:rPr>
              <w:t>ского округа.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 w:val="restart"/>
            <w:vAlign w:val="center"/>
          </w:tcPr>
          <w:p w:rsidR="00886B4C" w:rsidRPr="00A02B3E" w:rsidRDefault="00886B4C" w:rsidP="00886B4C">
            <w:pPr>
              <w:jc w:val="center"/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май - август</w:t>
            </w:r>
          </w:p>
        </w:tc>
        <w:tc>
          <w:tcPr>
            <w:tcW w:w="1493" w:type="dxa"/>
            <w:vMerge w:val="restart"/>
            <w:vAlign w:val="center"/>
          </w:tcPr>
          <w:p w:rsidR="00886B4C" w:rsidRPr="00A02B3E" w:rsidRDefault="00A56745" w:rsidP="00886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728,00</w:t>
            </w: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6"/>
              </w:numPr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Оборудование зон отдыха на водных объектах для купания на территории Сосновоборского городского округа.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6"/>
              </w:numPr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Совершенствование системы подг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товки населения в области обеспеч</w:t>
            </w:r>
            <w:r w:rsidRPr="00A02B3E">
              <w:rPr>
                <w:color w:val="000000"/>
                <w:sz w:val="22"/>
                <w:szCs w:val="22"/>
              </w:rPr>
              <w:t>е</w:t>
            </w:r>
            <w:r w:rsidRPr="00A02B3E">
              <w:rPr>
                <w:color w:val="000000"/>
                <w:sz w:val="22"/>
                <w:szCs w:val="22"/>
              </w:rPr>
              <w:t>ния безопасности людей на водных объектах.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6"/>
              </w:numPr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Информирование населения по вопр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сам обеспечения безопасности людей на водных объектах.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886B4C" w:rsidRPr="00A46F33" w:rsidRDefault="00886B4C" w:rsidP="00886B4C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886B4C" w:rsidRDefault="00886B4C" w:rsidP="00886B4C">
            <w:pPr>
              <w:jc w:val="center"/>
              <w:rPr>
                <w:szCs w:val="22"/>
              </w:rPr>
            </w:pPr>
          </w:p>
        </w:tc>
      </w:tr>
      <w:tr w:rsidR="00886B4C" w:rsidRPr="00A46F33" w:rsidTr="00003E22">
        <w:tc>
          <w:tcPr>
            <w:tcW w:w="9214" w:type="dxa"/>
            <w:gridSpan w:val="5"/>
          </w:tcPr>
          <w:p w:rsidR="00886B4C" w:rsidRPr="00A02B3E" w:rsidRDefault="00886B4C" w:rsidP="00886B4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02B3E">
              <w:rPr>
                <w:b/>
                <w:sz w:val="22"/>
                <w:szCs w:val="22"/>
              </w:rPr>
              <w:t>2020 год</w:t>
            </w:r>
          </w:p>
        </w:tc>
      </w:tr>
      <w:tr w:rsidR="00886B4C" w:rsidRPr="00A46F33" w:rsidTr="00003E22">
        <w:tc>
          <w:tcPr>
            <w:tcW w:w="596" w:type="dxa"/>
          </w:tcPr>
          <w:p w:rsidR="00886B4C" w:rsidRPr="00A02B3E" w:rsidRDefault="00886B4C" w:rsidP="00886B4C">
            <w:pPr>
              <w:numPr>
                <w:ilvl w:val="0"/>
                <w:numId w:val="4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886B4C" w:rsidRPr="00A02B3E" w:rsidRDefault="00886B4C" w:rsidP="00886B4C">
            <w:pPr>
              <w:jc w:val="both"/>
              <w:rPr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Выставление спасательных постов на территории Сосновоборского горо</w:t>
            </w:r>
            <w:r w:rsidRPr="00A02B3E">
              <w:rPr>
                <w:color w:val="000000"/>
                <w:sz w:val="22"/>
                <w:szCs w:val="22"/>
              </w:rPr>
              <w:t>д</w:t>
            </w:r>
            <w:r w:rsidRPr="00A02B3E">
              <w:rPr>
                <w:color w:val="000000"/>
                <w:sz w:val="22"/>
                <w:szCs w:val="22"/>
              </w:rPr>
              <w:t>ского округа.</w:t>
            </w:r>
          </w:p>
        </w:tc>
        <w:tc>
          <w:tcPr>
            <w:tcW w:w="1824" w:type="dxa"/>
          </w:tcPr>
          <w:p w:rsidR="00886B4C" w:rsidRPr="00A02B3E" w:rsidRDefault="00886B4C" w:rsidP="00886B4C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  <w:p w:rsidR="00886B4C" w:rsidRPr="00A02B3E" w:rsidRDefault="00886B4C" w:rsidP="00886B4C">
            <w:pPr>
              <w:rPr>
                <w:sz w:val="22"/>
                <w:szCs w:val="22"/>
              </w:rPr>
            </w:pPr>
          </w:p>
          <w:p w:rsidR="00886B4C" w:rsidRPr="00A02B3E" w:rsidRDefault="00886B4C" w:rsidP="00886B4C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886B4C" w:rsidRPr="00A02B3E" w:rsidRDefault="00886B4C" w:rsidP="00886B4C">
            <w:pPr>
              <w:jc w:val="center"/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май - август</w:t>
            </w:r>
          </w:p>
        </w:tc>
        <w:tc>
          <w:tcPr>
            <w:tcW w:w="1493" w:type="dxa"/>
            <w:vMerge w:val="restart"/>
            <w:vAlign w:val="center"/>
          </w:tcPr>
          <w:p w:rsidR="00003E22" w:rsidRPr="00A02B3E" w:rsidRDefault="00A56745" w:rsidP="0000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757,120</w:t>
            </w: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4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Оборудование зон отдыха на водных объектах для купания на территории Сосновоборского городского округа.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  <w:vAlign w:val="center"/>
          </w:tcPr>
          <w:p w:rsidR="00003E22" w:rsidRPr="00A02B3E" w:rsidRDefault="00003E22" w:rsidP="0000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vAlign w:val="center"/>
          </w:tcPr>
          <w:p w:rsidR="00003E22" w:rsidRDefault="00003E22" w:rsidP="00003E22">
            <w:pPr>
              <w:jc w:val="center"/>
              <w:rPr>
                <w:sz w:val="22"/>
                <w:szCs w:val="22"/>
              </w:rPr>
            </w:pP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4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Совершенствование системы подг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товки населения в области обеспеч</w:t>
            </w:r>
            <w:r w:rsidRPr="00A02B3E">
              <w:rPr>
                <w:color w:val="000000"/>
                <w:sz w:val="22"/>
                <w:szCs w:val="22"/>
              </w:rPr>
              <w:t>е</w:t>
            </w:r>
            <w:r w:rsidRPr="00A02B3E">
              <w:rPr>
                <w:color w:val="000000"/>
                <w:sz w:val="22"/>
                <w:szCs w:val="22"/>
              </w:rPr>
              <w:t>ния безопасности людей на водных объектах.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  <w:vAlign w:val="center"/>
          </w:tcPr>
          <w:p w:rsidR="00003E22" w:rsidRPr="00A02B3E" w:rsidRDefault="00003E22" w:rsidP="0000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vAlign w:val="center"/>
          </w:tcPr>
          <w:p w:rsidR="00003E22" w:rsidRDefault="00003E22" w:rsidP="00003E22">
            <w:pPr>
              <w:jc w:val="center"/>
              <w:rPr>
                <w:sz w:val="22"/>
                <w:szCs w:val="22"/>
              </w:rPr>
            </w:pP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4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Информирование населения по вопр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сам обеспечения безопасности людей на водных объектах.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003E22" w:rsidRPr="00A46F33" w:rsidRDefault="00003E22" w:rsidP="00003E22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003E22" w:rsidRDefault="00003E22" w:rsidP="00003E22">
            <w:pPr>
              <w:jc w:val="center"/>
              <w:rPr>
                <w:szCs w:val="22"/>
              </w:rPr>
            </w:pPr>
          </w:p>
        </w:tc>
      </w:tr>
      <w:tr w:rsidR="00003E22" w:rsidRPr="00A46F33" w:rsidTr="00FF26E4">
        <w:tc>
          <w:tcPr>
            <w:tcW w:w="9214" w:type="dxa"/>
            <w:gridSpan w:val="5"/>
          </w:tcPr>
          <w:p w:rsidR="00003E22" w:rsidRPr="00003E22" w:rsidRDefault="00003E22" w:rsidP="00003E22">
            <w:pPr>
              <w:jc w:val="center"/>
              <w:rPr>
                <w:b/>
                <w:sz w:val="22"/>
                <w:szCs w:val="22"/>
              </w:rPr>
            </w:pPr>
            <w:r w:rsidRPr="00003E22">
              <w:rPr>
                <w:b/>
                <w:sz w:val="22"/>
                <w:szCs w:val="22"/>
              </w:rPr>
              <w:t>2021</w:t>
            </w: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68"/>
              </w:numPr>
              <w:ind w:left="63" w:hanging="63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Выставление спасательных постов на территории Сосновоборского горо</w:t>
            </w:r>
            <w:r w:rsidRPr="00A02B3E">
              <w:rPr>
                <w:color w:val="000000"/>
                <w:sz w:val="22"/>
                <w:szCs w:val="22"/>
              </w:rPr>
              <w:t>д</w:t>
            </w:r>
            <w:r w:rsidRPr="00A02B3E">
              <w:rPr>
                <w:color w:val="000000"/>
                <w:sz w:val="22"/>
                <w:szCs w:val="22"/>
              </w:rPr>
              <w:t>ского округа.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  <w:p w:rsidR="00003E22" w:rsidRPr="00A02B3E" w:rsidRDefault="00003E22" w:rsidP="00003E22">
            <w:pPr>
              <w:rPr>
                <w:sz w:val="22"/>
                <w:szCs w:val="22"/>
              </w:rPr>
            </w:pPr>
          </w:p>
          <w:p w:rsidR="00003E22" w:rsidRPr="00A02B3E" w:rsidRDefault="00003E22" w:rsidP="00003E2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03E22" w:rsidRPr="00003E22" w:rsidRDefault="00003E22" w:rsidP="00003E22">
            <w:pPr>
              <w:jc w:val="center"/>
              <w:rPr>
                <w:sz w:val="22"/>
                <w:szCs w:val="22"/>
              </w:rPr>
            </w:pPr>
            <w:r w:rsidRPr="00003E22">
              <w:rPr>
                <w:sz w:val="22"/>
                <w:szCs w:val="22"/>
              </w:rPr>
              <w:t>май - август</w:t>
            </w:r>
          </w:p>
        </w:tc>
        <w:tc>
          <w:tcPr>
            <w:tcW w:w="1493" w:type="dxa"/>
            <w:vMerge w:val="restart"/>
            <w:vAlign w:val="center"/>
          </w:tcPr>
          <w:p w:rsidR="00003E22" w:rsidRPr="00003E22" w:rsidRDefault="00003E22" w:rsidP="00003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787,405</w:t>
            </w: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Оборудование зон отдыха на водных объектах для купания на территории Сосновоборского городского округа.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003E22" w:rsidRPr="00A46F33" w:rsidRDefault="00003E22" w:rsidP="00003E22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003E22" w:rsidRDefault="00003E22" w:rsidP="00003E22">
            <w:pPr>
              <w:jc w:val="center"/>
              <w:rPr>
                <w:szCs w:val="22"/>
              </w:rPr>
            </w:pP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Совершенствование системы подг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товки населения в области обеспеч</w:t>
            </w:r>
            <w:r w:rsidRPr="00A02B3E">
              <w:rPr>
                <w:color w:val="000000"/>
                <w:sz w:val="22"/>
                <w:szCs w:val="22"/>
              </w:rPr>
              <w:t>е</w:t>
            </w:r>
            <w:r w:rsidRPr="00A02B3E">
              <w:rPr>
                <w:color w:val="000000"/>
                <w:sz w:val="22"/>
                <w:szCs w:val="22"/>
              </w:rPr>
              <w:t>ния безопасности людей на водных объектах.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003E22" w:rsidRPr="00A46F33" w:rsidRDefault="00003E22" w:rsidP="00003E22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003E22" w:rsidRDefault="00003E22" w:rsidP="00003E22">
            <w:pPr>
              <w:jc w:val="center"/>
              <w:rPr>
                <w:szCs w:val="22"/>
              </w:rPr>
            </w:pPr>
          </w:p>
        </w:tc>
      </w:tr>
      <w:tr w:rsidR="00003E22" w:rsidRPr="00A46F33" w:rsidTr="00003E22">
        <w:tc>
          <w:tcPr>
            <w:tcW w:w="596" w:type="dxa"/>
          </w:tcPr>
          <w:p w:rsidR="00003E22" w:rsidRPr="00A02B3E" w:rsidRDefault="00003E22" w:rsidP="00003E22">
            <w:pPr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03E22" w:rsidRPr="00A02B3E" w:rsidRDefault="00003E22" w:rsidP="00003E22">
            <w:pPr>
              <w:jc w:val="both"/>
              <w:rPr>
                <w:color w:val="000000"/>
                <w:sz w:val="22"/>
                <w:szCs w:val="22"/>
              </w:rPr>
            </w:pPr>
            <w:r w:rsidRPr="00A02B3E">
              <w:rPr>
                <w:color w:val="000000"/>
                <w:sz w:val="22"/>
                <w:szCs w:val="22"/>
              </w:rPr>
              <w:t>Информирование населения по вопр</w:t>
            </w:r>
            <w:r w:rsidRPr="00A02B3E">
              <w:rPr>
                <w:color w:val="000000"/>
                <w:sz w:val="22"/>
                <w:szCs w:val="22"/>
              </w:rPr>
              <w:t>о</w:t>
            </w:r>
            <w:r w:rsidRPr="00A02B3E">
              <w:rPr>
                <w:color w:val="000000"/>
                <w:sz w:val="22"/>
                <w:szCs w:val="22"/>
              </w:rPr>
              <w:t>сам обеспечения безопасности людей на водных объектах.</w:t>
            </w:r>
          </w:p>
        </w:tc>
        <w:tc>
          <w:tcPr>
            <w:tcW w:w="1824" w:type="dxa"/>
          </w:tcPr>
          <w:p w:rsidR="00003E22" w:rsidRPr="00A02B3E" w:rsidRDefault="00003E22" w:rsidP="00003E22">
            <w:pPr>
              <w:rPr>
                <w:sz w:val="22"/>
                <w:szCs w:val="22"/>
              </w:rPr>
            </w:pPr>
            <w:r w:rsidRPr="00A02B3E">
              <w:rPr>
                <w:sz w:val="22"/>
                <w:szCs w:val="22"/>
              </w:rPr>
              <w:t>Организация, выигравшая конкурс.</w:t>
            </w:r>
          </w:p>
        </w:tc>
        <w:tc>
          <w:tcPr>
            <w:tcW w:w="1390" w:type="dxa"/>
            <w:vMerge/>
          </w:tcPr>
          <w:p w:rsidR="00003E22" w:rsidRPr="00A46F33" w:rsidRDefault="00003E22" w:rsidP="00003E22">
            <w:pPr>
              <w:rPr>
                <w:szCs w:val="22"/>
              </w:rPr>
            </w:pPr>
          </w:p>
        </w:tc>
        <w:tc>
          <w:tcPr>
            <w:tcW w:w="1493" w:type="dxa"/>
            <w:vMerge/>
          </w:tcPr>
          <w:p w:rsidR="00003E22" w:rsidRDefault="00003E22" w:rsidP="00003E22">
            <w:pPr>
              <w:jc w:val="center"/>
              <w:rPr>
                <w:szCs w:val="22"/>
              </w:rPr>
            </w:pPr>
          </w:p>
        </w:tc>
      </w:tr>
    </w:tbl>
    <w:p w:rsidR="00886B4C" w:rsidRPr="008F7C71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F7C71">
        <w:rPr>
          <w:rFonts w:ascii="Times New Roman" w:hAnsi="Times New Roman" w:cs="Times New Roman"/>
          <w:b/>
          <w:bCs/>
          <w:color w:val="auto"/>
        </w:rPr>
        <w:t>V. Ресурсное обеспечение подпрограммы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 xml:space="preserve">Финансирование </w:t>
      </w:r>
      <w:r>
        <w:rPr>
          <w:rFonts w:ascii="Times New Roman" w:hAnsi="Times New Roman" w:cs="Times New Roman"/>
          <w:color w:val="auto"/>
        </w:rPr>
        <w:t>подп</w:t>
      </w:r>
      <w:r w:rsidRPr="004776C6">
        <w:rPr>
          <w:rFonts w:ascii="Times New Roman" w:hAnsi="Times New Roman" w:cs="Times New Roman"/>
          <w:color w:val="auto"/>
        </w:rPr>
        <w:t xml:space="preserve">рограммы предполагается </w:t>
      </w:r>
      <w:r>
        <w:rPr>
          <w:rFonts w:ascii="Times New Roman" w:hAnsi="Times New Roman" w:cs="Times New Roman"/>
          <w:color w:val="auto"/>
        </w:rPr>
        <w:t>осуществлять за счет местн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го бюджета</w:t>
      </w:r>
      <w:r w:rsidRPr="004776C6">
        <w:rPr>
          <w:rFonts w:ascii="Times New Roman" w:hAnsi="Times New Roman" w:cs="Times New Roman"/>
          <w:color w:val="auto"/>
        </w:rPr>
        <w:t xml:space="preserve">. 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Финансовые затраты на реализацию програ</w:t>
      </w:r>
      <w:r>
        <w:rPr>
          <w:rFonts w:ascii="Times New Roman" w:hAnsi="Times New Roman" w:cs="Times New Roman"/>
          <w:color w:val="auto"/>
        </w:rPr>
        <w:t>ммы составят в 201</w:t>
      </w:r>
      <w:r w:rsidR="00733C30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-202</w:t>
      </w:r>
      <w:r w:rsidR="00733C3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 г. г. </w:t>
      </w:r>
      <w:r w:rsidR="00266076">
        <w:rPr>
          <w:rFonts w:ascii="Times New Roman" w:hAnsi="Times New Roman" w:cs="Times New Roman"/>
          <w:color w:val="auto"/>
        </w:rPr>
        <w:t>3006,525</w:t>
      </w:r>
      <w:r w:rsidR="00003E22">
        <w:rPr>
          <w:rFonts w:ascii="Times New Roman" w:hAnsi="Times New Roman" w:cs="Times New Roman"/>
          <w:color w:val="auto"/>
        </w:rPr>
        <w:t xml:space="preserve"> </w:t>
      </w:r>
      <w:r w:rsidRPr="004776C6">
        <w:rPr>
          <w:rFonts w:ascii="Times New Roman" w:hAnsi="Times New Roman" w:cs="Times New Roman"/>
          <w:color w:val="auto"/>
        </w:rPr>
        <w:t>тыс. руб., в том числе: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федеральный бюджет – 0 тыс. руб.;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4776C6">
        <w:rPr>
          <w:rFonts w:ascii="Times New Roman" w:hAnsi="Times New Roman" w:cs="Times New Roman"/>
          <w:color w:val="auto"/>
        </w:rPr>
        <w:t>бюджет Ленинградской области – 0 тыс. руб.;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местный бюджет</w:t>
      </w:r>
      <w:r w:rsidRPr="004776C6">
        <w:rPr>
          <w:rFonts w:ascii="Times New Roman" w:hAnsi="Times New Roman" w:cs="Times New Roman"/>
          <w:color w:val="auto"/>
        </w:rPr>
        <w:t xml:space="preserve"> – </w:t>
      </w:r>
      <w:r w:rsidR="00266076">
        <w:rPr>
          <w:rFonts w:ascii="Times New Roman" w:hAnsi="Times New Roman" w:cs="Times New Roman"/>
          <w:color w:val="auto"/>
        </w:rPr>
        <w:t>3006,525</w:t>
      </w:r>
      <w:r w:rsidRPr="004776C6">
        <w:rPr>
          <w:rFonts w:ascii="Times New Roman" w:hAnsi="Times New Roman" w:cs="Times New Roman"/>
          <w:color w:val="auto"/>
        </w:rPr>
        <w:t xml:space="preserve"> тыс. руб.;</w:t>
      </w:r>
    </w:p>
    <w:p w:rsidR="00886B4C" w:rsidRPr="00455978" w:rsidRDefault="00886B4C" w:rsidP="00886B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55978">
        <w:rPr>
          <w:rFonts w:ascii="Times New Roman" w:hAnsi="Times New Roman" w:cs="Times New Roman"/>
        </w:rPr>
        <w:t xml:space="preserve">средства организаций </w:t>
      </w:r>
      <w:r w:rsidRPr="004776C6">
        <w:rPr>
          <w:rFonts w:ascii="Times New Roman" w:hAnsi="Times New Roman" w:cs="Times New Roman"/>
          <w:color w:val="auto"/>
        </w:rPr>
        <w:t>–</w:t>
      </w:r>
      <w:r w:rsidRPr="00455978">
        <w:rPr>
          <w:rFonts w:ascii="Times New Roman" w:hAnsi="Times New Roman" w:cs="Times New Roman"/>
        </w:rPr>
        <w:t xml:space="preserve"> 0 тыс. руб.</w:t>
      </w:r>
    </w:p>
    <w:tbl>
      <w:tblPr>
        <w:tblpPr w:leftFromText="180" w:rightFromText="180" w:vertAnchor="text" w:horzAnchor="margin" w:tblpXSpec="center" w:tblpY="443"/>
        <w:tblW w:w="4980" w:type="pct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084"/>
        <w:gridCol w:w="1404"/>
        <w:gridCol w:w="1404"/>
        <w:gridCol w:w="1404"/>
        <w:gridCol w:w="1404"/>
        <w:gridCol w:w="1404"/>
      </w:tblGrid>
      <w:tr w:rsidR="003C48D3" w:rsidRPr="004776C6" w:rsidTr="003C48D3">
        <w:trPr>
          <w:trHeight w:val="330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A02B3E" w:rsidRDefault="003C48D3" w:rsidP="003C48D3">
            <w:pPr>
              <w:jc w:val="center"/>
            </w:pPr>
            <w:r w:rsidRPr="00A02B3E">
              <w:t>Источник финансир</w:t>
            </w:r>
            <w:r w:rsidRPr="00A02B3E">
              <w:t>о</w:t>
            </w:r>
            <w:r w:rsidRPr="00A02B3E">
              <w:t>вания подпрограммы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D3" w:rsidRPr="00A02B3E" w:rsidRDefault="003C48D3" w:rsidP="003C48D3">
            <w:pPr>
              <w:jc w:val="center"/>
            </w:pPr>
            <w:r w:rsidRPr="00A02B3E">
              <w:t>Всего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D3" w:rsidRPr="00A02B3E" w:rsidRDefault="003C48D3" w:rsidP="003C48D3">
            <w:pPr>
              <w:jc w:val="center"/>
            </w:pPr>
            <w:r w:rsidRPr="00A02B3E">
              <w:t>2018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D3" w:rsidRPr="00A02B3E" w:rsidRDefault="003C48D3" w:rsidP="003C48D3">
            <w:pPr>
              <w:jc w:val="center"/>
            </w:pPr>
            <w:r w:rsidRPr="00A02B3E">
              <w:t>2019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8D3" w:rsidRPr="00A02B3E" w:rsidRDefault="003C48D3" w:rsidP="003C48D3">
            <w:pPr>
              <w:jc w:val="center"/>
            </w:pPr>
            <w:r w:rsidRPr="00A02B3E">
              <w:t>2020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D3" w:rsidRPr="00A02B3E" w:rsidRDefault="003C48D3" w:rsidP="003C48D3">
            <w:pPr>
              <w:jc w:val="center"/>
            </w:pPr>
            <w:r>
              <w:t>2021</w:t>
            </w:r>
          </w:p>
        </w:tc>
      </w:tr>
      <w:tr w:rsidR="003C48D3" w:rsidRPr="004776C6" w:rsidTr="003C48D3">
        <w:trPr>
          <w:trHeight w:val="193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both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Федеральный бю</w:t>
            </w:r>
            <w:r w:rsidRPr="00D219AD">
              <w:rPr>
                <w:sz w:val="22"/>
                <w:szCs w:val="22"/>
              </w:rPr>
              <w:t>д</w:t>
            </w:r>
            <w:r w:rsidRPr="00D219AD">
              <w:rPr>
                <w:sz w:val="22"/>
                <w:szCs w:val="22"/>
              </w:rPr>
              <w:t>жет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003E22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8D3" w:rsidRPr="004776C6" w:rsidTr="003C48D3">
        <w:trPr>
          <w:trHeight w:val="193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both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Бюджет Ленингра</w:t>
            </w:r>
            <w:r w:rsidRPr="00D219AD">
              <w:rPr>
                <w:sz w:val="22"/>
                <w:szCs w:val="22"/>
              </w:rPr>
              <w:t>д</w:t>
            </w:r>
            <w:r w:rsidRPr="00D219A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D71745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8D3" w:rsidRPr="004776C6" w:rsidTr="003C48D3">
        <w:trPr>
          <w:trHeight w:val="198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both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lastRenderedPageBreak/>
              <w:t>Местный бюджет</w:t>
            </w:r>
          </w:p>
          <w:p w:rsidR="003C48D3" w:rsidRPr="00D219AD" w:rsidRDefault="003C48D3" w:rsidP="003C48D3">
            <w:pPr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тыс. руб.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266076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3006,525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26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6076">
              <w:rPr>
                <w:sz w:val="22"/>
                <w:szCs w:val="22"/>
              </w:rPr>
              <w:t>34,00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D9189B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D9189B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757,120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003E22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787,405</w:t>
            </w:r>
          </w:p>
        </w:tc>
      </w:tr>
      <w:tr w:rsidR="003C48D3" w:rsidRPr="004776C6" w:rsidTr="003C48D3">
        <w:trPr>
          <w:trHeight w:val="193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both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Средства организ</w:t>
            </w:r>
            <w:r w:rsidRPr="00D219AD">
              <w:rPr>
                <w:sz w:val="22"/>
                <w:szCs w:val="22"/>
              </w:rPr>
              <w:t>а</w:t>
            </w:r>
            <w:r w:rsidRPr="00D219AD">
              <w:rPr>
                <w:sz w:val="22"/>
                <w:szCs w:val="22"/>
              </w:rPr>
              <w:t xml:space="preserve">ций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3C48D3">
            <w:pPr>
              <w:jc w:val="center"/>
              <w:rPr>
                <w:sz w:val="22"/>
                <w:szCs w:val="22"/>
              </w:rPr>
            </w:pPr>
            <w:r w:rsidRPr="00D219AD">
              <w:rPr>
                <w:sz w:val="22"/>
                <w:szCs w:val="22"/>
              </w:rPr>
              <w:t>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003E22" w:rsidP="003C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8D3" w:rsidRPr="004776C6" w:rsidTr="003C48D3">
        <w:trPr>
          <w:trHeight w:val="99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3C48D3" w:rsidP="003C48D3">
            <w:pPr>
              <w:rPr>
                <w:b/>
                <w:sz w:val="22"/>
                <w:szCs w:val="22"/>
              </w:rPr>
            </w:pPr>
            <w:r w:rsidRPr="00D219AD">
              <w:rPr>
                <w:b/>
                <w:sz w:val="22"/>
                <w:szCs w:val="22"/>
              </w:rPr>
              <w:t>ИТОГО тыс. руб.: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266076" w:rsidP="003C4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3006,525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3C48D3" w:rsidP="00266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66076">
              <w:rPr>
                <w:b/>
                <w:sz w:val="22"/>
                <w:szCs w:val="22"/>
              </w:rPr>
              <w:t>34</w:t>
            </w:r>
            <w:r w:rsidR="00003E2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003E22" w:rsidP="003C4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728,00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3" w:rsidRPr="00D219AD" w:rsidRDefault="00003E22" w:rsidP="00003E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757,120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3" w:rsidRPr="00D219AD" w:rsidRDefault="00003E22" w:rsidP="003C4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787,405</w:t>
            </w:r>
          </w:p>
        </w:tc>
      </w:tr>
    </w:tbl>
    <w:p w:rsidR="00886B4C" w:rsidRDefault="00886B4C" w:rsidP="00886B4C">
      <w:pPr>
        <w:ind w:firstLine="709"/>
        <w:jc w:val="both"/>
        <w:rPr>
          <w:sz w:val="24"/>
          <w:szCs w:val="24"/>
        </w:rPr>
      </w:pPr>
      <w:r w:rsidRPr="00455978">
        <w:rPr>
          <w:sz w:val="24"/>
          <w:szCs w:val="24"/>
        </w:rPr>
        <w:t>в том числе:</w:t>
      </w:r>
      <w:r>
        <w:rPr>
          <w:sz w:val="24"/>
          <w:szCs w:val="24"/>
        </w:rPr>
        <w:t xml:space="preserve"> </w:t>
      </w:r>
      <w:r w:rsidRPr="00455978">
        <w:rPr>
          <w:sz w:val="24"/>
          <w:szCs w:val="24"/>
        </w:rPr>
        <w:t>(тыс. рублей)</w:t>
      </w:r>
    </w:p>
    <w:p w:rsidR="00886B4C" w:rsidRPr="008F7C71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F7C71">
        <w:rPr>
          <w:rFonts w:ascii="Times New Roman" w:hAnsi="Times New Roman" w:cs="Times New Roman"/>
          <w:b/>
          <w:bCs/>
          <w:color w:val="auto"/>
        </w:rPr>
        <w:t>VI. Организация управления реализацией подпрограммы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F7C71">
        <w:rPr>
          <w:rFonts w:ascii="Times New Roman" w:hAnsi="Times New Roman" w:cs="Times New Roman"/>
          <w:b/>
          <w:bCs/>
          <w:color w:val="auto"/>
        </w:rPr>
        <w:t>и контроль за ходом ее выполнения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В ходе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</w:t>
      </w:r>
      <w:r>
        <w:rPr>
          <w:rFonts w:ascii="Times New Roman" w:hAnsi="Times New Roman" w:cs="Times New Roman"/>
          <w:color w:val="auto"/>
          <w:spacing w:val="0"/>
        </w:rPr>
        <w:t xml:space="preserve"> администрация </w:t>
      </w:r>
      <w:r w:rsidRPr="004776C6">
        <w:rPr>
          <w:rFonts w:ascii="Times New Roman" w:hAnsi="Times New Roman" w:cs="Times New Roman"/>
          <w:color w:val="auto"/>
          <w:spacing w:val="0"/>
        </w:rPr>
        <w:t>Сосновоборского городского округа, а также основные исполнители программных мероприятий контролируют ц</w:t>
      </w:r>
      <w:r w:rsidRPr="004776C6">
        <w:rPr>
          <w:rFonts w:ascii="Times New Roman" w:hAnsi="Times New Roman" w:cs="Times New Roman"/>
          <w:color w:val="auto"/>
          <w:spacing w:val="0"/>
        </w:rPr>
        <w:t>е</w:t>
      </w:r>
      <w:r w:rsidRPr="004776C6">
        <w:rPr>
          <w:rFonts w:ascii="Times New Roman" w:hAnsi="Times New Roman" w:cs="Times New Roman"/>
          <w:color w:val="auto"/>
          <w:spacing w:val="0"/>
        </w:rPr>
        <w:t>левое и эффективное использование финансовых средств и выполнение намеченных мероприятий.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Реализация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осуществляется исполнителями - органами местного самоуправления городского округа, территориальными органами федеральных орг</w:t>
      </w:r>
      <w:r w:rsidRPr="004776C6">
        <w:rPr>
          <w:rFonts w:ascii="Times New Roman" w:hAnsi="Times New Roman" w:cs="Times New Roman"/>
          <w:color w:val="auto"/>
          <w:spacing w:val="0"/>
        </w:rPr>
        <w:t>а</w:t>
      </w:r>
      <w:r w:rsidRPr="004776C6">
        <w:rPr>
          <w:rFonts w:ascii="Times New Roman" w:hAnsi="Times New Roman" w:cs="Times New Roman"/>
          <w:color w:val="auto"/>
          <w:spacing w:val="0"/>
        </w:rPr>
        <w:t>нов исполнительной власти (</w:t>
      </w:r>
      <w:r>
        <w:rPr>
          <w:rFonts w:ascii="Times New Roman" w:hAnsi="Times New Roman" w:cs="Times New Roman"/>
          <w:color w:val="auto"/>
          <w:spacing w:val="0"/>
        </w:rPr>
        <w:t>по согласованию)</w:t>
      </w:r>
      <w:r w:rsidRPr="004776C6">
        <w:rPr>
          <w:rFonts w:ascii="Times New Roman" w:hAnsi="Times New Roman" w:cs="Times New Roman"/>
          <w:color w:val="auto"/>
          <w:spacing w:val="0"/>
        </w:rPr>
        <w:t>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Ежегодно в установленном порядке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исполнители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рограммы представляют в администрацию городского округа отчет о реализации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рограммы.</w:t>
      </w:r>
    </w:p>
    <w:p w:rsidR="00886B4C" w:rsidRPr="004776C6" w:rsidRDefault="00886B4C" w:rsidP="00886B4C">
      <w:pPr>
        <w:pStyle w:val="a9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4776C6">
        <w:rPr>
          <w:rFonts w:ascii="Times New Roman" w:hAnsi="Times New Roman" w:cs="Times New Roman"/>
          <w:color w:val="auto"/>
          <w:spacing w:val="0"/>
        </w:rPr>
        <w:t xml:space="preserve">Экспертный и финансовый контроль за ходом выполнения </w:t>
      </w:r>
      <w:r>
        <w:rPr>
          <w:rFonts w:ascii="Times New Roman" w:hAnsi="Times New Roman" w:cs="Times New Roman"/>
          <w:color w:val="auto"/>
          <w:spacing w:val="0"/>
        </w:rPr>
        <w:t>подп</w:t>
      </w:r>
      <w:r w:rsidRPr="004776C6">
        <w:rPr>
          <w:rFonts w:ascii="Times New Roman" w:hAnsi="Times New Roman" w:cs="Times New Roman"/>
          <w:color w:val="auto"/>
          <w:spacing w:val="0"/>
        </w:rPr>
        <w:t>рограммы ос</w:t>
      </w:r>
      <w:r w:rsidRPr="004776C6">
        <w:rPr>
          <w:rFonts w:ascii="Times New Roman" w:hAnsi="Times New Roman" w:cs="Times New Roman"/>
          <w:color w:val="auto"/>
          <w:spacing w:val="0"/>
        </w:rPr>
        <w:t>у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ществляется главой администрации городского округа и заместителями </w:t>
      </w:r>
      <w:r>
        <w:rPr>
          <w:rFonts w:ascii="Times New Roman" w:hAnsi="Times New Roman" w:cs="Times New Roman"/>
          <w:color w:val="auto"/>
          <w:spacing w:val="0"/>
        </w:rPr>
        <w:t>по направл</w:t>
      </w:r>
      <w:r>
        <w:rPr>
          <w:rFonts w:ascii="Times New Roman" w:hAnsi="Times New Roman" w:cs="Times New Roman"/>
          <w:color w:val="auto"/>
          <w:spacing w:val="0"/>
        </w:rPr>
        <w:t>е</w:t>
      </w:r>
      <w:r>
        <w:rPr>
          <w:rFonts w:ascii="Times New Roman" w:hAnsi="Times New Roman" w:cs="Times New Roman"/>
          <w:color w:val="auto"/>
          <w:spacing w:val="0"/>
        </w:rPr>
        <w:t>ниям ежегодно по 2020</w:t>
      </w:r>
      <w:r w:rsidRPr="004776C6">
        <w:rPr>
          <w:rFonts w:ascii="Times New Roman" w:hAnsi="Times New Roman" w:cs="Times New Roman"/>
          <w:color w:val="auto"/>
          <w:spacing w:val="0"/>
        </w:rPr>
        <w:t xml:space="preserve"> год включительно.</w:t>
      </w:r>
    </w:p>
    <w:p w:rsidR="00886B4C" w:rsidRPr="008F7C71" w:rsidRDefault="00886B4C" w:rsidP="00886B4C">
      <w:pPr>
        <w:pStyle w:val="a9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776C6">
        <w:rPr>
          <w:rFonts w:ascii="Times New Roman" w:hAnsi="Times New Roman" w:cs="Times New Roman"/>
          <w:b/>
          <w:bCs/>
          <w:color w:val="auto"/>
        </w:rPr>
        <w:t>V</w:t>
      </w:r>
      <w:r w:rsidRPr="008F7C71">
        <w:rPr>
          <w:rFonts w:ascii="Times New Roman" w:hAnsi="Times New Roman" w:cs="Times New Roman"/>
          <w:b/>
          <w:bCs/>
          <w:color w:val="auto"/>
        </w:rPr>
        <w:t>I</w:t>
      </w:r>
      <w:r w:rsidRPr="004776C6">
        <w:rPr>
          <w:rFonts w:ascii="Times New Roman" w:hAnsi="Times New Roman" w:cs="Times New Roman"/>
          <w:b/>
          <w:bCs/>
          <w:color w:val="auto"/>
        </w:rPr>
        <w:t xml:space="preserve">I. Ожидаемые результаты реализации </w:t>
      </w:r>
      <w:r>
        <w:rPr>
          <w:rFonts w:ascii="Times New Roman" w:hAnsi="Times New Roman" w:cs="Times New Roman"/>
          <w:b/>
          <w:bCs/>
          <w:color w:val="auto"/>
        </w:rPr>
        <w:t>подп</w:t>
      </w:r>
      <w:r w:rsidRPr="004776C6">
        <w:rPr>
          <w:rFonts w:ascii="Times New Roman" w:hAnsi="Times New Roman" w:cs="Times New Roman"/>
          <w:b/>
          <w:bCs/>
          <w:color w:val="auto"/>
        </w:rPr>
        <w:t>рограммы</w:t>
      </w:r>
    </w:p>
    <w:p w:rsidR="00886B4C" w:rsidRDefault="00886B4C" w:rsidP="00886B4C">
      <w:pPr>
        <w:ind w:left="-34" w:firstLine="709"/>
        <w:jc w:val="both"/>
        <w:rPr>
          <w:sz w:val="24"/>
          <w:szCs w:val="24"/>
        </w:rPr>
      </w:pPr>
      <w:r w:rsidRPr="004776C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подп</w:t>
      </w:r>
      <w:r w:rsidRPr="004776C6">
        <w:rPr>
          <w:sz w:val="24"/>
          <w:szCs w:val="24"/>
        </w:rPr>
        <w:t>рограммы позволит:</w:t>
      </w:r>
    </w:p>
    <w:p w:rsidR="00886B4C" w:rsidRDefault="00886B4C" w:rsidP="00886B4C">
      <w:pPr>
        <w:numPr>
          <w:ilvl w:val="0"/>
          <w:numId w:val="48"/>
        </w:numPr>
        <w:tabs>
          <w:tab w:val="left" w:pos="770"/>
        </w:tabs>
        <w:ind w:left="0" w:firstLine="567"/>
        <w:jc w:val="both"/>
        <w:rPr>
          <w:color w:val="000000"/>
          <w:sz w:val="24"/>
          <w:szCs w:val="24"/>
        </w:rPr>
      </w:pPr>
      <w:r w:rsidRPr="00851713">
        <w:rPr>
          <w:color w:val="000000"/>
          <w:sz w:val="24"/>
          <w:szCs w:val="24"/>
        </w:rPr>
        <w:t>уменьш</w:t>
      </w:r>
      <w:r>
        <w:rPr>
          <w:color w:val="000000"/>
          <w:sz w:val="24"/>
          <w:szCs w:val="24"/>
        </w:rPr>
        <w:t>ить количество</w:t>
      </w:r>
      <w:r w:rsidRPr="00851713">
        <w:rPr>
          <w:color w:val="000000"/>
          <w:sz w:val="24"/>
          <w:szCs w:val="24"/>
        </w:rPr>
        <w:t xml:space="preserve"> происшествий, снижение гибели и травматизма людей в местах массового отдыха на водных объектах на территории </w:t>
      </w:r>
      <w:r>
        <w:rPr>
          <w:color w:val="000000"/>
          <w:sz w:val="24"/>
          <w:szCs w:val="24"/>
        </w:rPr>
        <w:t>Сосновоборского 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родского округа;</w:t>
      </w:r>
    </w:p>
    <w:p w:rsidR="00886B4C" w:rsidRPr="00851713" w:rsidRDefault="00886B4C" w:rsidP="00886B4C">
      <w:pPr>
        <w:numPr>
          <w:ilvl w:val="0"/>
          <w:numId w:val="48"/>
        </w:numPr>
        <w:tabs>
          <w:tab w:val="left" w:pos="770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 повысить грамотность </w:t>
      </w:r>
      <w:r w:rsidRPr="00851713">
        <w:rPr>
          <w:color w:val="000000"/>
          <w:sz w:val="24"/>
          <w:szCs w:val="24"/>
        </w:rPr>
        <w:t xml:space="preserve">населения в части обеспечения безопасности при нахождении на водных объектах на территории </w:t>
      </w:r>
      <w:r>
        <w:rPr>
          <w:color w:val="000000"/>
          <w:sz w:val="24"/>
          <w:szCs w:val="24"/>
        </w:rPr>
        <w:t>Сосновоборского</w:t>
      </w:r>
      <w:r w:rsidRPr="00851713">
        <w:rPr>
          <w:color w:val="000000"/>
          <w:sz w:val="24"/>
          <w:szCs w:val="24"/>
        </w:rPr>
        <w:t xml:space="preserve"> городского о</w:t>
      </w:r>
      <w:r w:rsidRPr="00851713">
        <w:rPr>
          <w:color w:val="000000"/>
          <w:sz w:val="24"/>
          <w:szCs w:val="24"/>
        </w:rPr>
        <w:t>к</w:t>
      </w:r>
      <w:r w:rsidRPr="00851713">
        <w:rPr>
          <w:color w:val="000000"/>
          <w:sz w:val="24"/>
          <w:szCs w:val="24"/>
        </w:rPr>
        <w:t>руга.</w:t>
      </w:r>
    </w:p>
    <w:p w:rsidR="00886B4C" w:rsidRDefault="00886B4C" w:rsidP="00886B4C">
      <w:pPr>
        <w:jc w:val="center"/>
        <w:rPr>
          <w:sz w:val="24"/>
        </w:rPr>
      </w:pPr>
    </w:p>
    <w:p w:rsidR="00886B4C" w:rsidRDefault="00886B4C" w:rsidP="00886B4C"/>
    <w:p w:rsidR="00886B4C" w:rsidRDefault="00886B4C" w:rsidP="00886B4C"/>
    <w:p w:rsidR="00886B4C" w:rsidRDefault="00886B4C" w:rsidP="00886B4C">
      <w:pPr>
        <w:jc w:val="both"/>
      </w:pPr>
    </w:p>
    <w:p w:rsidR="00886B4C" w:rsidRDefault="00886B4C" w:rsidP="00886B4C"/>
    <w:p w:rsidR="00886B4C" w:rsidRDefault="00886B4C" w:rsidP="00886B4C"/>
    <w:p w:rsidR="00886B4C" w:rsidRDefault="00886B4C" w:rsidP="00886B4C">
      <w:pPr>
        <w:jc w:val="both"/>
      </w:pPr>
    </w:p>
    <w:p w:rsidR="00886B4C" w:rsidRDefault="00886B4C" w:rsidP="00886B4C"/>
    <w:p w:rsidR="005B715B" w:rsidRDefault="005B715B"/>
    <w:sectPr w:rsidR="005B715B" w:rsidSect="0088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71" w:rsidRDefault="008A1C71" w:rsidP="00774866">
      <w:r>
        <w:separator/>
      </w:r>
    </w:p>
  </w:endnote>
  <w:endnote w:type="continuationSeparator" w:id="0">
    <w:p w:rsidR="008A1C71" w:rsidRDefault="008A1C71" w:rsidP="0077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5"/>
      <w:jc w:val="center"/>
    </w:pPr>
    <w:fldSimple w:instr=" PAGE   \* MERGEFORMAT ">
      <w:r w:rsidR="001A33BE">
        <w:rPr>
          <w:noProof/>
        </w:rPr>
        <w:t>2</w:t>
      </w:r>
    </w:fldSimple>
  </w:p>
  <w:p w:rsidR="004168E9" w:rsidRDefault="004168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 w:rsidP="00886B4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168E9" w:rsidRDefault="004168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138"/>
      <w:docPartObj>
        <w:docPartGallery w:val="Page Numbers (Bottom of Page)"/>
        <w:docPartUnique/>
      </w:docPartObj>
    </w:sdtPr>
    <w:sdtContent>
      <w:p w:rsidR="004168E9" w:rsidRDefault="004168E9">
        <w:pPr>
          <w:pStyle w:val="a5"/>
          <w:jc w:val="center"/>
        </w:pPr>
        <w:fldSimple w:instr=" PAGE   \* MERGEFORMAT ">
          <w:r w:rsidR="001A33BE">
            <w:rPr>
              <w:noProof/>
            </w:rPr>
            <w:t>34</w:t>
          </w:r>
        </w:fldSimple>
      </w:p>
    </w:sdtContent>
  </w:sdt>
  <w:p w:rsidR="004168E9" w:rsidRDefault="004168E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71" w:rsidRDefault="008A1C71" w:rsidP="00774866">
      <w:r>
        <w:separator/>
      </w:r>
    </w:p>
  </w:footnote>
  <w:footnote w:type="continuationSeparator" w:id="0">
    <w:p w:rsidR="008A1C71" w:rsidRDefault="008A1C71" w:rsidP="0077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9" w:rsidRDefault="004168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6"/>
    <w:multiLevelType w:val="hybridMultilevel"/>
    <w:tmpl w:val="035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997"/>
    <w:multiLevelType w:val="hybridMultilevel"/>
    <w:tmpl w:val="5756D792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503F"/>
    <w:multiLevelType w:val="hybridMultilevel"/>
    <w:tmpl w:val="115AEDE6"/>
    <w:lvl w:ilvl="0" w:tplc="EB20C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53BB"/>
    <w:multiLevelType w:val="hybridMultilevel"/>
    <w:tmpl w:val="CE94980E"/>
    <w:lvl w:ilvl="0" w:tplc="62A023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0E9A"/>
    <w:multiLevelType w:val="hybridMultilevel"/>
    <w:tmpl w:val="54B66640"/>
    <w:lvl w:ilvl="0" w:tplc="015EED0C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DEA7411"/>
    <w:multiLevelType w:val="hybridMultilevel"/>
    <w:tmpl w:val="E1E0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5346"/>
    <w:multiLevelType w:val="hybridMultilevel"/>
    <w:tmpl w:val="741E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6082"/>
    <w:multiLevelType w:val="hybridMultilevel"/>
    <w:tmpl w:val="88FA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8C8"/>
    <w:multiLevelType w:val="hybridMultilevel"/>
    <w:tmpl w:val="C2E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0E7"/>
    <w:multiLevelType w:val="hybridMultilevel"/>
    <w:tmpl w:val="D2FC887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21B9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A67C7"/>
    <w:multiLevelType w:val="hybridMultilevel"/>
    <w:tmpl w:val="AC7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4961"/>
    <w:multiLevelType w:val="hybridMultilevel"/>
    <w:tmpl w:val="C5E2E264"/>
    <w:lvl w:ilvl="0" w:tplc="F5B4A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CE488B"/>
    <w:multiLevelType w:val="hybridMultilevel"/>
    <w:tmpl w:val="C094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87108"/>
    <w:multiLevelType w:val="hybridMultilevel"/>
    <w:tmpl w:val="00AE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00449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7AFF"/>
    <w:multiLevelType w:val="hybridMultilevel"/>
    <w:tmpl w:val="C094A94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279E1053"/>
    <w:multiLevelType w:val="hybridMultilevel"/>
    <w:tmpl w:val="2B40BED8"/>
    <w:lvl w:ilvl="0" w:tplc="0F1A9AB4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2C4762EE"/>
    <w:multiLevelType w:val="hybridMultilevel"/>
    <w:tmpl w:val="2A5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0C67"/>
    <w:multiLevelType w:val="hybridMultilevel"/>
    <w:tmpl w:val="D4704AEC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116E2"/>
    <w:multiLevelType w:val="hybridMultilevel"/>
    <w:tmpl w:val="53D8D5A2"/>
    <w:lvl w:ilvl="0" w:tplc="1A521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F6D9C"/>
    <w:multiLevelType w:val="hybridMultilevel"/>
    <w:tmpl w:val="ACA26AAE"/>
    <w:lvl w:ilvl="0" w:tplc="4122438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1055679"/>
    <w:multiLevelType w:val="hybridMultilevel"/>
    <w:tmpl w:val="41329A98"/>
    <w:lvl w:ilvl="0" w:tplc="778A6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34FA5"/>
    <w:multiLevelType w:val="hybridMultilevel"/>
    <w:tmpl w:val="405A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B32D7"/>
    <w:multiLevelType w:val="hybridMultilevel"/>
    <w:tmpl w:val="344EF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66D3EBF"/>
    <w:multiLevelType w:val="hybridMultilevel"/>
    <w:tmpl w:val="E2240B0E"/>
    <w:lvl w:ilvl="0" w:tplc="BA921C7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B0F0F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01C5F"/>
    <w:multiLevelType w:val="hybridMultilevel"/>
    <w:tmpl w:val="5BB6E5E8"/>
    <w:lvl w:ilvl="0" w:tplc="A912B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415B5D"/>
    <w:multiLevelType w:val="hybridMultilevel"/>
    <w:tmpl w:val="A86A939E"/>
    <w:lvl w:ilvl="0" w:tplc="CCFA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3C63DC5"/>
    <w:multiLevelType w:val="hybridMultilevel"/>
    <w:tmpl w:val="EA02F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D801DF"/>
    <w:multiLevelType w:val="hybridMultilevel"/>
    <w:tmpl w:val="C95E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81AB2"/>
    <w:multiLevelType w:val="hybridMultilevel"/>
    <w:tmpl w:val="BA2A5162"/>
    <w:lvl w:ilvl="0" w:tplc="BA48F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431AA"/>
    <w:multiLevelType w:val="hybridMultilevel"/>
    <w:tmpl w:val="2BE42172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8437398"/>
    <w:multiLevelType w:val="hybridMultilevel"/>
    <w:tmpl w:val="F75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5146"/>
    <w:multiLevelType w:val="hybridMultilevel"/>
    <w:tmpl w:val="FC08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64153"/>
    <w:multiLevelType w:val="hybridMultilevel"/>
    <w:tmpl w:val="741E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10894"/>
    <w:multiLevelType w:val="hybridMultilevel"/>
    <w:tmpl w:val="ACA60FB2"/>
    <w:lvl w:ilvl="0" w:tplc="F8FEEA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045050"/>
    <w:multiLevelType w:val="hybridMultilevel"/>
    <w:tmpl w:val="DFC8BC5C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1213029"/>
    <w:multiLevelType w:val="hybridMultilevel"/>
    <w:tmpl w:val="4376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466D0"/>
    <w:multiLevelType w:val="hybridMultilevel"/>
    <w:tmpl w:val="C094A94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57657365"/>
    <w:multiLevelType w:val="hybridMultilevel"/>
    <w:tmpl w:val="4592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143FB4"/>
    <w:multiLevelType w:val="hybridMultilevel"/>
    <w:tmpl w:val="1D70AC4C"/>
    <w:lvl w:ilvl="0" w:tplc="1F4C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A1AD0"/>
    <w:multiLevelType w:val="hybridMultilevel"/>
    <w:tmpl w:val="8196F8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>
    <w:nsid w:val="5AF11398"/>
    <w:multiLevelType w:val="hybridMultilevel"/>
    <w:tmpl w:val="C094A94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>
    <w:nsid w:val="5B922D19"/>
    <w:multiLevelType w:val="hybridMultilevel"/>
    <w:tmpl w:val="C518B364"/>
    <w:lvl w:ilvl="0" w:tplc="3EA21F6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53430"/>
    <w:multiLevelType w:val="hybridMultilevel"/>
    <w:tmpl w:val="AC7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F1597D"/>
    <w:multiLevelType w:val="hybridMultilevel"/>
    <w:tmpl w:val="41329A98"/>
    <w:lvl w:ilvl="0" w:tplc="778A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4EC0151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B11DF"/>
    <w:multiLevelType w:val="hybridMultilevel"/>
    <w:tmpl w:val="AD30B434"/>
    <w:lvl w:ilvl="0" w:tplc="778A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5537C6"/>
    <w:multiLevelType w:val="hybridMultilevel"/>
    <w:tmpl w:val="E3C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D2054"/>
    <w:multiLevelType w:val="hybridMultilevel"/>
    <w:tmpl w:val="CE3C5B4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CB7D10"/>
    <w:multiLevelType w:val="hybridMultilevel"/>
    <w:tmpl w:val="33D82FAE"/>
    <w:lvl w:ilvl="0" w:tplc="58BA6B8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51507"/>
    <w:multiLevelType w:val="hybridMultilevel"/>
    <w:tmpl w:val="2A5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21E01"/>
    <w:multiLevelType w:val="hybridMultilevel"/>
    <w:tmpl w:val="AB7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946991"/>
    <w:multiLevelType w:val="hybridMultilevel"/>
    <w:tmpl w:val="3B7080A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35DCF"/>
    <w:multiLevelType w:val="hybridMultilevel"/>
    <w:tmpl w:val="F84E93E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534A1E"/>
    <w:multiLevelType w:val="hybridMultilevel"/>
    <w:tmpl w:val="636CC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2F200D2"/>
    <w:multiLevelType w:val="hybridMultilevel"/>
    <w:tmpl w:val="307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F71EE"/>
    <w:multiLevelType w:val="hybridMultilevel"/>
    <w:tmpl w:val="FDAA1F94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52D0C4E"/>
    <w:multiLevelType w:val="hybridMultilevel"/>
    <w:tmpl w:val="7EBA1C62"/>
    <w:lvl w:ilvl="0" w:tplc="E8DE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327865"/>
    <w:multiLevelType w:val="hybridMultilevel"/>
    <w:tmpl w:val="2A5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1D3DBE"/>
    <w:multiLevelType w:val="hybridMultilevel"/>
    <w:tmpl w:val="D9343B46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3">
    <w:nsid w:val="78E422E2"/>
    <w:multiLevelType w:val="hybridMultilevel"/>
    <w:tmpl w:val="0456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AF4BBD"/>
    <w:multiLevelType w:val="hybridMultilevel"/>
    <w:tmpl w:val="2A5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12F10"/>
    <w:multiLevelType w:val="hybridMultilevel"/>
    <w:tmpl w:val="44CE1F60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EFA02FB"/>
    <w:multiLevelType w:val="hybridMultilevel"/>
    <w:tmpl w:val="2F2AA57A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FBE7495"/>
    <w:multiLevelType w:val="hybridMultilevel"/>
    <w:tmpl w:val="83F24972"/>
    <w:lvl w:ilvl="0" w:tplc="8FFA0A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0"/>
  </w:num>
  <w:num w:numId="4">
    <w:abstractNumId w:val="23"/>
  </w:num>
  <w:num w:numId="5">
    <w:abstractNumId w:val="2"/>
  </w:num>
  <w:num w:numId="6">
    <w:abstractNumId w:val="18"/>
  </w:num>
  <w:num w:numId="7">
    <w:abstractNumId w:val="55"/>
  </w:num>
  <w:num w:numId="8">
    <w:abstractNumId w:val="66"/>
  </w:num>
  <w:num w:numId="9">
    <w:abstractNumId w:val="33"/>
  </w:num>
  <w:num w:numId="10">
    <w:abstractNumId w:val="9"/>
  </w:num>
  <w:num w:numId="11">
    <w:abstractNumId w:val="36"/>
  </w:num>
  <w:num w:numId="12">
    <w:abstractNumId w:val="27"/>
  </w:num>
  <w:num w:numId="13">
    <w:abstractNumId w:val="37"/>
  </w:num>
  <w:num w:numId="14">
    <w:abstractNumId w:val="45"/>
  </w:num>
  <w:num w:numId="15">
    <w:abstractNumId w:val="3"/>
  </w:num>
  <w:num w:numId="16">
    <w:abstractNumId w:val="67"/>
  </w:num>
  <w:num w:numId="17">
    <w:abstractNumId w:val="52"/>
  </w:num>
  <w:num w:numId="18">
    <w:abstractNumId w:val="42"/>
  </w:num>
  <w:num w:numId="19">
    <w:abstractNumId w:val="26"/>
  </w:num>
  <w:num w:numId="20">
    <w:abstractNumId w:val="12"/>
  </w:num>
  <w:num w:numId="21">
    <w:abstractNumId w:val="15"/>
  </w:num>
  <w:num w:numId="22">
    <w:abstractNumId w:val="13"/>
  </w:num>
  <w:num w:numId="23">
    <w:abstractNumId w:val="17"/>
  </w:num>
  <w:num w:numId="24">
    <w:abstractNumId w:val="4"/>
  </w:num>
  <w:num w:numId="25">
    <w:abstractNumId w:val="56"/>
  </w:num>
  <w:num w:numId="26">
    <w:abstractNumId w:val="1"/>
  </w:num>
  <w:num w:numId="27">
    <w:abstractNumId w:val="38"/>
  </w:num>
  <w:num w:numId="28">
    <w:abstractNumId w:val="65"/>
  </w:num>
  <w:num w:numId="29">
    <w:abstractNumId w:val="41"/>
  </w:num>
  <w:num w:numId="30">
    <w:abstractNumId w:val="31"/>
  </w:num>
  <w:num w:numId="31">
    <w:abstractNumId w:val="58"/>
  </w:num>
  <w:num w:numId="32">
    <w:abstractNumId w:val="14"/>
  </w:num>
  <w:num w:numId="33">
    <w:abstractNumId w:val="62"/>
  </w:num>
  <w:num w:numId="34">
    <w:abstractNumId w:val="7"/>
  </w:num>
  <w:num w:numId="35">
    <w:abstractNumId w:val="48"/>
  </w:num>
  <w:num w:numId="36">
    <w:abstractNumId w:val="10"/>
  </w:num>
  <w:num w:numId="37">
    <w:abstractNumId w:val="54"/>
  </w:num>
  <w:num w:numId="38">
    <w:abstractNumId w:val="5"/>
  </w:num>
  <w:num w:numId="39">
    <w:abstractNumId w:val="21"/>
  </w:num>
  <w:num w:numId="40">
    <w:abstractNumId w:val="51"/>
  </w:num>
  <w:num w:numId="41">
    <w:abstractNumId w:val="0"/>
  </w:num>
  <w:num w:numId="42">
    <w:abstractNumId w:val="34"/>
  </w:num>
  <w:num w:numId="43">
    <w:abstractNumId w:val="63"/>
  </w:num>
  <w:num w:numId="44">
    <w:abstractNumId w:val="35"/>
  </w:num>
  <w:num w:numId="45">
    <w:abstractNumId w:val="39"/>
  </w:num>
  <w:num w:numId="46">
    <w:abstractNumId w:val="11"/>
  </w:num>
  <w:num w:numId="47">
    <w:abstractNumId w:val="46"/>
  </w:num>
  <w:num w:numId="48">
    <w:abstractNumId w:val="59"/>
  </w:num>
  <w:num w:numId="49">
    <w:abstractNumId w:val="19"/>
  </w:num>
  <w:num w:numId="50">
    <w:abstractNumId w:val="40"/>
  </w:num>
  <w:num w:numId="51">
    <w:abstractNumId w:val="44"/>
  </w:num>
  <w:num w:numId="52">
    <w:abstractNumId w:val="16"/>
  </w:num>
  <w:num w:numId="53">
    <w:abstractNumId w:val="43"/>
  </w:num>
  <w:num w:numId="54">
    <w:abstractNumId w:val="61"/>
  </w:num>
  <w:num w:numId="55">
    <w:abstractNumId w:val="53"/>
  </w:num>
  <w:num w:numId="56">
    <w:abstractNumId w:val="64"/>
  </w:num>
  <w:num w:numId="57">
    <w:abstractNumId w:val="49"/>
  </w:num>
  <w:num w:numId="58">
    <w:abstractNumId w:val="47"/>
  </w:num>
  <w:num w:numId="59">
    <w:abstractNumId w:val="22"/>
  </w:num>
  <w:num w:numId="60">
    <w:abstractNumId w:val="32"/>
  </w:num>
  <w:num w:numId="61">
    <w:abstractNumId w:val="60"/>
  </w:num>
  <w:num w:numId="62">
    <w:abstractNumId w:val="57"/>
  </w:num>
  <w:num w:numId="63">
    <w:abstractNumId w:val="6"/>
  </w:num>
  <w:num w:numId="64">
    <w:abstractNumId w:val="30"/>
  </w:num>
  <w:num w:numId="65">
    <w:abstractNumId w:val="8"/>
  </w:num>
  <w:num w:numId="66">
    <w:abstractNumId w:val="25"/>
  </w:num>
  <w:num w:numId="67">
    <w:abstractNumId w:val="50"/>
  </w:num>
  <w:num w:numId="68">
    <w:abstractNumId w:val="2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a09c34-ea07-4fca-80bf-b0df5c6a72e2"/>
  </w:docVars>
  <w:rsids>
    <w:rsidRoot w:val="00886B4C"/>
    <w:rsid w:val="00003E22"/>
    <w:rsid w:val="000E565F"/>
    <w:rsid w:val="00101230"/>
    <w:rsid w:val="00106031"/>
    <w:rsid w:val="00120C6A"/>
    <w:rsid w:val="00155070"/>
    <w:rsid w:val="00157DE7"/>
    <w:rsid w:val="00174C6C"/>
    <w:rsid w:val="001943A3"/>
    <w:rsid w:val="00197CF6"/>
    <w:rsid w:val="001A33BE"/>
    <w:rsid w:val="002046E6"/>
    <w:rsid w:val="002124BF"/>
    <w:rsid w:val="0025538B"/>
    <w:rsid w:val="00261C18"/>
    <w:rsid w:val="00266076"/>
    <w:rsid w:val="00283167"/>
    <w:rsid w:val="00283308"/>
    <w:rsid w:val="00357A37"/>
    <w:rsid w:val="00365653"/>
    <w:rsid w:val="0038055B"/>
    <w:rsid w:val="003A2858"/>
    <w:rsid w:val="003A2E53"/>
    <w:rsid w:val="003C48D3"/>
    <w:rsid w:val="00401C00"/>
    <w:rsid w:val="004168E9"/>
    <w:rsid w:val="004409A3"/>
    <w:rsid w:val="00444B24"/>
    <w:rsid w:val="004E1029"/>
    <w:rsid w:val="00525EB7"/>
    <w:rsid w:val="005B715B"/>
    <w:rsid w:val="005D139B"/>
    <w:rsid w:val="00666B24"/>
    <w:rsid w:val="006F3D66"/>
    <w:rsid w:val="00733C30"/>
    <w:rsid w:val="00735916"/>
    <w:rsid w:val="00752F07"/>
    <w:rsid w:val="00774866"/>
    <w:rsid w:val="00852AF6"/>
    <w:rsid w:val="0086771D"/>
    <w:rsid w:val="0087077D"/>
    <w:rsid w:val="00886B4C"/>
    <w:rsid w:val="008A1C71"/>
    <w:rsid w:val="008B044C"/>
    <w:rsid w:val="008E7E50"/>
    <w:rsid w:val="008F7219"/>
    <w:rsid w:val="00902D3A"/>
    <w:rsid w:val="00930B2F"/>
    <w:rsid w:val="00950CCF"/>
    <w:rsid w:val="009C22BB"/>
    <w:rsid w:val="009E2DC7"/>
    <w:rsid w:val="00A53B3C"/>
    <w:rsid w:val="00A56745"/>
    <w:rsid w:val="00A66E39"/>
    <w:rsid w:val="00A83268"/>
    <w:rsid w:val="00A97E68"/>
    <w:rsid w:val="00AC0417"/>
    <w:rsid w:val="00B02479"/>
    <w:rsid w:val="00B26A6A"/>
    <w:rsid w:val="00BC41F2"/>
    <w:rsid w:val="00C167F2"/>
    <w:rsid w:val="00C23B74"/>
    <w:rsid w:val="00C24460"/>
    <w:rsid w:val="00D33102"/>
    <w:rsid w:val="00D71745"/>
    <w:rsid w:val="00D9189B"/>
    <w:rsid w:val="00DA5261"/>
    <w:rsid w:val="00E54322"/>
    <w:rsid w:val="00EB6E04"/>
    <w:rsid w:val="00ED2C8A"/>
    <w:rsid w:val="00F06209"/>
    <w:rsid w:val="00F402E1"/>
    <w:rsid w:val="00FA2BD0"/>
    <w:rsid w:val="00FA2E6B"/>
    <w:rsid w:val="00FF26E4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B4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886B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86B4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86B4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886B4C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4C"/>
    <w:rPr>
      <w:rFonts w:ascii="Cambria" w:eastAsia="Times New Roman" w:hAnsi="Cambria" w:cs="Arial"/>
      <w:b/>
      <w:bCs/>
      <w:kern w:val="32"/>
      <w:sz w:val="32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rsid w:val="00886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B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B4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86B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6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6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886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6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86B4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86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886B4C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886B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B4C"/>
    <w:pPr>
      <w:ind w:left="720"/>
      <w:contextualSpacing/>
    </w:pPr>
  </w:style>
  <w:style w:type="character" w:styleId="ab">
    <w:name w:val="page number"/>
    <w:basedOn w:val="a0"/>
    <w:rsid w:val="00886B4C"/>
  </w:style>
  <w:style w:type="paragraph" w:customStyle="1" w:styleId="Heading">
    <w:name w:val="Heading"/>
    <w:rsid w:val="00886B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c">
    <w:name w:val="Body Text"/>
    <w:basedOn w:val="a"/>
    <w:link w:val="ad"/>
    <w:semiHidden/>
    <w:rsid w:val="00886B4C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886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886B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Body Text Indent"/>
    <w:basedOn w:val="a"/>
    <w:link w:val="af0"/>
    <w:unhideWhenUsed/>
    <w:rsid w:val="00886B4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88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886B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886B4C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86B4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6B4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harStyle63">
    <w:name w:val="Char Style 63"/>
    <w:basedOn w:val="a0"/>
    <w:link w:val="Style62"/>
    <w:uiPriority w:val="99"/>
    <w:rsid w:val="00886B4C"/>
    <w:rPr>
      <w:b/>
      <w:bCs/>
      <w:spacing w:val="20"/>
      <w:sz w:val="31"/>
      <w:szCs w:val="31"/>
      <w:shd w:val="clear" w:color="auto" w:fill="FFFFFF"/>
    </w:rPr>
  </w:style>
  <w:style w:type="paragraph" w:customStyle="1" w:styleId="Style62">
    <w:name w:val="Style 62"/>
    <w:basedOn w:val="a"/>
    <w:link w:val="CharStyle63"/>
    <w:uiPriority w:val="99"/>
    <w:rsid w:val="00886B4C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2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241A-6273-4C69-A867-780430D0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13750</Words>
  <Characters>78380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ГЗ- Кудрявцев И.В.</dc:creator>
  <cp:lastModifiedBy>N</cp:lastModifiedBy>
  <cp:revision>3</cp:revision>
  <cp:lastPrinted>2018-08-23T06:24:00Z</cp:lastPrinted>
  <dcterms:created xsi:type="dcterms:W3CDTF">2018-08-29T11:38:00Z</dcterms:created>
  <dcterms:modified xsi:type="dcterms:W3CDTF">2018-08-29T11:50:00Z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aea09c34-ea07-4fca-80bf-b0df5c6a72e2</vt:lpwstr>
  </property>
</Properties>
</file>