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0" w:rsidRPr="00D300C0" w:rsidRDefault="00D300C0" w:rsidP="00D300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00C0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-246380</wp:posOffset>
            </wp:positionV>
            <wp:extent cx="606425" cy="770890"/>
            <wp:effectExtent l="19050" t="0" r="317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0C0"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D300C0" w:rsidRPr="00D300C0" w:rsidRDefault="00D300C0" w:rsidP="00D300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00C0"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D300C0" w:rsidRPr="00D300C0" w:rsidRDefault="00D300C0" w:rsidP="00D300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00C0"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D300C0" w:rsidRPr="00D300C0" w:rsidRDefault="00B63543" w:rsidP="00D300C0">
      <w:pPr>
        <w:jc w:val="center"/>
        <w:rPr>
          <w:b/>
          <w:spacing w:val="20"/>
          <w:sz w:val="22"/>
          <w:szCs w:val="22"/>
        </w:rPr>
      </w:pPr>
      <w:r w:rsidRPr="00B63543">
        <w:rPr>
          <w:noProof/>
          <w:sz w:val="22"/>
          <w:szCs w:val="22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96E58" w:rsidRPr="00D300C0" w:rsidRDefault="00496E58" w:rsidP="00496E58">
      <w:pPr>
        <w:jc w:val="center"/>
        <w:rPr>
          <w:rFonts w:ascii="Times New Roman" w:hAnsi="Times New Roman" w:cs="Times New Roman"/>
          <w:b/>
          <w:color w:val="auto"/>
          <w:spacing w:val="20"/>
          <w:sz w:val="40"/>
          <w:szCs w:val="40"/>
        </w:rPr>
      </w:pPr>
      <w:r w:rsidRPr="00D300C0">
        <w:rPr>
          <w:rFonts w:ascii="Times New Roman" w:hAnsi="Times New Roman" w:cs="Times New Roman"/>
          <w:b/>
          <w:color w:val="auto"/>
          <w:spacing w:val="20"/>
          <w:sz w:val="40"/>
          <w:szCs w:val="40"/>
        </w:rPr>
        <w:t>Р Е Ш Е Н И Е</w:t>
      </w:r>
    </w:p>
    <w:p w:rsidR="00496E58" w:rsidRPr="00D300C0" w:rsidRDefault="00496E58" w:rsidP="00496E5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00C0" w:rsidRPr="00D300C0" w:rsidRDefault="00D300C0" w:rsidP="00D3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C0">
        <w:rPr>
          <w:rFonts w:ascii="Times New Roman" w:hAnsi="Times New Roman" w:cs="Times New Roman"/>
          <w:b/>
          <w:sz w:val="28"/>
          <w:szCs w:val="28"/>
        </w:rPr>
        <w:t>от 19.07.2017 г.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00C0">
        <w:rPr>
          <w:rFonts w:ascii="Times New Roman" w:hAnsi="Times New Roman" w:cs="Times New Roman"/>
          <w:b/>
          <w:sz w:val="28"/>
          <w:szCs w:val="28"/>
        </w:rPr>
        <w:t>3</w:t>
      </w:r>
    </w:p>
    <w:p w:rsidR="00D300C0" w:rsidRPr="00D300C0" w:rsidRDefault="00D300C0" w:rsidP="00D300C0">
      <w:pPr>
        <w:tabs>
          <w:tab w:val="left" w:pos="3686"/>
        </w:tabs>
        <w:ind w:right="42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00C0" w:rsidRPr="008D4EF3" w:rsidRDefault="00D300C0" w:rsidP="00D300C0">
      <w:pPr>
        <w:pStyle w:val="4"/>
        <w:shd w:val="clear" w:color="auto" w:fill="auto"/>
        <w:tabs>
          <w:tab w:val="left" w:pos="4820"/>
          <w:tab w:val="left" w:pos="5103"/>
        </w:tabs>
        <w:spacing w:before="0" w:after="0" w:line="240" w:lineRule="auto"/>
        <w:ind w:left="40" w:right="3084" w:firstLine="0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Pr="00FB225D">
        <w:rPr>
          <w:b/>
          <w:color w:val="auto"/>
          <w:sz w:val="28"/>
          <w:szCs w:val="28"/>
        </w:rPr>
        <w:t>Об утверждении Порядка проведения</w:t>
      </w:r>
      <w:r>
        <w:rPr>
          <w:b/>
          <w:color w:val="auto"/>
          <w:sz w:val="28"/>
          <w:szCs w:val="28"/>
        </w:rPr>
        <w:t xml:space="preserve"> </w:t>
      </w:r>
      <w:r w:rsidRPr="00FB225D">
        <w:rPr>
          <w:b/>
          <w:color w:val="auto"/>
          <w:sz w:val="28"/>
          <w:szCs w:val="28"/>
        </w:rPr>
        <w:t>внешней проверки годового отчета об</w:t>
      </w:r>
      <w:r>
        <w:rPr>
          <w:b/>
          <w:color w:val="auto"/>
          <w:sz w:val="28"/>
          <w:szCs w:val="28"/>
        </w:rPr>
        <w:t xml:space="preserve"> </w:t>
      </w:r>
      <w:r w:rsidRPr="00FB225D">
        <w:rPr>
          <w:b/>
          <w:color w:val="auto"/>
          <w:sz w:val="28"/>
          <w:szCs w:val="28"/>
        </w:rPr>
        <w:t>исполнении бюджета муниципального образования Сосновоборский городской округ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области»</w:t>
      </w:r>
    </w:p>
    <w:p w:rsidR="00D300C0" w:rsidRDefault="00D300C0" w:rsidP="00D300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73538C" w:rsidRPr="00FB225D" w:rsidRDefault="00653C9E" w:rsidP="007353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FB225D">
        <w:rPr>
          <w:rStyle w:val="3pt"/>
          <w:rFonts w:eastAsia="Arial Unicode MS"/>
          <w:color w:val="auto"/>
          <w:spacing w:val="0"/>
          <w:sz w:val="24"/>
          <w:szCs w:val="24"/>
        </w:rPr>
        <w:t xml:space="preserve">В </w:t>
      </w:r>
      <w:r w:rsidR="0073538C" w:rsidRPr="00FB225D">
        <w:rPr>
          <w:rStyle w:val="3pt"/>
          <w:rFonts w:eastAsia="Arial Unicode MS"/>
          <w:color w:val="auto"/>
          <w:spacing w:val="0"/>
          <w:sz w:val="24"/>
          <w:szCs w:val="24"/>
        </w:rPr>
        <w:t xml:space="preserve">целях </w:t>
      </w:r>
      <w:r w:rsidR="00F47AAB" w:rsidRPr="00FB225D">
        <w:rPr>
          <w:rStyle w:val="3pt"/>
          <w:rFonts w:eastAsia="Arial Unicode MS"/>
          <w:color w:val="auto"/>
          <w:spacing w:val="0"/>
          <w:sz w:val="24"/>
          <w:szCs w:val="24"/>
        </w:rPr>
        <w:t xml:space="preserve">реализации положений </w:t>
      </w:r>
      <w:r w:rsidR="0073538C" w:rsidRPr="00FB225D">
        <w:rPr>
          <w:rStyle w:val="3pt"/>
          <w:rFonts w:eastAsia="Arial Unicode MS"/>
          <w:color w:val="auto"/>
          <w:spacing w:val="0"/>
          <w:sz w:val="24"/>
          <w:szCs w:val="24"/>
        </w:rPr>
        <w:t xml:space="preserve">части 5 статьи </w:t>
      </w:r>
      <w:r w:rsidR="00F47AAB" w:rsidRPr="00FB225D">
        <w:rPr>
          <w:rStyle w:val="3pt"/>
          <w:rFonts w:eastAsia="Arial Unicode MS"/>
          <w:color w:val="auto"/>
          <w:spacing w:val="0"/>
          <w:sz w:val="24"/>
          <w:szCs w:val="24"/>
        </w:rPr>
        <w:t xml:space="preserve"> </w:t>
      </w:r>
      <w:r w:rsidR="0073538C" w:rsidRPr="00FB225D">
        <w:rPr>
          <w:rStyle w:val="3pt"/>
          <w:rFonts w:eastAsia="Arial Unicode MS"/>
          <w:color w:val="auto"/>
          <w:spacing w:val="0"/>
          <w:sz w:val="24"/>
          <w:szCs w:val="24"/>
        </w:rPr>
        <w:t xml:space="preserve">264.4 </w:t>
      </w:r>
      <w:r w:rsidR="00F47AAB" w:rsidRPr="00FB225D">
        <w:rPr>
          <w:rStyle w:val="3pt"/>
          <w:rFonts w:eastAsia="Arial Unicode MS"/>
          <w:color w:val="auto"/>
          <w:spacing w:val="0"/>
          <w:sz w:val="24"/>
          <w:szCs w:val="24"/>
        </w:rPr>
        <w:t>Бюджетного кодекса РФ</w:t>
      </w:r>
      <w:r w:rsidR="0073538C" w:rsidRPr="00FB225D">
        <w:rPr>
          <w:rStyle w:val="3pt"/>
          <w:rFonts w:eastAsia="Arial Unicode MS"/>
          <w:color w:val="auto"/>
          <w:spacing w:val="0"/>
          <w:sz w:val="24"/>
          <w:szCs w:val="24"/>
        </w:rPr>
        <w:t>, части 2 статьи 129 Положения о бюджетном процессе в Сосновоборском городском округе</w:t>
      </w:r>
      <w:r w:rsidR="00F47AAB" w:rsidRPr="00FB225D">
        <w:rPr>
          <w:rStyle w:val="3pt"/>
          <w:rFonts w:eastAsia="Arial Unicode MS"/>
          <w:color w:val="auto"/>
          <w:spacing w:val="0"/>
          <w:sz w:val="24"/>
          <w:szCs w:val="24"/>
        </w:rPr>
        <w:t xml:space="preserve"> </w:t>
      </w:r>
      <w:r w:rsidR="00F47AAB" w:rsidRPr="00FB225D">
        <w:rPr>
          <w:rFonts w:ascii="Times New Roman" w:hAnsi="Times New Roman" w:cs="Times New Roman"/>
          <w:color w:val="auto"/>
        </w:rPr>
        <w:t>и рассмотрев предложение финансово-контрольной комиссии Сосновоборского городского округа, совет депутатов Сосновоборско</w:t>
      </w:r>
      <w:r w:rsidR="009330CC">
        <w:rPr>
          <w:rFonts w:ascii="Times New Roman" w:hAnsi="Times New Roman" w:cs="Times New Roman"/>
          <w:color w:val="auto"/>
        </w:rPr>
        <w:t>го</w:t>
      </w:r>
      <w:r w:rsidR="00F47AAB" w:rsidRPr="00FB225D">
        <w:rPr>
          <w:rFonts w:ascii="Times New Roman" w:hAnsi="Times New Roman" w:cs="Times New Roman"/>
          <w:color w:val="auto"/>
        </w:rPr>
        <w:t xml:space="preserve"> городского округа</w:t>
      </w:r>
    </w:p>
    <w:p w:rsidR="00F47AAB" w:rsidRPr="00FB225D" w:rsidRDefault="00F47AAB" w:rsidP="00F47AA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1F2BC7" w:rsidRDefault="001F2BC7" w:rsidP="001F2BC7">
      <w:pPr>
        <w:pStyle w:val="4"/>
        <w:shd w:val="clear" w:color="auto" w:fill="auto"/>
        <w:spacing w:before="0" w:after="258" w:line="230" w:lineRule="exact"/>
        <w:ind w:firstLine="567"/>
        <w:jc w:val="center"/>
        <w:rPr>
          <w:rStyle w:val="3pt"/>
          <w:color w:val="auto"/>
          <w:spacing w:val="0"/>
          <w:sz w:val="24"/>
          <w:szCs w:val="24"/>
        </w:rPr>
      </w:pPr>
    </w:p>
    <w:p w:rsidR="00020E09" w:rsidRPr="00FB225D" w:rsidRDefault="0090352E" w:rsidP="001F2BC7">
      <w:pPr>
        <w:pStyle w:val="4"/>
        <w:shd w:val="clear" w:color="auto" w:fill="auto"/>
        <w:spacing w:before="0" w:after="258" w:line="230" w:lineRule="exact"/>
        <w:ind w:firstLine="567"/>
        <w:jc w:val="center"/>
        <w:rPr>
          <w:color w:val="auto"/>
          <w:sz w:val="24"/>
          <w:szCs w:val="24"/>
        </w:rPr>
      </w:pPr>
      <w:r w:rsidRPr="00FB225D">
        <w:rPr>
          <w:rStyle w:val="3pt"/>
          <w:color w:val="auto"/>
          <w:sz w:val="24"/>
          <w:szCs w:val="24"/>
        </w:rPr>
        <w:t>РЕШИЛ:</w:t>
      </w:r>
    </w:p>
    <w:p w:rsidR="00220799" w:rsidRPr="00FB225D" w:rsidRDefault="0090352E" w:rsidP="00973C7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FB225D">
        <w:rPr>
          <w:rFonts w:ascii="Times New Roman" w:hAnsi="Times New Roman" w:cs="Times New Roman"/>
          <w:color w:val="auto"/>
        </w:rPr>
        <w:t>1</w:t>
      </w:r>
      <w:r w:rsidR="0073538C" w:rsidRPr="00FB225D">
        <w:rPr>
          <w:rFonts w:ascii="Times New Roman" w:hAnsi="Times New Roman" w:cs="Times New Roman"/>
          <w:color w:val="auto"/>
        </w:rPr>
        <w:t xml:space="preserve">. Утвердить Порядок проведения внешней проверки годового отчета об исполнении бюджета </w:t>
      </w:r>
      <w:r w:rsidR="00964AC0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73538C" w:rsidRPr="00FB225D">
        <w:rPr>
          <w:rFonts w:ascii="Times New Roman" w:hAnsi="Times New Roman" w:cs="Times New Roman"/>
          <w:color w:val="auto"/>
        </w:rPr>
        <w:t>Сосновоборск</w:t>
      </w:r>
      <w:r w:rsidR="00964AC0">
        <w:rPr>
          <w:rFonts w:ascii="Times New Roman" w:hAnsi="Times New Roman" w:cs="Times New Roman"/>
          <w:color w:val="auto"/>
        </w:rPr>
        <w:t>ий</w:t>
      </w:r>
      <w:r w:rsidR="0073538C" w:rsidRPr="00FB225D">
        <w:rPr>
          <w:rFonts w:ascii="Times New Roman" w:hAnsi="Times New Roman" w:cs="Times New Roman"/>
          <w:color w:val="auto"/>
        </w:rPr>
        <w:t xml:space="preserve"> городско</w:t>
      </w:r>
      <w:r w:rsidR="00964AC0">
        <w:rPr>
          <w:rFonts w:ascii="Times New Roman" w:hAnsi="Times New Roman" w:cs="Times New Roman"/>
          <w:color w:val="auto"/>
        </w:rPr>
        <w:t>й</w:t>
      </w:r>
      <w:r w:rsidR="0073538C" w:rsidRPr="00FB225D">
        <w:rPr>
          <w:rFonts w:ascii="Times New Roman" w:hAnsi="Times New Roman" w:cs="Times New Roman"/>
          <w:color w:val="auto"/>
        </w:rPr>
        <w:t xml:space="preserve"> округ</w:t>
      </w:r>
      <w:r w:rsidR="00964AC0">
        <w:rPr>
          <w:rFonts w:ascii="Times New Roman" w:hAnsi="Times New Roman" w:cs="Times New Roman"/>
          <w:color w:val="auto"/>
        </w:rPr>
        <w:t xml:space="preserve"> Ленинградской области</w:t>
      </w:r>
      <w:r w:rsidR="0073538C" w:rsidRPr="00FB225D">
        <w:rPr>
          <w:rFonts w:ascii="Times New Roman" w:hAnsi="Times New Roman" w:cs="Times New Roman"/>
          <w:color w:val="auto"/>
        </w:rPr>
        <w:t xml:space="preserve"> (Приложение</w:t>
      </w:r>
      <w:r w:rsidR="009330CC">
        <w:rPr>
          <w:rFonts w:ascii="Times New Roman" w:hAnsi="Times New Roman" w:cs="Times New Roman"/>
          <w:color w:val="auto"/>
        </w:rPr>
        <w:t xml:space="preserve"> </w:t>
      </w:r>
      <w:r w:rsidR="0073538C" w:rsidRPr="00FB225D">
        <w:rPr>
          <w:rFonts w:ascii="Times New Roman" w:hAnsi="Times New Roman" w:cs="Times New Roman"/>
          <w:color w:val="auto"/>
        </w:rPr>
        <w:t>к настоящему решению</w:t>
      </w:r>
      <w:r w:rsidR="00842D53">
        <w:rPr>
          <w:rFonts w:ascii="Times New Roman" w:hAnsi="Times New Roman" w:cs="Times New Roman"/>
          <w:color w:val="auto"/>
        </w:rPr>
        <w:t>)</w:t>
      </w:r>
      <w:r w:rsidR="0073538C" w:rsidRPr="00FB225D">
        <w:rPr>
          <w:rFonts w:ascii="Times New Roman" w:hAnsi="Times New Roman" w:cs="Times New Roman"/>
          <w:color w:val="auto"/>
        </w:rPr>
        <w:t>.</w:t>
      </w:r>
    </w:p>
    <w:p w:rsidR="0073538C" w:rsidRPr="00FB225D" w:rsidRDefault="0073538C" w:rsidP="00973C73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F63964" w:rsidRPr="00FB225D" w:rsidRDefault="00A64BFF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225D">
        <w:rPr>
          <w:rFonts w:ascii="Times New Roman" w:hAnsi="Times New Roman" w:cs="Times New Roman"/>
          <w:color w:val="auto"/>
        </w:rPr>
        <w:t xml:space="preserve">2. </w:t>
      </w:r>
      <w:r w:rsidR="00413264" w:rsidRPr="00FB225D">
        <w:rPr>
          <w:rFonts w:ascii="Times New Roman" w:hAnsi="Times New Roman" w:cs="Times New Roman"/>
          <w:color w:val="auto"/>
        </w:rPr>
        <w:t xml:space="preserve"> </w:t>
      </w:r>
      <w:r w:rsidRPr="00FB225D">
        <w:rPr>
          <w:rFonts w:ascii="Times New Roman" w:hAnsi="Times New Roman" w:cs="Times New Roman"/>
          <w:color w:val="auto"/>
        </w:rPr>
        <w:t>Настоящее решение обнародовать на электронном сайте городской газеты «Маяк».</w:t>
      </w:r>
    </w:p>
    <w:p w:rsidR="001F6861" w:rsidRPr="00FB225D" w:rsidRDefault="001F6861" w:rsidP="00277E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066D4B" w:rsidRPr="00FB225D" w:rsidRDefault="00277EFD" w:rsidP="007353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225D">
        <w:rPr>
          <w:rFonts w:ascii="Times New Roman" w:hAnsi="Times New Roman" w:cs="Times New Roman"/>
          <w:color w:val="auto"/>
        </w:rPr>
        <w:t xml:space="preserve">3. </w:t>
      </w:r>
      <w:r w:rsidR="00A64BFF" w:rsidRPr="00FB225D">
        <w:rPr>
          <w:rFonts w:ascii="Times New Roman" w:hAnsi="Times New Roman" w:cs="Times New Roman"/>
          <w:color w:val="auto"/>
        </w:rPr>
        <w:t>Настоящее решение вступает в силу со дня официального обнародования</w:t>
      </w:r>
      <w:r w:rsidR="0073538C" w:rsidRPr="00FB225D">
        <w:rPr>
          <w:rFonts w:ascii="Times New Roman" w:hAnsi="Times New Roman" w:cs="Times New Roman"/>
          <w:color w:val="auto"/>
        </w:rPr>
        <w:t>.</w:t>
      </w:r>
    </w:p>
    <w:p w:rsidR="001F6861" w:rsidRPr="00FB225D" w:rsidRDefault="004578DC" w:rsidP="007353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225D">
        <w:rPr>
          <w:rFonts w:ascii="Times New Roman" w:hAnsi="Times New Roman" w:cs="Times New Roman"/>
          <w:color w:val="auto"/>
        </w:rPr>
        <w:t xml:space="preserve"> </w:t>
      </w:r>
      <w:bookmarkStart w:id="0" w:name="_Toc164233621"/>
    </w:p>
    <w:p w:rsidR="00D300C0" w:rsidRDefault="00D300C0" w:rsidP="00D300C0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300C0" w:rsidRPr="000D7A35" w:rsidRDefault="00D300C0" w:rsidP="00D300C0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D7A3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D300C0" w:rsidRDefault="00D300C0" w:rsidP="00D300C0">
      <w:pPr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7A35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Н.П. Сорокин</w:t>
      </w:r>
    </w:p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0DF1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D53" w:rsidRPr="00FB225D" w:rsidRDefault="00842D53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bookmarkEnd w:id="0"/>
    <w:p w:rsidR="00CF0DF1" w:rsidRPr="00FB225D" w:rsidRDefault="00CF0DF1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6D4B" w:rsidRDefault="00066D4B" w:rsidP="00C4656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1FF2" w:rsidRPr="00A1128E" w:rsidRDefault="00D300C0" w:rsidP="00D300C0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lastRenderedPageBreak/>
        <w:t xml:space="preserve">                                                 </w:t>
      </w:r>
      <w:r w:rsidR="00791FF2" w:rsidRPr="00A1128E">
        <w:rPr>
          <w:rFonts w:ascii="Times New Roman" w:hAnsi="Times New Roman" w:cs="Times New Roman"/>
          <w:b/>
          <w:color w:val="auto"/>
        </w:rPr>
        <w:t>УТВЕРЖДЕН</w:t>
      </w:r>
      <w:r w:rsidR="00A1128E">
        <w:rPr>
          <w:rFonts w:ascii="Times New Roman" w:hAnsi="Times New Roman" w:cs="Times New Roman"/>
          <w:b/>
          <w:color w:val="auto"/>
        </w:rPr>
        <w:t>:</w:t>
      </w:r>
    </w:p>
    <w:p w:rsidR="00066D4B" w:rsidRPr="00A1128E" w:rsidRDefault="00D300C0" w:rsidP="00D300C0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</w:t>
      </w:r>
      <w:r w:rsidR="00791FF2" w:rsidRPr="00A1128E">
        <w:rPr>
          <w:rFonts w:ascii="Times New Roman" w:hAnsi="Times New Roman" w:cs="Times New Roman"/>
          <w:b/>
          <w:color w:val="auto"/>
        </w:rPr>
        <w:t>р</w:t>
      </w:r>
      <w:r w:rsidR="00066D4B" w:rsidRPr="00A1128E">
        <w:rPr>
          <w:rFonts w:ascii="Times New Roman" w:hAnsi="Times New Roman" w:cs="Times New Roman"/>
          <w:b/>
          <w:color w:val="auto"/>
        </w:rPr>
        <w:t>ешени</w:t>
      </w:r>
      <w:r w:rsidR="00791FF2" w:rsidRPr="00A1128E">
        <w:rPr>
          <w:rFonts w:ascii="Times New Roman" w:hAnsi="Times New Roman" w:cs="Times New Roman"/>
          <w:b/>
          <w:color w:val="auto"/>
        </w:rPr>
        <w:t xml:space="preserve">ем </w:t>
      </w:r>
      <w:r w:rsidR="00066D4B" w:rsidRPr="00A1128E">
        <w:rPr>
          <w:rFonts w:ascii="Times New Roman" w:hAnsi="Times New Roman" w:cs="Times New Roman"/>
          <w:b/>
          <w:color w:val="auto"/>
        </w:rPr>
        <w:t>совета депутатов</w:t>
      </w:r>
    </w:p>
    <w:p w:rsidR="00066D4B" w:rsidRPr="00A1128E" w:rsidRDefault="00D300C0" w:rsidP="00D300C0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</w:t>
      </w:r>
      <w:r w:rsidR="00066D4B" w:rsidRPr="00A1128E">
        <w:rPr>
          <w:rFonts w:ascii="Times New Roman" w:hAnsi="Times New Roman" w:cs="Times New Roman"/>
          <w:b/>
          <w:color w:val="auto"/>
        </w:rPr>
        <w:t>Сосновоборского городского округа</w:t>
      </w:r>
    </w:p>
    <w:p w:rsidR="00066D4B" w:rsidRPr="00A1128E" w:rsidRDefault="00D300C0" w:rsidP="00D300C0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от 19.07.2017 года</w:t>
      </w:r>
      <w:r w:rsidR="00066D4B" w:rsidRPr="00A1128E">
        <w:rPr>
          <w:rFonts w:ascii="Times New Roman" w:hAnsi="Times New Roman" w:cs="Times New Roman"/>
          <w:b/>
          <w:color w:val="auto"/>
        </w:rPr>
        <w:t xml:space="preserve"> №</w:t>
      </w:r>
      <w:r w:rsidRPr="00A1128E">
        <w:rPr>
          <w:rFonts w:ascii="Times New Roman" w:hAnsi="Times New Roman" w:cs="Times New Roman"/>
          <w:b/>
          <w:color w:val="auto"/>
        </w:rPr>
        <w:t xml:space="preserve"> 113</w:t>
      </w:r>
    </w:p>
    <w:p w:rsidR="00791FF2" w:rsidRPr="00A1128E" w:rsidRDefault="00D300C0" w:rsidP="00D300C0">
      <w:pPr>
        <w:jc w:val="center"/>
        <w:rPr>
          <w:rFonts w:ascii="Times New Roman" w:hAnsi="Times New Roman" w:cs="Times New Roman"/>
          <w:b/>
          <w:color w:val="auto"/>
        </w:rPr>
      </w:pPr>
      <w:r w:rsidRPr="00A1128E">
        <w:rPr>
          <w:rFonts w:ascii="Times New Roman" w:hAnsi="Times New Roman" w:cs="Times New Roman"/>
          <w:b/>
          <w:color w:val="auto"/>
        </w:rPr>
        <w:t xml:space="preserve">                                              </w:t>
      </w:r>
      <w:r w:rsidR="00791FF2" w:rsidRPr="00A1128E">
        <w:rPr>
          <w:rFonts w:ascii="Times New Roman" w:hAnsi="Times New Roman" w:cs="Times New Roman"/>
          <w:b/>
          <w:color w:val="auto"/>
        </w:rPr>
        <w:t xml:space="preserve">Приложение </w:t>
      </w:r>
    </w:p>
    <w:p w:rsidR="00397906" w:rsidRPr="00FB225D" w:rsidRDefault="00397906" w:rsidP="00066D4B">
      <w:pPr>
        <w:jc w:val="right"/>
        <w:rPr>
          <w:rFonts w:ascii="Times New Roman" w:hAnsi="Times New Roman" w:cs="Times New Roman"/>
          <w:b/>
          <w:color w:val="auto"/>
        </w:rPr>
      </w:pPr>
    </w:p>
    <w:p w:rsidR="00066D4B" w:rsidRPr="00FB225D" w:rsidRDefault="00066D4B" w:rsidP="00066D4B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П</w:t>
      </w:r>
      <w:r w:rsidR="00D300C0">
        <w:rPr>
          <w:rFonts w:ascii="Times New Roman" w:hAnsi="Times New Roman" w:cs="Times New Roman"/>
          <w:b/>
          <w:color w:val="auto"/>
        </w:rPr>
        <w:t>ОРЯДОК</w:t>
      </w:r>
      <w:r w:rsidRPr="00FB225D">
        <w:rPr>
          <w:rFonts w:ascii="Times New Roman" w:hAnsi="Times New Roman" w:cs="Times New Roman"/>
          <w:b/>
          <w:color w:val="auto"/>
        </w:rPr>
        <w:t xml:space="preserve"> </w:t>
      </w:r>
    </w:p>
    <w:p w:rsidR="00D300C0" w:rsidRDefault="00066D4B" w:rsidP="00066D4B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 xml:space="preserve">проведения внешней проверки годового отчета </w:t>
      </w:r>
    </w:p>
    <w:p w:rsidR="005351F1" w:rsidRPr="00FB225D" w:rsidRDefault="00066D4B" w:rsidP="00066D4B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 xml:space="preserve">об исполнении бюджета </w:t>
      </w:r>
      <w:r w:rsidR="005351F1" w:rsidRPr="00FB225D">
        <w:rPr>
          <w:rFonts w:ascii="Times New Roman" w:hAnsi="Times New Roman" w:cs="Times New Roman"/>
          <w:b/>
          <w:color w:val="auto"/>
        </w:rPr>
        <w:t xml:space="preserve">муниципального образования </w:t>
      </w:r>
    </w:p>
    <w:p w:rsidR="00066D4B" w:rsidRPr="00FB225D" w:rsidRDefault="00066D4B" w:rsidP="00066D4B">
      <w:pPr>
        <w:jc w:val="center"/>
        <w:rPr>
          <w:rFonts w:ascii="Times New Roman" w:hAnsi="Times New Roman" w:cs="Times New Roman"/>
          <w:b/>
          <w:color w:val="auto"/>
        </w:rPr>
      </w:pPr>
      <w:r w:rsidRPr="00FB225D">
        <w:rPr>
          <w:rFonts w:ascii="Times New Roman" w:hAnsi="Times New Roman" w:cs="Times New Roman"/>
          <w:b/>
          <w:color w:val="auto"/>
        </w:rPr>
        <w:t>Сосновоборск</w:t>
      </w:r>
      <w:r w:rsidR="005351F1" w:rsidRPr="00FB225D">
        <w:rPr>
          <w:rFonts w:ascii="Times New Roman" w:hAnsi="Times New Roman" w:cs="Times New Roman"/>
          <w:b/>
          <w:color w:val="auto"/>
        </w:rPr>
        <w:t>ий</w:t>
      </w:r>
      <w:r w:rsidRPr="00FB225D">
        <w:rPr>
          <w:rFonts w:ascii="Times New Roman" w:hAnsi="Times New Roman" w:cs="Times New Roman"/>
          <w:b/>
          <w:color w:val="auto"/>
        </w:rPr>
        <w:t xml:space="preserve"> городско</w:t>
      </w:r>
      <w:r w:rsidR="005351F1" w:rsidRPr="00FB225D">
        <w:rPr>
          <w:rFonts w:ascii="Times New Roman" w:hAnsi="Times New Roman" w:cs="Times New Roman"/>
          <w:b/>
          <w:color w:val="auto"/>
        </w:rPr>
        <w:t>й</w:t>
      </w:r>
      <w:r w:rsidRPr="00FB225D">
        <w:rPr>
          <w:rFonts w:ascii="Times New Roman" w:hAnsi="Times New Roman" w:cs="Times New Roman"/>
          <w:b/>
          <w:color w:val="auto"/>
        </w:rPr>
        <w:t xml:space="preserve"> округ</w:t>
      </w:r>
      <w:r w:rsidR="005351F1" w:rsidRPr="00FB225D">
        <w:rPr>
          <w:rFonts w:ascii="Times New Roman" w:hAnsi="Times New Roman" w:cs="Times New Roman"/>
          <w:b/>
          <w:color w:val="auto"/>
        </w:rPr>
        <w:t xml:space="preserve"> Ленинградской области</w:t>
      </w:r>
    </w:p>
    <w:p w:rsidR="00066D4B" w:rsidRPr="00D300C0" w:rsidRDefault="00066D4B" w:rsidP="00066D4B">
      <w:pPr>
        <w:jc w:val="center"/>
        <w:rPr>
          <w:rFonts w:ascii="Times New Roman" w:hAnsi="Times New Roman" w:cs="Times New Roman"/>
          <w:b/>
          <w:color w:val="auto"/>
        </w:rPr>
      </w:pPr>
    </w:p>
    <w:p w:rsidR="00066D4B" w:rsidRPr="00D300C0" w:rsidRDefault="00066D4B" w:rsidP="00066D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00C0">
        <w:rPr>
          <w:rFonts w:ascii="Times New Roman" w:hAnsi="Times New Roman" w:cs="Times New Roman"/>
          <w:b/>
          <w:sz w:val="24"/>
          <w:szCs w:val="24"/>
        </w:rPr>
        <w:t>1. О</w:t>
      </w:r>
      <w:r w:rsidR="00D300C0" w:rsidRPr="00D300C0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066D4B" w:rsidRPr="00D300C0" w:rsidRDefault="00066D4B" w:rsidP="00066D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4B" w:rsidRPr="00FB225D" w:rsidRDefault="00066D4B" w:rsidP="00D300C0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</w:pPr>
      <w:r w:rsidRPr="00FB225D">
        <w:t xml:space="preserve">1.1. Порядок проведения внешней проверки годового отчета об исполнении бюджета муниципального образования </w:t>
      </w:r>
      <w:r w:rsidR="005351F1" w:rsidRPr="00FB225D">
        <w:t>Сосновоборский городской округ Ленинградской области</w:t>
      </w:r>
      <w:r w:rsidRPr="00FB225D">
        <w:t xml:space="preserve"> разработан в </w:t>
      </w:r>
      <w:r w:rsidR="005351F1" w:rsidRPr="00FB225D">
        <w:t>соответствии с главой 25.1</w:t>
      </w:r>
      <w:r w:rsidRPr="00FB225D">
        <w:t xml:space="preserve"> Бюджетного кодекса Российской Федерации, </w:t>
      </w:r>
      <w:hyperlink r:id="rId9" w:history="1">
        <w:r w:rsidR="005351F1" w:rsidRPr="00FB225D">
          <w:t>главой</w:t>
        </w:r>
      </w:hyperlink>
      <w:r w:rsidR="005351F1" w:rsidRPr="00FB225D">
        <w:t xml:space="preserve"> 14</w:t>
      </w:r>
      <w:r w:rsidRPr="00FB225D">
        <w:t xml:space="preserve"> Положения о бюджетном процессе в  </w:t>
      </w:r>
      <w:r w:rsidR="005351F1" w:rsidRPr="00FB225D">
        <w:t>Сосновоборском городском округе</w:t>
      </w:r>
      <w:r w:rsidRPr="00FB225D">
        <w:t xml:space="preserve">, статьи </w:t>
      </w:r>
      <w:r w:rsidR="00D17A9A" w:rsidRPr="00FB225D">
        <w:t>9</w:t>
      </w:r>
      <w:r w:rsidRPr="00FB225D">
        <w:t xml:space="preserve"> </w:t>
      </w:r>
      <w:hyperlink r:id="rId10" w:history="1">
        <w:r w:rsidRPr="00FB225D">
          <w:t>Положения</w:t>
        </w:r>
      </w:hyperlink>
      <w:r w:rsidRPr="00FB225D">
        <w:t xml:space="preserve"> о </w:t>
      </w:r>
      <w:r w:rsidR="00FB225D" w:rsidRPr="00FB225D">
        <w:t>финансово-контрольной комиссии Сосновоборского городского округа.</w:t>
      </w:r>
    </w:p>
    <w:p w:rsidR="00FB225D" w:rsidRDefault="008D30EA" w:rsidP="00752DC1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 w:rsidR="00FB225D" w:rsidRPr="00FB225D">
        <w:rPr>
          <w:spacing w:val="2"/>
        </w:rPr>
        <w:t xml:space="preserve">2. Годовой отчет об исполнении бюджета </w:t>
      </w:r>
      <w:r w:rsidR="00AF7392">
        <w:t xml:space="preserve">муниципального образования </w:t>
      </w:r>
      <w:r w:rsidR="00AF7392" w:rsidRPr="00FB225D">
        <w:t>Сосновоборск</w:t>
      </w:r>
      <w:r w:rsidR="00AF7392">
        <w:t>ий</w:t>
      </w:r>
      <w:r w:rsidR="00AF7392" w:rsidRPr="00FB225D">
        <w:t xml:space="preserve"> городско</w:t>
      </w:r>
      <w:r w:rsidR="00AF7392">
        <w:t>й</w:t>
      </w:r>
      <w:r w:rsidR="00AF7392" w:rsidRPr="00FB225D">
        <w:t xml:space="preserve"> округ</w:t>
      </w:r>
      <w:r w:rsidR="00AF7392">
        <w:t xml:space="preserve"> Ленинградской области</w:t>
      </w:r>
      <w:r w:rsidR="00AF7392" w:rsidRPr="00FB225D">
        <w:rPr>
          <w:spacing w:val="2"/>
        </w:rPr>
        <w:t xml:space="preserve"> </w:t>
      </w:r>
      <w:r w:rsidR="00FB225D" w:rsidRPr="00FB225D">
        <w:rPr>
          <w:spacing w:val="2"/>
        </w:rPr>
        <w:t>(далее - годовой отчет об исполнении бюджета</w:t>
      </w:r>
      <w:r w:rsidR="00752DC1">
        <w:rPr>
          <w:spacing w:val="2"/>
        </w:rPr>
        <w:t xml:space="preserve"> городского округа</w:t>
      </w:r>
      <w:r w:rsidR="00FB225D" w:rsidRPr="00FB225D">
        <w:rPr>
          <w:spacing w:val="2"/>
        </w:rPr>
        <w:t xml:space="preserve">) до его рассмотрения в </w:t>
      </w:r>
      <w:r w:rsidR="00FB225D">
        <w:rPr>
          <w:spacing w:val="2"/>
        </w:rPr>
        <w:t>совете депутатов Сосновоборского городского округа</w:t>
      </w:r>
      <w:r w:rsidR="00FB225D" w:rsidRPr="00FB225D">
        <w:rPr>
          <w:spacing w:val="2"/>
        </w:rPr>
        <w:t xml:space="preserve"> </w:t>
      </w:r>
      <w:r w:rsidR="00AF7392">
        <w:rPr>
          <w:spacing w:val="2"/>
        </w:rPr>
        <w:t xml:space="preserve">(далее совет депутатов) </w:t>
      </w:r>
      <w:r w:rsidR="00FB225D" w:rsidRPr="00FB225D">
        <w:rPr>
          <w:spacing w:val="2"/>
        </w:rPr>
        <w:t>подлежит внешней проверке.</w:t>
      </w:r>
    </w:p>
    <w:p w:rsidR="008D30EA" w:rsidRPr="00FB225D" w:rsidRDefault="008D30EA" w:rsidP="00DD0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5D">
        <w:rPr>
          <w:rFonts w:ascii="Times New Roman" w:hAnsi="Times New Roman" w:cs="Times New Roman"/>
          <w:sz w:val="24"/>
          <w:szCs w:val="24"/>
        </w:rPr>
        <w:t xml:space="preserve">1.3. Внешняя проверка годового отчета об исполнении бюджета </w:t>
      </w:r>
      <w:r w:rsidR="00752DC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B225D">
        <w:rPr>
          <w:rFonts w:ascii="Times New Roman" w:hAnsi="Times New Roman" w:cs="Times New Roman"/>
          <w:sz w:val="24"/>
          <w:szCs w:val="24"/>
        </w:rPr>
        <w:t>осуществляется финансово-контрольной комиссией Сосновоборского городского округа (</w:t>
      </w:r>
      <w:r>
        <w:rPr>
          <w:rFonts w:ascii="Times New Roman" w:hAnsi="Times New Roman" w:cs="Times New Roman"/>
          <w:sz w:val="24"/>
          <w:szCs w:val="24"/>
        </w:rPr>
        <w:t xml:space="preserve">далее  - </w:t>
      </w:r>
      <w:r w:rsidRPr="00FB225D">
        <w:rPr>
          <w:rFonts w:ascii="Times New Roman" w:hAnsi="Times New Roman" w:cs="Times New Roman"/>
          <w:sz w:val="24"/>
          <w:szCs w:val="24"/>
        </w:rPr>
        <w:t>ФКК).</w:t>
      </w:r>
    </w:p>
    <w:p w:rsidR="00066D4B" w:rsidRDefault="00066D4B" w:rsidP="00DD0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5D">
        <w:rPr>
          <w:rFonts w:ascii="Times New Roman" w:hAnsi="Times New Roman" w:cs="Times New Roman"/>
          <w:sz w:val="24"/>
          <w:szCs w:val="24"/>
        </w:rPr>
        <w:t>1.</w:t>
      </w:r>
      <w:r w:rsidR="008D30EA">
        <w:rPr>
          <w:rFonts w:ascii="Times New Roman" w:hAnsi="Times New Roman" w:cs="Times New Roman"/>
          <w:sz w:val="24"/>
          <w:szCs w:val="24"/>
        </w:rPr>
        <w:t>4</w:t>
      </w:r>
      <w:r w:rsidRPr="00FB225D">
        <w:rPr>
          <w:rFonts w:ascii="Times New Roman" w:hAnsi="Times New Roman" w:cs="Times New Roman"/>
          <w:sz w:val="24"/>
          <w:szCs w:val="24"/>
        </w:rPr>
        <w:t xml:space="preserve">. Внешняя проверка годового отчета об исполнении бюджета </w:t>
      </w:r>
      <w:r w:rsidR="00752DC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B225D">
        <w:rPr>
          <w:rFonts w:ascii="Times New Roman" w:hAnsi="Times New Roman" w:cs="Times New Roman"/>
          <w:sz w:val="24"/>
          <w:szCs w:val="24"/>
        </w:rPr>
        <w:t>включает в себя внешнюю проверку бюджетной отчетности главных администраторов</w:t>
      </w:r>
      <w:r w:rsidR="009B67F8">
        <w:rPr>
          <w:rFonts w:ascii="Times New Roman" w:hAnsi="Times New Roman" w:cs="Times New Roman"/>
          <w:sz w:val="24"/>
          <w:szCs w:val="24"/>
        </w:rPr>
        <w:t>, главных распорядителей</w:t>
      </w:r>
      <w:r w:rsidRPr="00FB225D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FB225D" w:rsidRPr="00FB225D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FB225D">
        <w:rPr>
          <w:rFonts w:ascii="Times New Roman" w:hAnsi="Times New Roman" w:cs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752DC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FB225D">
        <w:rPr>
          <w:rFonts w:ascii="Times New Roman" w:hAnsi="Times New Roman" w:cs="Times New Roman"/>
          <w:sz w:val="24"/>
          <w:szCs w:val="24"/>
        </w:rPr>
        <w:t>.</w:t>
      </w:r>
    </w:p>
    <w:p w:rsidR="00DD04FE" w:rsidRDefault="008D30EA" w:rsidP="00DD04F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1.5. </w:t>
      </w:r>
      <w:r w:rsidR="00FB225D" w:rsidRPr="00FB225D">
        <w:rPr>
          <w:spacing w:val="2"/>
        </w:rPr>
        <w:t>Внешняя проверка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показателей бюджетной отчетности.</w:t>
      </w:r>
      <w:r w:rsidR="00FB225D" w:rsidRPr="00FB225D">
        <w:rPr>
          <w:spacing w:val="2"/>
        </w:rPr>
        <w:br/>
      </w:r>
    </w:p>
    <w:p w:rsidR="00FB225D" w:rsidRPr="00D300C0" w:rsidRDefault="00FB225D" w:rsidP="00DD04FE">
      <w:pPr>
        <w:pStyle w:val="formattext"/>
        <w:shd w:val="clear" w:color="auto" w:fill="FFFFFF"/>
        <w:spacing w:before="0" w:beforeAutospacing="0" w:after="0" w:afterAutospacing="0" w:line="263" w:lineRule="atLeast"/>
        <w:ind w:firstLine="567"/>
        <w:jc w:val="center"/>
        <w:textAlignment w:val="baseline"/>
        <w:rPr>
          <w:b/>
          <w:spacing w:val="2"/>
        </w:rPr>
      </w:pPr>
      <w:r w:rsidRPr="00D300C0">
        <w:rPr>
          <w:b/>
          <w:bCs/>
          <w:spacing w:val="2"/>
        </w:rPr>
        <w:t>II. Предмет, объекты, цели и задачи внешней проверки</w:t>
      </w:r>
    </w:p>
    <w:p w:rsidR="008D30EA" w:rsidRPr="00D300C0" w:rsidRDefault="008D30EA" w:rsidP="00FB225D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spacing w:val="2"/>
        </w:rPr>
      </w:pPr>
    </w:p>
    <w:p w:rsidR="00D300C0" w:rsidRDefault="008D30EA" w:rsidP="00D300C0">
      <w:pPr>
        <w:pStyle w:val="ae"/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2</w:t>
      </w:r>
      <w:r w:rsidR="00FB225D" w:rsidRPr="00FB225D">
        <w:rPr>
          <w:spacing w:val="2"/>
        </w:rPr>
        <w:t>.1. Предмет внешней проверки:</w:t>
      </w:r>
    </w:p>
    <w:p w:rsidR="00D300C0" w:rsidRDefault="00FB225D" w:rsidP="00D300C0">
      <w:pPr>
        <w:pStyle w:val="ae"/>
        <w:shd w:val="clear" w:color="auto" w:fill="FFFFFF"/>
        <w:ind w:firstLine="709"/>
        <w:jc w:val="both"/>
        <w:rPr>
          <w:spacing w:val="2"/>
        </w:rPr>
      </w:pPr>
      <w:r w:rsidRPr="00FB225D">
        <w:rPr>
          <w:spacing w:val="2"/>
        </w:rPr>
        <w:br/>
      </w:r>
      <w:r w:rsidR="00D300C0">
        <w:rPr>
          <w:spacing w:val="2"/>
        </w:rPr>
        <w:t xml:space="preserve">           </w:t>
      </w:r>
      <w:r w:rsidR="008D30EA">
        <w:rPr>
          <w:spacing w:val="2"/>
        </w:rPr>
        <w:t>2</w:t>
      </w:r>
      <w:r w:rsidRPr="00FB225D">
        <w:rPr>
          <w:spacing w:val="2"/>
        </w:rPr>
        <w:t xml:space="preserve">.1.1. годовой отчет об исполнении бюджета </w:t>
      </w:r>
      <w:r w:rsidR="00DD04FE">
        <w:rPr>
          <w:spacing w:val="2"/>
        </w:rPr>
        <w:t xml:space="preserve">городского округа </w:t>
      </w:r>
      <w:r w:rsidRPr="00FB225D">
        <w:rPr>
          <w:spacing w:val="2"/>
        </w:rPr>
        <w:t>за отчетный финансовый год;</w:t>
      </w:r>
      <w:r w:rsidRPr="00FB225D">
        <w:rPr>
          <w:spacing w:val="2"/>
        </w:rPr>
        <w:br/>
      </w:r>
      <w:r w:rsidRPr="00FB225D">
        <w:rPr>
          <w:spacing w:val="2"/>
        </w:rPr>
        <w:br/>
      </w:r>
      <w:r w:rsidR="00D300C0">
        <w:rPr>
          <w:spacing w:val="2"/>
        </w:rPr>
        <w:t xml:space="preserve">           </w:t>
      </w:r>
      <w:r w:rsidR="008D30EA">
        <w:rPr>
          <w:spacing w:val="2"/>
        </w:rPr>
        <w:t>2</w:t>
      </w:r>
      <w:r w:rsidRPr="00FB225D">
        <w:rPr>
          <w:spacing w:val="2"/>
        </w:rPr>
        <w:t xml:space="preserve">.1.2. годовая бюджетная отчетность </w:t>
      </w:r>
      <w:r w:rsidR="006C5BD9" w:rsidRPr="00FB225D">
        <w:t>главных администраторов</w:t>
      </w:r>
      <w:r w:rsidR="00DD04FE">
        <w:t xml:space="preserve"> (</w:t>
      </w:r>
      <w:r w:rsidR="006C5BD9">
        <w:t>распорядителей</w:t>
      </w:r>
      <w:r w:rsidR="00DD04FE">
        <w:t>)</w:t>
      </w:r>
      <w:r w:rsidR="006C5BD9" w:rsidRPr="00FB225D">
        <w:rPr>
          <w:spacing w:val="2"/>
        </w:rPr>
        <w:t xml:space="preserve"> </w:t>
      </w:r>
      <w:r w:rsidRPr="00FB225D">
        <w:rPr>
          <w:spacing w:val="2"/>
        </w:rPr>
        <w:t>бюджетных средств.</w:t>
      </w:r>
      <w:r w:rsidRPr="00FB225D">
        <w:rPr>
          <w:spacing w:val="2"/>
        </w:rPr>
        <w:br/>
      </w:r>
      <w:r w:rsidRPr="00FB225D">
        <w:rPr>
          <w:spacing w:val="2"/>
        </w:rPr>
        <w:br/>
      </w:r>
      <w:r w:rsidR="00D300C0">
        <w:rPr>
          <w:spacing w:val="2"/>
        </w:rPr>
        <w:t xml:space="preserve">           </w:t>
      </w:r>
      <w:r w:rsidR="008D30EA">
        <w:rPr>
          <w:spacing w:val="2"/>
        </w:rPr>
        <w:t>2</w:t>
      </w:r>
      <w:r w:rsidRPr="00FB225D">
        <w:rPr>
          <w:spacing w:val="2"/>
        </w:rPr>
        <w:t>.2. Объекты внешней проверки:</w:t>
      </w:r>
      <w:r w:rsidRPr="00FB225D">
        <w:rPr>
          <w:spacing w:val="2"/>
        </w:rPr>
        <w:br/>
      </w:r>
      <w:r w:rsidRPr="00FB225D">
        <w:rPr>
          <w:spacing w:val="2"/>
        </w:rPr>
        <w:br/>
      </w:r>
      <w:r w:rsidR="00D300C0">
        <w:rPr>
          <w:spacing w:val="2"/>
        </w:rPr>
        <w:t xml:space="preserve">           </w:t>
      </w:r>
      <w:r w:rsidR="008D30EA">
        <w:rPr>
          <w:spacing w:val="2"/>
        </w:rPr>
        <w:t>2</w:t>
      </w:r>
      <w:r w:rsidRPr="00FB225D">
        <w:rPr>
          <w:spacing w:val="2"/>
        </w:rPr>
        <w:t xml:space="preserve">.2.1. </w:t>
      </w:r>
      <w:r w:rsidR="008D30EA">
        <w:rPr>
          <w:spacing w:val="2"/>
        </w:rPr>
        <w:t xml:space="preserve">Комитет финансов Сосновоборского городского округа </w:t>
      </w:r>
      <w:r w:rsidRPr="00FB225D">
        <w:rPr>
          <w:spacing w:val="2"/>
        </w:rPr>
        <w:t xml:space="preserve">(далее </w:t>
      </w:r>
      <w:r w:rsidR="008D30EA">
        <w:rPr>
          <w:spacing w:val="2"/>
        </w:rPr>
        <w:t>–</w:t>
      </w:r>
      <w:r w:rsidRPr="00FB225D">
        <w:rPr>
          <w:spacing w:val="2"/>
        </w:rPr>
        <w:t xml:space="preserve"> </w:t>
      </w:r>
      <w:r w:rsidR="00A34BC0">
        <w:rPr>
          <w:spacing w:val="2"/>
        </w:rPr>
        <w:t>к</w:t>
      </w:r>
      <w:r w:rsidR="008D30EA">
        <w:rPr>
          <w:spacing w:val="2"/>
        </w:rPr>
        <w:t>омитет финансов</w:t>
      </w:r>
      <w:r w:rsidRPr="00FB225D">
        <w:rPr>
          <w:spacing w:val="2"/>
        </w:rPr>
        <w:t>);</w:t>
      </w:r>
      <w:r w:rsidRPr="00FB225D">
        <w:rPr>
          <w:spacing w:val="2"/>
        </w:rPr>
        <w:br/>
      </w:r>
      <w:r w:rsidRPr="00FB225D">
        <w:rPr>
          <w:spacing w:val="2"/>
        </w:rPr>
        <w:br/>
      </w:r>
      <w:r w:rsidR="00D300C0">
        <w:rPr>
          <w:spacing w:val="2"/>
        </w:rPr>
        <w:t xml:space="preserve">          </w:t>
      </w:r>
      <w:r w:rsidR="00A1128E">
        <w:rPr>
          <w:spacing w:val="2"/>
        </w:rPr>
        <w:t xml:space="preserve"> </w:t>
      </w:r>
      <w:r w:rsidR="008D30EA">
        <w:rPr>
          <w:spacing w:val="2"/>
        </w:rPr>
        <w:t>2</w:t>
      </w:r>
      <w:r w:rsidRPr="00FB225D">
        <w:rPr>
          <w:spacing w:val="2"/>
        </w:rPr>
        <w:t xml:space="preserve">.2.2. </w:t>
      </w:r>
      <w:r w:rsidR="006C5BD9" w:rsidRPr="00FB225D">
        <w:t>главны</w:t>
      </w:r>
      <w:r w:rsidR="006C5BD9">
        <w:t>е</w:t>
      </w:r>
      <w:r w:rsidR="006C5BD9" w:rsidRPr="00FB225D">
        <w:t xml:space="preserve"> администратор</w:t>
      </w:r>
      <w:r w:rsidR="006C5BD9">
        <w:t>ы</w:t>
      </w:r>
      <w:r w:rsidR="00DD04FE">
        <w:t xml:space="preserve"> (</w:t>
      </w:r>
      <w:r w:rsidR="006C5BD9">
        <w:t>распорядители</w:t>
      </w:r>
      <w:r w:rsidR="00DD04FE">
        <w:t>)</w:t>
      </w:r>
      <w:r w:rsidR="006C5BD9" w:rsidRPr="00FB225D">
        <w:rPr>
          <w:spacing w:val="2"/>
        </w:rPr>
        <w:t xml:space="preserve"> </w:t>
      </w:r>
      <w:r w:rsidRPr="00FB225D">
        <w:rPr>
          <w:spacing w:val="2"/>
        </w:rPr>
        <w:t>бюджетных средств.</w:t>
      </w:r>
      <w:r w:rsidRPr="00FB225D">
        <w:rPr>
          <w:spacing w:val="2"/>
        </w:rPr>
        <w:br/>
      </w:r>
      <w:r w:rsidRPr="00FB225D">
        <w:rPr>
          <w:spacing w:val="2"/>
        </w:rPr>
        <w:br/>
      </w:r>
      <w:r w:rsidR="00D300C0">
        <w:rPr>
          <w:spacing w:val="2"/>
        </w:rPr>
        <w:t xml:space="preserve">          </w:t>
      </w:r>
      <w:r w:rsidR="008D30EA">
        <w:rPr>
          <w:spacing w:val="2"/>
        </w:rPr>
        <w:t>2</w:t>
      </w:r>
      <w:r w:rsidRPr="00FB225D">
        <w:rPr>
          <w:spacing w:val="2"/>
        </w:rPr>
        <w:t xml:space="preserve">.3. Целью внешней проверки является представление в </w:t>
      </w:r>
      <w:r w:rsidR="008D30EA">
        <w:rPr>
          <w:spacing w:val="2"/>
        </w:rPr>
        <w:t xml:space="preserve">совет депутатов </w:t>
      </w:r>
      <w:r w:rsidRPr="00FB225D">
        <w:rPr>
          <w:spacing w:val="2"/>
        </w:rPr>
        <w:lastRenderedPageBreak/>
        <w:t xml:space="preserve">заключения </w:t>
      </w:r>
      <w:r w:rsidR="008D30EA">
        <w:rPr>
          <w:spacing w:val="2"/>
        </w:rPr>
        <w:t xml:space="preserve">ФКК о предложении к утверждению </w:t>
      </w:r>
      <w:r w:rsidRPr="00FB225D">
        <w:rPr>
          <w:spacing w:val="2"/>
        </w:rPr>
        <w:t xml:space="preserve"> или отклонени</w:t>
      </w:r>
      <w:r w:rsidR="008D30EA">
        <w:rPr>
          <w:spacing w:val="2"/>
        </w:rPr>
        <w:t>ю</w:t>
      </w:r>
      <w:r w:rsidRPr="00FB225D">
        <w:rPr>
          <w:spacing w:val="2"/>
        </w:rPr>
        <w:t xml:space="preserve"> годового отчета об исполнении бюджета</w:t>
      </w:r>
      <w:r w:rsidR="00E27306">
        <w:rPr>
          <w:spacing w:val="2"/>
        </w:rPr>
        <w:t xml:space="preserve"> городского округа</w:t>
      </w:r>
      <w:r w:rsidRPr="00FB225D">
        <w:rPr>
          <w:spacing w:val="2"/>
        </w:rPr>
        <w:t>.</w:t>
      </w:r>
      <w:r w:rsidRPr="00FB225D">
        <w:rPr>
          <w:spacing w:val="2"/>
        </w:rPr>
        <w:br/>
      </w:r>
      <w:r w:rsidRPr="00FB225D">
        <w:rPr>
          <w:spacing w:val="2"/>
        </w:rPr>
        <w:br/>
      </w:r>
      <w:r w:rsidR="00D300C0">
        <w:rPr>
          <w:spacing w:val="2"/>
        </w:rPr>
        <w:t xml:space="preserve">            </w:t>
      </w:r>
      <w:r w:rsidR="008D30EA">
        <w:rPr>
          <w:spacing w:val="2"/>
        </w:rPr>
        <w:t>2</w:t>
      </w:r>
      <w:r w:rsidRPr="00FB225D">
        <w:rPr>
          <w:spacing w:val="2"/>
        </w:rPr>
        <w:t>.4. Основными задачами проведения внешней проверки являются:</w:t>
      </w:r>
    </w:p>
    <w:p w:rsidR="00AB5D2B" w:rsidRDefault="008D30EA" w:rsidP="00D300C0">
      <w:pPr>
        <w:pStyle w:val="ae"/>
        <w:shd w:val="clear" w:color="auto" w:fill="FFFFFF"/>
        <w:ind w:firstLine="709"/>
        <w:jc w:val="both"/>
        <w:rPr>
          <w:spacing w:val="2"/>
        </w:rPr>
      </w:pPr>
      <w:r>
        <w:rPr>
          <w:spacing w:val="2"/>
        </w:rPr>
        <w:t>2</w:t>
      </w:r>
      <w:r w:rsidR="00FB225D" w:rsidRPr="00FB225D">
        <w:rPr>
          <w:spacing w:val="2"/>
        </w:rPr>
        <w:t xml:space="preserve">.4.1. установление </w:t>
      </w:r>
      <w:r w:rsidR="00AB5D2B" w:rsidRPr="00752DC1">
        <w:rPr>
          <w:color w:val="000000"/>
        </w:rPr>
        <w:t>полнот</w:t>
      </w:r>
      <w:r w:rsidR="00AB5D2B">
        <w:rPr>
          <w:color w:val="000000"/>
        </w:rPr>
        <w:t>ы</w:t>
      </w:r>
      <w:r w:rsidR="00AB5D2B" w:rsidRPr="00752DC1">
        <w:rPr>
          <w:color w:val="000000"/>
        </w:rPr>
        <w:t xml:space="preserve"> годовой бюджетной отчетности - соответствие отчетности финансового органа, главных администраторов (распорядителей) средств бюджета городского округа, установленным требованиям по составу и содержанию;</w:t>
      </w:r>
      <w:r w:rsidR="00AB5D2B" w:rsidRPr="00FB225D">
        <w:rPr>
          <w:spacing w:val="2"/>
        </w:rPr>
        <w:t xml:space="preserve"> </w:t>
      </w:r>
    </w:p>
    <w:p w:rsidR="00AB5D2B" w:rsidRPr="00752DC1" w:rsidRDefault="008D30EA" w:rsidP="00D300C0">
      <w:pPr>
        <w:pStyle w:val="ae"/>
        <w:shd w:val="clear" w:color="auto" w:fill="FFFFFF"/>
        <w:ind w:firstLine="709"/>
        <w:jc w:val="both"/>
        <w:rPr>
          <w:color w:val="052635"/>
        </w:rPr>
      </w:pPr>
      <w:r>
        <w:rPr>
          <w:spacing w:val="2"/>
        </w:rPr>
        <w:t>2</w:t>
      </w:r>
      <w:r w:rsidR="00FB225D" w:rsidRPr="00FB225D">
        <w:rPr>
          <w:spacing w:val="2"/>
        </w:rPr>
        <w:t xml:space="preserve">.4.2. оценка </w:t>
      </w:r>
      <w:r w:rsidR="00AB5D2B" w:rsidRPr="00752DC1">
        <w:rPr>
          <w:color w:val="000000"/>
        </w:rPr>
        <w:t>достоверност</w:t>
      </w:r>
      <w:r w:rsidR="00AB5D2B">
        <w:rPr>
          <w:color w:val="000000"/>
        </w:rPr>
        <w:t>и</w:t>
      </w:r>
      <w:r w:rsidR="00AB5D2B" w:rsidRPr="00752DC1">
        <w:rPr>
          <w:color w:val="000000"/>
        </w:rPr>
        <w:t xml:space="preserve"> бюджетной отчетности</w:t>
      </w:r>
      <w:r w:rsidR="00AB5D2B">
        <w:rPr>
          <w:color w:val="000000"/>
        </w:rPr>
        <w:t xml:space="preserve"> -</w:t>
      </w:r>
      <w:r w:rsidR="00AB5D2B" w:rsidRPr="00752DC1">
        <w:rPr>
          <w:color w:val="000000"/>
        </w:rPr>
        <w:t xml:space="preserve"> соответствие плановых показателей, указанных в отчетности главного администратора </w:t>
      </w:r>
      <w:r w:rsidR="00AB5D2B">
        <w:rPr>
          <w:color w:val="000000"/>
        </w:rPr>
        <w:t xml:space="preserve">(распорядителя) </w:t>
      </w:r>
      <w:r w:rsidR="00AB5D2B" w:rsidRPr="00752DC1">
        <w:rPr>
          <w:color w:val="000000"/>
        </w:rPr>
        <w:t xml:space="preserve">средств бюджета городского округа, показателям, утвержденным решением о бюджете на соответствующий финансовый год с учетом изменений, </w:t>
      </w:r>
      <w:r w:rsidR="00AB5D2B">
        <w:rPr>
          <w:color w:val="000000"/>
        </w:rPr>
        <w:t xml:space="preserve">внесенных в ходе его исполнения, </w:t>
      </w:r>
      <w:r w:rsidR="00AB5D2B" w:rsidRPr="00752DC1">
        <w:rPr>
          <w:color w:val="000000"/>
        </w:rPr>
        <w:t>соответствие фактических показателей, указанных в отчетности финансового органа, главных администраторов</w:t>
      </w:r>
      <w:r w:rsidR="00AB5D2B">
        <w:rPr>
          <w:color w:val="000000"/>
        </w:rPr>
        <w:t xml:space="preserve"> (распорядителей)</w:t>
      </w:r>
      <w:r w:rsidR="00AB5D2B" w:rsidRPr="00752DC1">
        <w:rPr>
          <w:color w:val="000000"/>
        </w:rPr>
        <w:t xml:space="preserve"> бюджетных средств, обобщенным данным отчетности подведомственных администраторов</w:t>
      </w:r>
      <w:r w:rsidR="00AB5D2B">
        <w:rPr>
          <w:color w:val="000000"/>
        </w:rPr>
        <w:t xml:space="preserve"> (распорядителей)</w:t>
      </w:r>
      <w:r w:rsidR="00AB5D2B" w:rsidRPr="00752DC1">
        <w:rPr>
          <w:color w:val="000000"/>
        </w:rPr>
        <w:t xml:space="preserve">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</w:t>
      </w:r>
      <w:r w:rsidR="00AB5D2B">
        <w:rPr>
          <w:color w:val="000000"/>
        </w:rPr>
        <w:t xml:space="preserve">, </w:t>
      </w:r>
      <w:r w:rsidR="00AB5D2B" w:rsidRPr="00752DC1">
        <w:rPr>
          <w:color w:val="000000"/>
        </w:rPr>
        <w:t xml:space="preserve"> соответствие данных годового отчета показателям отчетности главных администраторов средств бюджета городского округа;</w:t>
      </w:r>
    </w:p>
    <w:p w:rsidR="00AB5D2B" w:rsidRPr="00752DC1" w:rsidRDefault="00AB5D2B" w:rsidP="00D300C0">
      <w:pPr>
        <w:pStyle w:val="ae"/>
        <w:shd w:val="clear" w:color="auto" w:fill="FFFFFF"/>
        <w:ind w:firstLine="709"/>
        <w:jc w:val="both"/>
        <w:rPr>
          <w:color w:val="052635"/>
        </w:rPr>
      </w:pPr>
      <w:r>
        <w:rPr>
          <w:color w:val="000000"/>
        </w:rPr>
        <w:t>2.4.3. установление внутренней</w:t>
      </w:r>
      <w:r w:rsidRPr="00752DC1">
        <w:rPr>
          <w:color w:val="000000"/>
        </w:rPr>
        <w:t xml:space="preserve"> согласованност</w:t>
      </w:r>
      <w:r w:rsidR="00D5245B">
        <w:rPr>
          <w:color w:val="000000"/>
        </w:rPr>
        <w:t>и</w:t>
      </w:r>
      <w:r w:rsidRPr="00752DC1">
        <w:rPr>
          <w:color w:val="000000"/>
        </w:rPr>
        <w:t xml:space="preserve"> соответствующих форм отчетности (соблюдение контрольных соотношений);</w:t>
      </w:r>
    </w:p>
    <w:p w:rsidR="00AB5D2B" w:rsidRPr="00752DC1" w:rsidRDefault="00AB5D2B" w:rsidP="00D300C0">
      <w:pPr>
        <w:pStyle w:val="ae"/>
        <w:shd w:val="clear" w:color="auto" w:fill="FFFFFF"/>
        <w:ind w:firstLine="709"/>
        <w:jc w:val="both"/>
        <w:rPr>
          <w:color w:val="052635"/>
        </w:rPr>
      </w:pPr>
      <w:r>
        <w:rPr>
          <w:color w:val="000000"/>
        </w:rPr>
        <w:t>2.4.4.</w:t>
      </w:r>
      <w:r w:rsidRPr="00752DC1">
        <w:rPr>
          <w:color w:val="000000"/>
        </w:rPr>
        <w:t xml:space="preserve"> соответствие годовой отчетности главного администратора</w:t>
      </w:r>
      <w:r>
        <w:rPr>
          <w:color w:val="000000"/>
        </w:rPr>
        <w:t xml:space="preserve"> (распорядителя)</w:t>
      </w:r>
      <w:r w:rsidRPr="00752DC1">
        <w:rPr>
          <w:color w:val="000000"/>
        </w:rPr>
        <w:t xml:space="preserve"> данным главной книги и (или) других регистров бюджетного учета.</w:t>
      </w:r>
    </w:p>
    <w:p w:rsidR="00FB225D" w:rsidRPr="00D300C0" w:rsidRDefault="008D30EA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pacing w:val="2"/>
        </w:rPr>
      </w:pPr>
      <w:r w:rsidRPr="00D300C0">
        <w:rPr>
          <w:b/>
          <w:spacing w:val="2"/>
          <w:lang w:val="en-US"/>
        </w:rPr>
        <w:t>III</w:t>
      </w:r>
      <w:r w:rsidR="00FB225D" w:rsidRPr="00D300C0">
        <w:rPr>
          <w:b/>
          <w:spacing w:val="2"/>
        </w:rPr>
        <w:t>. Организация и проведение внешней проверки</w:t>
      </w:r>
    </w:p>
    <w:p w:rsidR="00B730F8" w:rsidRDefault="00FB225D" w:rsidP="00A1128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eastAsia="Arial Unicode MS"/>
          <w:bCs/>
        </w:rPr>
      </w:pPr>
      <w:r w:rsidRPr="00D300C0">
        <w:rPr>
          <w:b/>
          <w:spacing w:val="2"/>
        </w:rPr>
        <w:br/>
      </w:r>
      <w:r w:rsidR="00D300C0">
        <w:rPr>
          <w:spacing w:val="2"/>
        </w:rPr>
        <w:t xml:space="preserve">          </w:t>
      </w:r>
      <w:r w:rsidR="00A1128E">
        <w:rPr>
          <w:spacing w:val="2"/>
        </w:rPr>
        <w:t xml:space="preserve"> </w:t>
      </w:r>
      <w:r w:rsidR="008D30EA" w:rsidRPr="0066057D">
        <w:rPr>
          <w:spacing w:val="2"/>
        </w:rPr>
        <w:t>3</w:t>
      </w:r>
      <w:r w:rsidRPr="0066057D">
        <w:rPr>
          <w:spacing w:val="2"/>
        </w:rPr>
        <w:t xml:space="preserve">.1. Внешняя проверка включает полную проверку бюджетной отчетности </w:t>
      </w:r>
      <w:r w:rsidR="00E40B38" w:rsidRPr="0066057D">
        <w:t xml:space="preserve">главных администраторов </w:t>
      </w:r>
      <w:r w:rsidR="00AB5D2B" w:rsidRPr="0066057D">
        <w:t>(</w:t>
      </w:r>
      <w:r w:rsidR="00E40B38" w:rsidRPr="0066057D">
        <w:t>распорядителей</w:t>
      </w:r>
      <w:r w:rsidR="00AB5D2B" w:rsidRPr="0066057D">
        <w:t>)</w:t>
      </w:r>
      <w:r w:rsidRPr="0066057D">
        <w:rPr>
          <w:spacing w:val="2"/>
        </w:rPr>
        <w:t xml:space="preserve"> бюджетных средств, </w:t>
      </w:r>
      <w:r w:rsidR="00FE5E2F">
        <w:rPr>
          <w:spacing w:val="2"/>
        </w:rPr>
        <w:t>к</w:t>
      </w:r>
      <w:r w:rsidR="008D30EA" w:rsidRPr="0066057D">
        <w:rPr>
          <w:spacing w:val="2"/>
        </w:rPr>
        <w:t>омитета финансов</w:t>
      </w:r>
      <w:r w:rsidRPr="0066057D">
        <w:rPr>
          <w:spacing w:val="2"/>
        </w:rPr>
        <w:t xml:space="preserve"> и подготовку заключения на годовой отчет об исполнении бюджета</w:t>
      </w:r>
      <w:r w:rsidR="00791FF2">
        <w:rPr>
          <w:spacing w:val="2"/>
        </w:rPr>
        <w:t xml:space="preserve"> городского округа</w:t>
      </w:r>
      <w:r w:rsidRPr="0066057D">
        <w:rPr>
          <w:spacing w:val="2"/>
        </w:rPr>
        <w:t>.</w:t>
      </w:r>
      <w:r w:rsidRPr="0066057D">
        <w:rPr>
          <w:spacing w:val="2"/>
        </w:rPr>
        <w:br/>
      </w:r>
      <w:r w:rsidRPr="0066057D">
        <w:rPr>
          <w:spacing w:val="2"/>
        </w:rPr>
        <w:br/>
      </w:r>
      <w:r w:rsidR="00D300C0">
        <w:rPr>
          <w:spacing w:val="2"/>
        </w:rPr>
        <w:t xml:space="preserve">        </w:t>
      </w:r>
      <w:r w:rsidR="00A1128E">
        <w:rPr>
          <w:spacing w:val="2"/>
        </w:rPr>
        <w:t xml:space="preserve">  </w:t>
      </w:r>
      <w:r w:rsidR="008D30EA" w:rsidRPr="0066057D">
        <w:rPr>
          <w:spacing w:val="2"/>
        </w:rPr>
        <w:t>3</w:t>
      </w:r>
      <w:r w:rsidRPr="0066057D">
        <w:rPr>
          <w:spacing w:val="2"/>
        </w:rPr>
        <w:t xml:space="preserve">.2. Для проведения внешней проверки в </w:t>
      </w:r>
      <w:r w:rsidR="008D30EA" w:rsidRPr="0066057D">
        <w:rPr>
          <w:spacing w:val="2"/>
        </w:rPr>
        <w:t>ФКК</w:t>
      </w:r>
      <w:r w:rsidRPr="0066057D">
        <w:rPr>
          <w:spacing w:val="2"/>
        </w:rPr>
        <w:t xml:space="preserve"> представляется бюджетная отчетность в составе, предусмотренном</w:t>
      </w:r>
      <w:r w:rsidRPr="0066057D">
        <w:rPr>
          <w:rStyle w:val="apple-converted-space"/>
          <w:spacing w:val="2"/>
        </w:rPr>
        <w:t> </w:t>
      </w:r>
      <w:hyperlink r:id="rId11" w:history="1">
        <w:r w:rsidRPr="0066057D">
          <w:rPr>
            <w:rStyle w:val="a3"/>
            <w:color w:val="auto"/>
            <w:spacing w:val="2"/>
            <w:u w:val="none"/>
          </w:rPr>
          <w:t>Бюджетным кодексом Российской Федерации</w:t>
        </w:r>
      </w:hyperlink>
      <w:r w:rsidRPr="0066057D">
        <w:rPr>
          <w:spacing w:val="2"/>
        </w:rPr>
        <w:t>, по формам 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в установленном порядке.</w:t>
      </w:r>
      <w:r w:rsidRPr="0066057D">
        <w:rPr>
          <w:spacing w:val="2"/>
        </w:rPr>
        <w:br/>
      </w:r>
      <w:r w:rsidRPr="0066057D">
        <w:rPr>
          <w:spacing w:val="2"/>
        </w:rPr>
        <w:br/>
      </w:r>
      <w:r w:rsidR="00D300C0">
        <w:rPr>
          <w:spacing w:val="2"/>
        </w:rPr>
        <w:t xml:space="preserve">      </w:t>
      </w:r>
      <w:r w:rsidR="00A1128E">
        <w:rPr>
          <w:spacing w:val="2"/>
        </w:rPr>
        <w:t xml:space="preserve"> </w:t>
      </w:r>
      <w:r w:rsidR="00D300C0">
        <w:rPr>
          <w:spacing w:val="2"/>
        </w:rPr>
        <w:t xml:space="preserve">  </w:t>
      </w:r>
      <w:r w:rsidR="008D30EA" w:rsidRPr="0066057D">
        <w:rPr>
          <w:spacing w:val="2"/>
        </w:rPr>
        <w:t>3</w:t>
      </w:r>
      <w:r w:rsidRPr="0066057D">
        <w:rPr>
          <w:spacing w:val="2"/>
        </w:rPr>
        <w:t xml:space="preserve">.3. </w:t>
      </w:r>
      <w:r w:rsidR="00D5245B">
        <w:rPr>
          <w:spacing w:val="2"/>
        </w:rPr>
        <w:t>В соответствии с пунктом 3 статьи 129 Положения о бюджетном процессе в Сосновоборском городском округе, утвержденного решением совета депутатов  от 20.11.2007 № 143 (с изменениями)</w:t>
      </w:r>
      <w:r w:rsidR="00791FF2">
        <w:rPr>
          <w:spacing w:val="2"/>
        </w:rPr>
        <w:t>,</w:t>
      </w:r>
      <w:r w:rsidR="00D5245B">
        <w:rPr>
          <w:spacing w:val="2"/>
        </w:rPr>
        <w:t xml:space="preserve"> а</w:t>
      </w:r>
      <w:r w:rsidR="00B730F8" w:rsidRPr="0066057D">
        <w:rPr>
          <w:spacing w:val="2"/>
        </w:rPr>
        <w:t>дминистрация Сосновоборского городского округа</w:t>
      </w:r>
      <w:r w:rsidRPr="0066057D">
        <w:rPr>
          <w:spacing w:val="2"/>
        </w:rPr>
        <w:t xml:space="preserve"> </w:t>
      </w:r>
      <w:r w:rsidR="00D5245B">
        <w:rPr>
          <w:spacing w:val="2"/>
        </w:rPr>
        <w:t xml:space="preserve">(далее администрация) </w:t>
      </w:r>
      <w:r w:rsidRPr="0066057D">
        <w:rPr>
          <w:spacing w:val="2"/>
        </w:rPr>
        <w:t xml:space="preserve">представляет </w:t>
      </w:r>
      <w:r w:rsidR="00D5245B">
        <w:rPr>
          <w:spacing w:val="2"/>
        </w:rPr>
        <w:t xml:space="preserve">в ФКК </w:t>
      </w:r>
      <w:r w:rsidR="00791FF2">
        <w:rPr>
          <w:rFonts w:eastAsia="Arial Unicode MS"/>
          <w:bCs/>
        </w:rPr>
        <w:t>не позднее 1 апреля текущего года</w:t>
      </w:r>
      <w:r w:rsidR="00791FF2" w:rsidRPr="0066057D">
        <w:rPr>
          <w:spacing w:val="2"/>
        </w:rPr>
        <w:t xml:space="preserve"> </w:t>
      </w:r>
      <w:r w:rsidRPr="0066057D">
        <w:rPr>
          <w:spacing w:val="2"/>
        </w:rPr>
        <w:t xml:space="preserve">отчет об исполнении бюджета </w:t>
      </w:r>
      <w:r w:rsidR="00B730F8" w:rsidRPr="0066057D">
        <w:rPr>
          <w:spacing w:val="2"/>
        </w:rPr>
        <w:t xml:space="preserve">городского </w:t>
      </w:r>
      <w:r w:rsidR="00791FF2">
        <w:rPr>
          <w:spacing w:val="2"/>
        </w:rPr>
        <w:t xml:space="preserve">округа </w:t>
      </w:r>
      <w:r w:rsidR="00D5245B">
        <w:rPr>
          <w:rFonts w:eastAsia="Arial Unicode MS"/>
          <w:bCs/>
        </w:rPr>
        <w:t>для подготовки заключения на него.</w:t>
      </w:r>
    </w:p>
    <w:p w:rsidR="00D5245B" w:rsidRPr="0066057D" w:rsidRDefault="00D5245B" w:rsidP="00D300C0">
      <w:pPr>
        <w:pStyle w:val="ConsNormal"/>
        <w:widowControl/>
        <w:ind w:right="0" w:firstLine="709"/>
        <w:jc w:val="both"/>
        <w:rPr>
          <w:spacing w:val="2"/>
        </w:rPr>
      </w:pPr>
    </w:p>
    <w:p w:rsidR="00617B02" w:rsidRDefault="0066057D" w:rsidP="00D300C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="00A34BC0">
        <w:rPr>
          <w:spacing w:val="2"/>
        </w:rPr>
        <w:t>4</w:t>
      </w:r>
      <w:r>
        <w:rPr>
          <w:spacing w:val="2"/>
        </w:rPr>
        <w:t xml:space="preserve">. </w:t>
      </w:r>
      <w:r w:rsidR="00FB225D" w:rsidRPr="00FB225D">
        <w:rPr>
          <w:spacing w:val="2"/>
        </w:rPr>
        <w:t>Главные администраторы</w:t>
      </w:r>
      <w:r w:rsidR="00E40B38">
        <w:rPr>
          <w:spacing w:val="2"/>
        </w:rPr>
        <w:t xml:space="preserve"> </w:t>
      </w:r>
      <w:r>
        <w:rPr>
          <w:spacing w:val="2"/>
        </w:rPr>
        <w:t>(</w:t>
      </w:r>
      <w:r w:rsidR="00E40B38">
        <w:rPr>
          <w:spacing w:val="2"/>
        </w:rPr>
        <w:t>распорядители</w:t>
      </w:r>
      <w:r>
        <w:rPr>
          <w:spacing w:val="2"/>
        </w:rPr>
        <w:t>)</w:t>
      </w:r>
      <w:r w:rsidR="00FB225D" w:rsidRPr="00FB225D">
        <w:rPr>
          <w:spacing w:val="2"/>
        </w:rPr>
        <w:t xml:space="preserve"> бюджетных средств </w:t>
      </w:r>
      <w:r w:rsidRPr="00FB225D">
        <w:rPr>
          <w:spacing w:val="2"/>
        </w:rPr>
        <w:t xml:space="preserve">не позднее 15 марта текущего финансового года </w:t>
      </w:r>
      <w:r w:rsidR="00FB225D" w:rsidRPr="00FB225D">
        <w:rPr>
          <w:spacing w:val="2"/>
        </w:rPr>
        <w:t>представляют годовую бюджетную отчетность</w:t>
      </w:r>
      <w:r>
        <w:rPr>
          <w:spacing w:val="2"/>
        </w:rPr>
        <w:t xml:space="preserve"> в ФКК для внешней проверки</w:t>
      </w:r>
      <w:r w:rsidR="00FB225D" w:rsidRPr="00FB225D">
        <w:rPr>
          <w:spacing w:val="2"/>
        </w:rPr>
        <w:t>.</w:t>
      </w:r>
      <w:r w:rsidR="00FB225D" w:rsidRPr="00FB225D">
        <w:rPr>
          <w:spacing w:val="2"/>
        </w:rPr>
        <w:br/>
      </w:r>
      <w:r w:rsidR="00FB225D" w:rsidRPr="00FB225D">
        <w:rPr>
          <w:spacing w:val="2"/>
        </w:rPr>
        <w:br/>
      </w:r>
      <w:r w:rsidR="00A1128E">
        <w:rPr>
          <w:spacing w:val="2"/>
        </w:rPr>
        <w:t xml:space="preserve">           </w:t>
      </w:r>
      <w:r w:rsidR="008D30EA">
        <w:rPr>
          <w:spacing w:val="2"/>
        </w:rPr>
        <w:t>3</w:t>
      </w:r>
      <w:r w:rsidR="00FB225D" w:rsidRPr="00FB225D">
        <w:rPr>
          <w:spacing w:val="2"/>
        </w:rPr>
        <w:t>.</w:t>
      </w:r>
      <w:r w:rsidR="00A34BC0">
        <w:rPr>
          <w:spacing w:val="2"/>
        </w:rPr>
        <w:t>5</w:t>
      </w:r>
      <w:r w:rsidR="00FB225D" w:rsidRPr="00FB225D">
        <w:rPr>
          <w:spacing w:val="2"/>
        </w:rPr>
        <w:t xml:space="preserve">. В ходе проведения внешней проверки </w:t>
      </w:r>
      <w:r w:rsidR="000677BE">
        <w:rPr>
          <w:spacing w:val="2"/>
        </w:rPr>
        <w:t>ФКК</w:t>
      </w:r>
      <w:r w:rsidR="00FB225D" w:rsidRPr="00FB225D">
        <w:rPr>
          <w:spacing w:val="2"/>
        </w:rPr>
        <w:t xml:space="preserve"> в пределах своей компетенции </w:t>
      </w:r>
      <w:r w:rsidR="00617B02">
        <w:rPr>
          <w:spacing w:val="2"/>
        </w:rPr>
        <w:t xml:space="preserve">вправе </w:t>
      </w:r>
      <w:r w:rsidR="00FB225D" w:rsidRPr="00FB225D">
        <w:rPr>
          <w:spacing w:val="2"/>
        </w:rPr>
        <w:t>запрашиват</w:t>
      </w:r>
      <w:r w:rsidR="00617B02">
        <w:rPr>
          <w:spacing w:val="2"/>
        </w:rPr>
        <w:t>ь</w:t>
      </w:r>
      <w:r w:rsidR="00FB225D" w:rsidRPr="00FB225D">
        <w:rPr>
          <w:spacing w:val="2"/>
        </w:rPr>
        <w:t xml:space="preserve"> дополнительную информацию и документы (за исключением первичных документов) у главных администраторов</w:t>
      </w:r>
      <w:r w:rsidR="00902630">
        <w:rPr>
          <w:spacing w:val="2"/>
        </w:rPr>
        <w:t xml:space="preserve"> </w:t>
      </w:r>
      <w:r w:rsidR="00E40B38">
        <w:t xml:space="preserve"> </w:t>
      </w:r>
      <w:r w:rsidR="00902630">
        <w:t>(</w:t>
      </w:r>
      <w:r w:rsidR="00E40B38">
        <w:t>распорядителей</w:t>
      </w:r>
      <w:r w:rsidR="00902630">
        <w:t>)</w:t>
      </w:r>
      <w:r w:rsidR="00E40B38" w:rsidRPr="00FB225D">
        <w:rPr>
          <w:spacing w:val="2"/>
        </w:rPr>
        <w:t xml:space="preserve"> бюджетных средств </w:t>
      </w:r>
      <w:r w:rsidR="00FB225D" w:rsidRPr="00FB225D">
        <w:rPr>
          <w:spacing w:val="2"/>
        </w:rPr>
        <w:t xml:space="preserve">и </w:t>
      </w:r>
      <w:r w:rsidR="00FE5E2F">
        <w:rPr>
          <w:spacing w:val="2"/>
        </w:rPr>
        <w:t>к</w:t>
      </w:r>
      <w:r w:rsidR="000677BE">
        <w:rPr>
          <w:spacing w:val="2"/>
        </w:rPr>
        <w:t>омитета финансов</w:t>
      </w:r>
      <w:r w:rsidR="00FB225D" w:rsidRPr="00FB225D">
        <w:rPr>
          <w:spacing w:val="2"/>
        </w:rPr>
        <w:t xml:space="preserve"> с целью </w:t>
      </w:r>
      <w:r w:rsidR="00E40B38">
        <w:rPr>
          <w:spacing w:val="2"/>
        </w:rPr>
        <w:t>проверки</w:t>
      </w:r>
      <w:r w:rsidR="00FB225D" w:rsidRPr="00FB225D">
        <w:rPr>
          <w:spacing w:val="2"/>
        </w:rPr>
        <w:t xml:space="preserve"> соблюдени</w:t>
      </w:r>
      <w:r w:rsidR="00E40B38">
        <w:rPr>
          <w:spacing w:val="2"/>
        </w:rPr>
        <w:t>я</w:t>
      </w:r>
      <w:r w:rsidR="00FB225D" w:rsidRPr="00FB225D">
        <w:rPr>
          <w:spacing w:val="2"/>
        </w:rPr>
        <w:t xml:space="preserve"> </w:t>
      </w:r>
      <w:r w:rsidR="00617B02">
        <w:rPr>
          <w:spacing w:val="2"/>
        </w:rPr>
        <w:t>полноты и достоверности</w:t>
      </w:r>
      <w:r w:rsidR="00E40B38">
        <w:rPr>
          <w:spacing w:val="2"/>
        </w:rPr>
        <w:t xml:space="preserve"> отражения показателей</w:t>
      </w:r>
      <w:r w:rsidR="00FB225D" w:rsidRPr="00FB225D">
        <w:rPr>
          <w:spacing w:val="2"/>
        </w:rPr>
        <w:t xml:space="preserve"> </w:t>
      </w:r>
      <w:r w:rsidR="00E40B38">
        <w:rPr>
          <w:spacing w:val="2"/>
        </w:rPr>
        <w:t xml:space="preserve">при </w:t>
      </w:r>
      <w:r w:rsidR="00FB225D" w:rsidRPr="00FB225D">
        <w:rPr>
          <w:spacing w:val="2"/>
        </w:rPr>
        <w:t xml:space="preserve">консолидации годовой отчетности об исполнении  бюджета </w:t>
      </w:r>
      <w:r w:rsidR="00617B02">
        <w:rPr>
          <w:spacing w:val="2"/>
        </w:rPr>
        <w:lastRenderedPageBreak/>
        <w:t xml:space="preserve">городского округа </w:t>
      </w:r>
      <w:r w:rsidR="00FB225D" w:rsidRPr="00FB225D">
        <w:rPr>
          <w:spacing w:val="2"/>
        </w:rPr>
        <w:t>за отчетный финансовый год.</w:t>
      </w:r>
      <w:r w:rsidR="00FB225D" w:rsidRPr="00FB225D">
        <w:rPr>
          <w:spacing w:val="2"/>
        </w:rPr>
        <w:br/>
      </w:r>
    </w:p>
    <w:p w:rsidR="007A5BD0" w:rsidRPr="00752DC1" w:rsidRDefault="00D123DD" w:rsidP="00D300C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FB225D" w:rsidRPr="00FB225D">
        <w:rPr>
          <w:spacing w:val="2"/>
        </w:rPr>
        <w:t>.</w:t>
      </w:r>
      <w:r w:rsidR="00A34BC0">
        <w:rPr>
          <w:spacing w:val="2"/>
        </w:rPr>
        <w:t>6</w:t>
      </w:r>
      <w:r w:rsidR="00FB225D" w:rsidRPr="00FB225D">
        <w:rPr>
          <w:spacing w:val="2"/>
        </w:rPr>
        <w:t xml:space="preserve">. </w:t>
      </w:r>
      <w:r>
        <w:rPr>
          <w:spacing w:val="2"/>
        </w:rPr>
        <w:t>ФКК</w:t>
      </w:r>
      <w:r w:rsidR="00FB225D" w:rsidRPr="00FB225D">
        <w:rPr>
          <w:spacing w:val="2"/>
        </w:rPr>
        <w:t xml:space="preserve"> при осуществлении внешней проверки руководствуется стандартами внешнего муниципального финансового контроля, разработанными и утвержденными </w:t>
      </w:r>
      <w:r>
        <w:rPr>
          <w:spacing w:val="2"/>
        </w:rPr>
        <w:t>ФКК</w:t>
      </w:r>
      <w:r w:rsidR="00FB225D" w:rsidRPr="00FB225D">
        <w:rPr>
          <w:spacing w:val="2"/>
        </w:rPr>
        <w:t xml:space="preserve"> в соответствии </w:t>
      </w:r>
      <w:r w:rsidR="00FB225D" w:rsidRPr="00D123DD">
        <w:rPr>
          <w:spacing w:val="2"/>
        </w:rPr>
        <w:t>с</w:t>
      </w:r>
      <w:r w:rsidR="00FB225D" w:rsidRPr="00D123DD">
        <w:rPr>
          <w:rStyle w:val="apple-converted-space"/>
          <w:spacing w:val="2"/>
        </w:rPr>
        <w:t> </w:t>
      </w:r>
      <w:hyperlink r:id="rId12" w:history="1">
        <w:r w:rsidR="00FB225D" w:rsidRPr="00752DC1">
          <w:rPr>
            <w:rStyle w:val="a3"/>
            <w:color w:val="auto"/>
            <w:spacing w:val="2"/>
            <w:u w:val="none"/>
          </w:rPr>
  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="00FB225D" w:rsidRPr="00752DC1">
        <w:rPr>
          <w:spacing w:val="2"/>
        </w:rPr>
        <w:t>.</w:t>
      </w:r>
    </w:p>
    <w:p w:rsidR="00617B02" w:rsidRDefault="00617B02" w:rsidP="00D300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2"/>
        </w:rPr>
      </w:pPr>
    </w:p>
    <w:p w:rsidR="007A5BD0" w:rsidRPr="007A5BD0" w:rsidRDefault="00617B02" w:rsidP="00D300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2"/>
        </w:rPr>
        <w:t>3.</w:t>
      </w:r>
      <w:r w:rsidR="00A34BC0">
        <w:rPr>
          <w:rFonts w:ascii="Times New Roman" w:hAnsi="Times New Roman" w:cs="Times New Roman"/>
          <w:spacing w:val="2"/>
        </w:rPr>
        <w:t>7</w:t>
      </w:r>
      <w:r w:rsidR="007A5BD0" w:rsidRPr="007A5BD0">
        <w:rPr>
          <w:rFonts w:ascii="Times New Roman" w:hAnsi="Times New Roman" w:cs="Times New Roman"/>
          <w:spacing w:val="2"/>
        </w:rPr>
        <w:t xml:space="preserve">. </w:t>
      </w:r>
      <w:r w:rsidR="007A5BD0" w:rsidRPr="007A5BD0">
        <w:rPr>
          <w:rFonts w:ascii="Times New Roman" w:hAnsi="Times New Roman" w:cs="Times New Roman"/>
          <w:color w:val="auto"/>
        </w:rPr>
        <w:t>Результаты внешней проверки годовой бюджетной отчетности главных администраторов</w:t>
      </w:r>
      <w:r w:rsidR="00A34BC0">
        <w:rPr>
          <w:rFonts w:ascii="Times New Roman" w:hAnsi="Times New Roman" w:cs="Times New Roman"/>
          <w:color w:val="auto"/>
        </w:rPr>
        <w:t xml:space="preserve"> (</w:t>
      </w:r>
      <w:r w:rsidR="007A5BD0">
        <w:rPr>
          <w:rFonts w:ascii="Times New Roman" w:hAnsi="Times New Roman" w:cs="Times New Roman"/>
        </w:rPr>
        <w:t>распорядителей</w:t>
      </w:r>
      <w:r w:rsidR="00A34BC0">
        <w:rPr>
          <w:rFonts w:ascii="Times New Roman" w:hAnsi="Times New Roman" w:cs="Times New Roman"/>
        </w:rPr>
        <w:t>)</w:t>
      </w:r>
      <w:r w:rsidR="007A5BD0" w:rsidRPr="00FB225D">
        <w:rPr>
          <w:spacing w:val="2"/>
        </w:rPr>
        <w:t xml:space="preserve"> </w:t>
      </w:r>
      <w:r w:rsidR="007A5BD0" w:rsidRPr="007A5BD0">
        <w:rPr>
          <w:rFonts w:ascii="Times New Roman" w:hAnsi="Times New Roman" w:cs="Times New Roman"/>
          <w:color w:val="auto"/>
        </w:rPr>
        <w:t xml:space="preserve">средств </w:t>
      </w:r>
      <w:r w:rsidR="007A5BD0">
        <w:rPr>
          <w:rFonts w:ascii="Times New Roman" w:hAnsi="Times New Roman" w:cs="Times New Roman"/>
          <w:color w:val="auto"/>
        </w:rPr>
        <w:t>местного</w:t>
      </w:r>
      <w:r w:rsidR="007A5BD0" w:rsidRPr="007A5BD0">
        <w:rPr>
          <w:rFonts w:ascii="Times New Roman" w:hAnsi="Times New Roman" w:cs="Times New Roman"/>
          <w:color w:val="auto"/>
        </w:rPr>
        <w:t xml:space="preserve"> бюджета оформляются заключениями по каждому главному администратору </w:t>
      </w:r>
      <w:r w:rsidR="007A5BD0">
        <w:rPr>
          <w:rFonts w:ascii="Times New Roman" w:hAnsi="Times New Roman" w:cs="Times New Roman"/>
          <w:color w:val="auto"/>
        </w:rPr>
        <w:t xml:space="preserve">(распорядителю) </w:t>
      </w:r>
      <w:r>
        <w:rPr>
          <w:rFonts w:ascii="Times New Roman" w:hAnsi="Times New Roman" w:cs="Times New Roman"/>
          <w:color w:val="auto"/>
        </w:rPr>
        <w:t>бюджетных средств</w:t>
      </w:r>
      <w:r w:rsidR="007A5BD0" w:rsidRPr="007A5BD0">
        <w:rPr>
          <w:rFonts w:ascii="Times New Roman" w:hAnsi="Times New Roman" w:cs="Times New Roman"/>
          <w:color w:val="auto"/>
        </w:rPr>
        <w:t xml:space="preserve"> в срок </w:t>
      </w:r>
      <w:r w:rsidR="007A5BD0">
        <w:rPr>
          <w:rFonts w:ascii="Times New Roman" w:hAnsi="Times New Roman" w:cs="Times New Roman"/>
          <w:color w:val="auto"/>
        </w:rPr>
        <w:t>не позднее</w:t>
      </w:r>
      <w:r w:rsidR="007A5BD0" w:rsidRPr="007A5BD0">
        <w:rPr>
          <w:rFonts w:ascii="Times New Roman" w:hAnsi="Times New Roman" w:cs="Times New Roman"/>
          <w:color w:val="auto"/>
        </w:rPr>
        <w:t xml:space="preserve"> </w:t>
      </w:r>
      <w:r w:rsidR="007A5BD0">
        <w:rPr>
          <w:rFonts w:ascii="Times New Roman" w:hAnsi="Times New Roman" w:cs="Times New Roman"/>
          <w:color w:val="auto"/>
        </w:rPr>
        <w:t>20</w:t>
      </w:r>
      <w:r w:rsidR="007A5BD0" w:rsidRPr="007A5BD0">
        <w:rPr>
          <w:rFonts w:ascii="Times New Roman" w:hAnsi="Times New Roman" w:cs="Times New Roman"/>
          <w:color w:val="auto"/>
        </w:rPr>
        <w:t xml:space="preserve"> </w:t>
      </w:r>
      <w:r w:rsidR="007A5BD0">
        <w:rPr>
          <w:rFonts w:ascii="Times New Roman" w:hAnsi="Times New Roman" w:cs="Times New Roman"/>
          <w:color w:val="auto"/>
        </w:rPr>
        <w:t>апреля</w:t>
      </w:r>
      <w:r w:rsidR="007A5BD0" w:rsidRPr="007A5BD0">
        <w:rPr>
          <w:rFonts w:ascii="Times New Roman" w:hAnsi="Times New Roman" w:cs="Times New Roman"/>
          <w:color w:val="auto"/>
        </w:rPr>
        <w:t xml:space="preserve"> текущего финансового года.</w:t>
      </w:r>
      <w:r w:rsidR="00397906">
        <w:rPr>
          <w:rFonts w:ascii="Times New Roman" w:hAnsi="Times New Roman" w:cs="Times New Roman"/>
          <w:color w:val="auto"/>
        </w:rPr>
        <w:t xml:space="preserve"> Заключения подписывает сотрудник ФКК, осуществлявший внешнюю проверку годовой бюджетной отчетности</w:t>
      </w:r>
      <w:r>
        <w:rPr>
          <w:rFonts w:ascii="Times New Roman" w:hAnsi="Times New Roman" w:cs="Times New Roman"/>
          <w:color w:val="auto"/>
        </w:rPr>
        <w:t xml:space="preserve"> главных администраторов (распорядителей)</w:t>
      </w:r>
      <w:r w:rsidR="00397906">
        <w:rPr>
          <w:rFonts w:ascii="Times New Roman" w:hAnsi="Times New Roman" w:cs="Times New Roman"/>
          <w:color w:val="auto"/>
        </w:rPr>
        <w:t>.</w:t>
      </w:r>
    </w:p>
    <w:p w:rsidR="00397906" w:rsidRDefault="00FB225D" w:rsidP="00D300C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 w:rsidRPr="00FB225D">
        <w:rPr>
          <w:spacing w:val="2"/>
        </w:rPr>
        <w:br/>
      </w:r>
      <w:r w:rsidR="00A1128E">
        <w:rPr>
          <w:spacing w:val="2"/>
        </w:rPr>
        <w:t xml:space="preserve">           </w:t>
      </w:r>
      <w:r w:rsidR="00D123DD">
        <w:rPr>
          <w:spacing w:val="2"/>
        </w:rPr>
        <w:t>3</w:t>
      </w:r>
      <w:r w:rsidRPr="00FB225D">
        <w:rPr>
          <w:spacing w:val="2"/>
        </w:rPr>
        <w:t>.</w:t>
      </w:r>
      <w:r w:rsidR="00FE5E2F">
        <w:rPr>
          <w:spacing w:val="2"/>
        </w:rPr>
        <w:t>8</w:t>
      </w:r>
      <w:r w:rsidRPr="00FB225D">
        <w:rPr>
          <w:spacing w:val="2"/>
        </w:rPr>
        <w:t xml:space="preserve">. Подготовка заключения на годовой отчет об исполнении бюджета </w:t>
      </w:r>
      <w:r w:rsidR="00617B02">
        <w:rPr>
          <w:spacing w:val="2"/>
        </w:rPr>
        <w:t xml:space="preserve">городского округа </w:t>
      </w:r>
      <w:r w:rsidRPr="00FB225D">
        <w:rPr>
          <w:spacing w:val="2"/>
        </w:rPr>
        <w:t>за отчетный финансовый год проводится в срок, не превышающий один месяц</w:t>
      </w:r>
      <w:r w:rsidR="007A5BD0">
        <w:rPr>
          <w:spacing w:val="2"/>
        </w:rPr>
        <w:t xml:space="preserve"> со дня поступления годового отчета</w:t>
      </w:r>
      <w:r w:rsidR="00397906">
        <w:rPr>
          <w:spacing w:val="2"/>
        </w:rPr>
        <w:t xml:space="preserve"> в ФКК</w:t>
      </w:r>
      <w:r w:rsidRPr="00FB225D">
        <w:rPr>
          <w:spacing w:val="2"/>
        </w:rPr>
        <w:t>.</w:t>
      </w:r>
      <w:r w:rsidRPr="00FB225D">
        <w:rPr>
          <w:spacing w:val="2"/>
        </w:rPr>
        <w:br/>
      </w:r>
      <w:r w:rsidRPr="00FB225D">
        <w:rPr>
          <w:spacing w:val="2"/>
        </w:rPr>
        <w:br/>
        <w:t xml:space="preserve">Подготовка заключения осуществляется с учетом данных внешней проверки годовой бюджетной отчетности главных администраторов </w:t>
      </w:r>
      <w:r w:rsidR="00397906">
        <w:rPr>
          <w:spacing w:val="2"/>
        </w:rPr>
        <w:t xml:space="preserve">(распорядителей) </w:t>
      </w:r>
      <w:r w:rsidRPr="00FB225D">
        <w:rPr>
          <w:spacing w:val="2"/>
        </w:rPr>
        <w:t xml:space="preserve">бюджетных средств, а также отчета об исполнении местного бюджета, представленного </w:t>
      </w:r>
      <w:r w:rsidR="00A34BC0">
        <w:rPr>
          <w:spacing w:val="2"/>
        </w:rPr>
        <w:t>комитетом финансов</w:t>
      </w:r>
      <w:r w:rsidRPr="00FB225D">
        <w:rPr>
          <w:spacing w:val="2"/>
        </w:rPr>
        <w:t>.</w:t>
      </w:r>
    </w:p>
    <w:p w:rsidR="00066D4B" w:rsidRDefault="00FB225D" w:rsidP="00D300C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FB225D">
        <w:rPr>
          <w:spacing w:val="2"/>
        </w:rPr>
        <w:br/>
      </w:r>
      <w:r w:rsidR="00A1128E">
        <w:rPr>
          <w:spacing w:val="2"/>
        </w:rPr>
        <w:t xml:space="preserve">          </w:t>
      </w:r>
      <w:r w:rsidR="00057906" w:rsidRPr="008A455D">
        <w:rPr>
          <w:spacing w:val="2"/>
        </w:rPr>
        <w:t>3</w:t>
      </w:r>
      <w:r w:rsidRPr="008A455D">
        <w:rPr>
          <w:spacing w:val="2"/>
        </w:rPr>
        <w:t>.</w:t>
      </w:r>
      <w:r w:rsidR="00FE5E2F">
        <w:rPr>
          <w:spacing w:val="2"/>
        </w:rPr>
        <w:t>9</w:t>
      </w:r>
      <w:r w:rsidRPr="008A455D">
        <w:rPr>
          <w:spacing w:val="2"/>
        </w:rPr>
        <w:t xml:space="preserve">. </w:t>
      </w:r>
      <w:r w:rsidR="008A455D" w:rsidRPr="008A455D">
        <w:rPr>
          <w:color w:val="000000"/>
          <w:shd w:val="clear" w:color="auto" w:fill="FFFFFF"/>
        </w:rPr>
        <w:t>Результаты внешней проверки годового отчета об исполнении бюджета городского округа оформляются заключением</w:t>
      </w:r>
      <w:r w:rsidR="008A455D">
        <w:rPr>
          <w:color w:val="000000"/>
          <w:shd w:val="clear" w:color="auto" w:fill="FFFFFF"/>
        </w:rPr>
        <w:t xml:space="preserve">. </w:t>
      </w:r>
      <w:r w:rsidRPr="008A455D">
        <w:rPr>
          <w:spacing w:val="2"/>
        </w:rPr>
        <w:t>Заключение на годовой отчет</w:t>
      </w:r>
      <w:r w:rsidR="00617B02" w:rsidRPr="008A455D">
        <w:rPr>
          <w:spacing w:val="2"/>
        </w:rPr>
        <w:t xml:space="preserve"> об исполнении бюджета городского округа</w:t>
      </w:r>
      <w:r w:rsidRPr="008A455D">
        <w:rPr>
          <w:spacing w:val="2"/>
        </w:rPr>
        <w:t xml:space="preserve"> </w:t>
      </w:r>
      <w:r w:rsidR="008A455D" w:rsidRPr="008A455D">
        <w:rPr>
          <w:spacing w:val="2"/>
        </w:rPr>
        <w:t>утверждается</w:t>
      </w:r>
      <w:r w:rsidRPr="008A455D">
        <w:rPr>
          <w:spacing w:val="2"/>
        </w:rPr>
        <w:t xml:space="preserve"> председателем </w:t>
      </w:r>
      <w:r w:rsidR="00055238" w:rsidRPr="008A455D">
        <w:rPr>
          <w:spacing w:val="2"/>
        </w:rPr>
        <w:t xml:space="preserve">ФКК </w:t>
      </w:r>
      <w:r w:rsidRPr="008A455D">
        <w:rPr>
          <w:spacing w:val="2"/>
        </w:rPr>
        <w:t xml:space="preserve">и направляется одновременно в </w:t>
      </w:r>
      <w:r w:rsidR="00055238" w:rsidRPr="008A455D">
        <w:rPr>
          <w:spacing w:val="2"/>
        </w:rPr>
        <w:t>совет депутатов</w:t>
      </w:r>
      <w:r w:rsidR="008A455D">
        <w:rPr>
          <w:spacing w:val="2"/>
        </w:rPr>
        <w:t>,</w:t>
      </w:r>
      <w:r w:rsidRPr="00FB225D">
        <w:rPr>
          <w:spacing w:val="2"/>
        </w:rPr>
        <w:t xml:space="preserve"> </w:t>
      </w:r>
      <w:r w:rsidR="00055238">
        <w:rPr>
          <w:spacing w:val="2"/>
        </w:rPr>
        <w:t xml:space="preserve">администрацию </w:t>
      </w:r>
      <w:r w:rsidR="008A455D">
        <w:rPr>
          <w:spacing w:val="2"/>
        </w:rPr>
        <w:t>и комитет финансов.</w:t>
      </w:r>
      <w:r w:rsidRPr="00FB225D">
        <w:rPr>
          <w:spacing w:val="2"/>
        </w:rPr>
        <w:br/>
      </w:r>
    </w:p>
    <w:p w:rsidR="0093289D" w:rsidRDefault="0093289D" w:rsidP="00D300C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A947EF" w:rsidRDefault="00A947EF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A947EF" w:rsidRDefault="00A947EF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p w:rsidR="0093289D" w:rsidRDefault="0093289D" w:rsidP="0039790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</w:pPr>
    </w:p>
    <w:sectPr w:rsidR="0093289D" w:rsidSect="005351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851" w:right="884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5A" w:rsidRDefault="00B22A5A" w:rsidP="00020E09">
      <w:r>
        <w:separator/>
      </w:r>
    </w:p>
  </w:endnote>
  <w:endnote w:type="continuationSeparator" w:id="1">
    <w:p w:rsidR="00B22A5A" w:rsidRDefault="00B22A5A" w:rsidP="000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1E" w:rsidRDefault="004F131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902630" w:rsidRPr="00FA516F" w:rsidRDefault="00B6354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2630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273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2630" w:rsidRDefault="009026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1E" w:rsidRDefault="004F13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5A" w:rsidRDefault="00B22A5A"/>
  </w:footnote>
  <w:footnote w:type="continuationSeparator" w:id="1">
    <w:p w:rsidR="00B22A5A" w:rsidRDefault="00B22A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1E" w:rsidRDefault="004F13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8E" w:rsidRDefault="00A1128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1E" w:rsidRDefault="004F13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03E"/>
    <w:multiLevelType w:val="hybridMultilevel"/>
    <w:tmpl w:val="2CA63A70"/>
    <w:lvl w:ilvl="0" w:tplc="644C2D0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90D"/>
    <w:multiLevelType w:val="hybridMultilevel"/>
    <w:tmpl w:val="264EDA1A"/>
    <w:lvl w:ilvl="0" w:tplc="08BA225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C5D34"/>
    <w:multiLevelType w:val="hybridMultilevel"/>
    <w:tmpl w:val="80CA263A"/>
    <w:lvl w:ilvl="0" w:tplc="9ADA4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913778"/>
    <w:multiLevelType w:val="hybridMultilevel"/>
    <w:tmpl w:val="2B6C4670"/>
    <w:lvl w:ilvl="0" w:tplc="7ACC7D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a6a29adb-c9f6-4757-ba1b-c7abc8b8db1f"/>
  </w:docVars>
  <w:rsids>
    <w:rsidRoot w:val="00020E09"/>
    <w:rsid w:val="00004ECE"/>
    <w:rsid w:val="00006937"/>
    <w:rsid w:val="000138DE"/>
    <w:rsid w:val="00020E09"/>
    <w:rsid w:val="0002382C"/>
    <w:rsid w:val="00024660"/>
    <w:rsid w:val="00024BA4"/>
    <w:rsid w:val="00030657"/>
    <w:rsid w:val="00030F9E"/>
    <w:rsid w:val="00041055"/>
    <w:rsid w:val="00055238"/>
    <w:rsid w:val="00057906"/>
    <w:rsid w:val="0006154B"/>
    <w:rsid w:val="00062386"/>
    <w:rsid w:val="00066D4B"/>
    <w:rsid w:val="000677BE"/>
    <w:rsid w:val="00070E35"/>
    <w:rsid w:val="00074ECC"/>
    <w:rsid w:val="00086CE5"/>
    <w:rsid w:val="0009416E"/>
    <w:rsid w:val="000A09CA"/>
    <w:rsid w:val="000B027D"/>
    <w:rsid w:val="000B063D"/>
    <w:rsid w:val="000B1EF6"/>
    <w:rsid w:val="000B27DE"/>
    <w:rsid w:val="000B7A35"/>
    <w:rsid w:val="000C3D26"/>
    <w:rsid w:val="000C488E"/>
    <w:rsid w:val="000C73B4"/>
    <w:rsid w:val="000D0843"/>
    <w:rsid w:val="000D25E9"/>
    <w:rsid w:val="000D48E3"/>
    <w:rsid w:val="000D58E6"/>
    <w:rsid w:val="000F26C1"/>
    <w:rsid w:val="000F4069"/>
    <w:rsid w:val="000F6BE7"/>
    <w:rsid w:val="00102BAC"/>
    <w:rsid w:val="00114166"/>
    <w:rsid w:val="0011759C"/>
    <w:rsid w:val="00125601"/>
    <w:rsid w:val="0013691C"/>
    <w:rsid w:val="00145389"/>
    <w:rsid w:val="00146CA1"/>
    <w:rsid w:val="001569DA"/>
    <w:rsid w:val="0017522E"/>
    <w:rsid w:val="0018479B"/>
    <w:rsid w:val="00184AB9"/>
    <w:rsid w:val="00185EC9"/>
    <w:rsid w:val="00191969"/>
    <w:rsid w:val="00193ED6"/>
    <w:rsid w:val="001A7039"/>
    <w:rsid w:val="001A710D"/>
    <w:rsid w:val="001D41E7"/>
    <w:rsid w:val="001D6D09"/>
    <w:rsid w:val="001E2F5E"/>
    <w:rsid w:val="001E41A3"/>
    <w:rsid w:val="001E41B0"/>
    <w:rsid w:val="001E7EDF"/>
    <w:rsid w:val="001F2BC7"/>
    <w:rsid w:val="001F6861"/>
    <w:rsid w:val="00201683"/>
    <w:rsid w:val="00207E14"/>
    <w:rsid w:val="002147D2"/>
    <w:rsid w:val="00214922"/>
    <w:rsid w:val="00220799"/>
    <w:rsid w:val="00225C82"/>
    <w:rsid w:val="00237700"/>
    <w:rsid w:val="00242E89"/>
    <w:rsid w:val="00245B96"/>
    <w:rsid w:val="00254B6A"/>
    <w:rsid w:val="00265C3B"/>
    <w:rsid w:val="00265DE1"/>
    <w:rsid w:val="00271166"/>
    <w:rsid w:val="00275191"/>
    <w:rsid w:val="00277EFD"/>
    <w:rsid w:val="0028225D"/>
    <w:rsid w:val="00285F3C"/>
    <w:rsid w:val="00285F6B"/>
    <w:rsid w:val="0029208D"/>
    <w:rsid w:val="00294FF2"/>
    <w:rsid w:val="002A19F8"/>
    <w:rsid w:val="002A7C7A"/>
    <w:rsid w:val="002B5854"/>
    <w:rsid w:val="002B6F0F"/>
    <w:rsid w:val="002C229E"/>
    <w:rsid w:val="002C74F0"/>
    <w:rsid w:val="002D4C24"/>
    <w:rsid w:val="002E24A1"/>
    <w:rsid w:val="002E36F8"/>
    <w:rsid w:val="002E55A3"/>
    <w:rsid w:val="002F398F"/>
    <w:rsid w:val="002F6439"/>
    <w:rsid w:val="002F652F"/>
    <w:rsid w:val="003013DF"/>
    <w:rsid w:val="00303CA9"/>
    <w:rsid w:val="0031524E"/>
    <w:rsid w:val="0031556F"/>
    <w:rsid w:val="00316E8C"/>
    <w:rsid w:val="00321B45"/>
    <w:rsid w:val="0032558A"/>
    <w:rsid w:val="0032627A"/>
    <w:rsid w:val="00333415"/>
    <w:rsid w:val="003433E9"/>
    <w:rsid w:val="0034713F"/>
    <w:rsid w:val="003658E6"/>
    <w:rsid w:val="0037422B"/>
    <w:rsid w:val="003779EC"/>
    <w:rsid w:val="00397906"/>
    <w:rsid w:val="003A4335"/>
    <w:rsid w:val="003B1A12"/>
    <w:rsid w:val="003B56CC"/>
    <w:rsid w:val="003C08D0"/>
    <w:rsid w:val="003C3C9B"/>
    <w:rsid w:val="003C4C0C"/>
    <w:rsid w:val="003D3409"/>
    <w:rsid w:val="003D369E"/>
    <w:rsid w:val="003D7F91"/>
    <w:rsid w:val="003E3942"/>
    <w:rsid w:val="003E4E93"/>
    <w:rsid w:val="003E6E0C"/>
    <w:rsid w:val="003F000F"/>
    <w:rsid w:val="003F0357"/>
    <w:rsid w:val="004019EC"/>
    <w:rsid w:val="00413264"/>
    <w:rsid w:val="00414635"/>
    <w:rsid w:val="00415420"/>
    <w:rsid w:val="00424713"/>
    <w:rsid w:val="00427845"/>
    <w:rsid w:val="0043297C"/>
    <w:rsid w:val="004417EF"/>
    <w:rsid w:val="004578DC"/>
    <w:rsid w:val="00460E8E"/>
    <w:rsid w:val="00462008"/>
    <w:rsid w:val="004633F7"/>
    <w:rsid w:val="00467D22"/>
    <w:rsid w:val="004721D5"/>
    <w:rsid w:val="0047308D"/>
    <w:rsid w:val="00477F1E"/>
    <w:rsid w:val="004869C8"/>
    <w:rsid w:val="00487818"/>
    <w:rsid w:val="00493A6D"/>
    <w:rsid w:val="00496E58"/>
    <w:rsid w:val="004A13E1"/>
    <w:rsid w:val="004A1B75"/>
    <w:rsid w:val="004A1C21"/>
    <w:rsid w:val="004A2C98"/>
    <w:rsid w:val="004A72C4"/>
    <w:rsid w:val="004A7480"/>
    <w:rsid w:val="004B30E1"/>
    <w:rsid w:val="004C0454"/>
    <w:rsid w:val="004C0FAD"/>
    <w:rsid w:val="004C5D8E"/>
    <w:rsid w:val="004C7C54"/>
    <w:rsid w:val="004D49FD"/>
    <w:rsid w:val="004D6BC7"/>
    <w:rsid w:val="004D6F17"/>
    <w:rsid w:val="004E001A"/>
    <w:rsid w:val="004E1AE0"/>
    <w:rsid w:val="004E4E2A"/>
    <w:rsid w:val="004F131E"/>
    <w:rsid w:val="004F6545"/>
    <w:rsid w:val="00501C2A"/>
    <w:rsid w:val="00506EE0"/>
    <w:rsid w:val="00522E68"/>
    <w:rsid w:val="00524077"/>
    <w:rsid w:val="00524FE7"/>
    <w:rsid w:val="00527345"/>
    <w:rsid w:val="00530E8C"/>
    <w:rsid w:val="005312B9"/>
    <w:rsid w:val="00531874"/>
    <w:rsid w:val="00532149"/>
    <w:rsid w:val="005351F1"/>
    <w:rsid w:val="00537F94"/>
    <w:rsid w:val="00542FAF"/>
    <w:rsid w:val="0054761C"/>
    <w:rsid w:val="00551F47"/>
    <w:rsid w:val="00555E00"/>
    <w:rsid w:val="0055610D"/>
    <w:rsid w:val="00562A62"/>
    <w:rsid w:val="005658A8"/>
    <w:rsid w:val="005761C5"/>
    <w:rsid w:val="00577900"/>
    <w:rsid w:val="00577C7C"/>
    <w:rsid w:val="005821F2"/>
    <w:rsid w:val="005911CF"/>
    <w:rsid w:val="00594928"/>
    <w:rsid w:val="005A5176"/>
    <w:rsid w:val="005A75FA"/>
    <w:rsid w:val="005B179C"/>
    <w:rsid w:val="005B1D78"/>
    <w:rsid w:val="005B5412"/>
    <w:rsid w:val="005C6E9D"/>
    <w:rsid w:val="005C7D7D"/>
    <w:rsid w:val="005D1533"/>
    <w:rsid w:val="005D1C08"/>
    <w:rsid w:val="005D35AF"/>
    <w:rsid w:val="005F4E3C"/>
    <w:rsid w:val="006148F9"/>
    <w:rsid w:val="006168C5"/>
    <w:rsid w:val="00617B02"/>
    <w:rsid w:val="006367FE"/>
    <w:rsid w:val="00644C5B"/>
    <w:rsid w:val="00653C1E"/>
    <w:rsid w:val="00653C9E"/>
    <w:rsid w:val="0066057D"/>
    <w:rsid w:val="00663427"/>
    <w:rsid w:val="00664555"/>
    <w:rsid w:val="0066557C"/>
    <w:rsid w:val="00670675"/>
    <w:rsid w:val="006945F4"/>
    <w:rsid w:val="0069570E"/>
    <w:rsid w:val="00696917"/>
    <w:rsid w:val="006A7536"/>
    <w:rsid w:val="006B18DF"/>
    <w:rsid w:val="006B1CC4"/>
    <w:rsid w:val="006B5D12"/>
    <w:rsid w:val="006C3D43"/>
    <w:rsid w:val="006C4CB0"/>
    <w:rsid w:val="006C5BD9"/>
    <w:rsid w:val="006E2FBF"/>
    <w:rsid w:val="006E5255"/>
    <w:rsid w:val="006F04C1"/>
    <w:rsid w:val="006F1059"/>
    <w:rsid w:val="006F19BF"/>
    <w:rsid w:val="006F60B0"/>
    <w:rsid w:val="007003FE"/>
    <w:rsid w:val="00702D0D"/>
    <w:rsid w:val="00712E6F"/>
    <w:rsid w:val="0071308C"/>
    <w:rsid w:val="00713927"/>
    <w:rsid w:val="00716C1B"/>
    <w:rsid w:val="00731CC5"/>
    <w:rsid w:val="0073538C"/>
    <w:rsid w:val="00735ABD"/>
    <w:rsid w:val="007416A8"/>
    <w:rsid w:val="007455E8"/>
    <w:rsid w:val="00752DC1"/>
    <w:rsid w:val="00755FF6"/>
    <w:rsid w:val="00764BF5"/>
    <w:rsid w:val="00777844"/>
    <w:rsid w:val="00781BCF"/>
    <w:rsid w:val="0078730D"/>
    <w:rsid w:val="00791FF2"/>
    <w:rsid w:val="007952E2"/>
    <w:rsid w:val="00797EC8"/>
    <w:rsid w:val="007A19B7"/>
    <w:rsid w:val="007A5BD0"/>
    <w:rsid w:val="007B24A8"/>
    <w:rsid w:val="007B398A"/>
    <w:rsid w:val="007D030F"/>
    <w:rsid w:val="007E0B68"/>
    <w:rsid w:val="007E6BAB"/>
    <w:rsid w:val="00801D71"/>
    <w:rsid w:val="00806212"/>
    <w:rsid w:val="00812DB2"/>
    <w:rsid w:val="00813C69"/>
    <w:rsid w:val="008160B1"/>
    <w:rsid w:val="008304AF"/>
    <w:rsid w:val="00830BDB"/>
    <w:rsid w:val="00831C98"/>
    <w:rsid w:val="008330F0"/>
    <w:rsid w:val="00833A72"/>
    <w:rsid w:val="00834928"/>
    <w:rsid w:val="0084209A"/>
    <w:rsid w:val="00842D53"/>
    <w:rsid w:val="0085198E"/>
    <w:rsid w:val="008545F5"/>
    <w:rsid w:val="00861FA3"/>
    <w:rsid w:val="0086512D"/>
    <w:rsid w:val="00870C50"/>
    <w:rsid w:val="0087449E"/>
    <w:rsid w:val="00876780"/>
    <w:rsid w:val="008767D5"/>
    <w:rsid w:val="008802C3"/>
    <w:rsid w:val="00880D57"/>
    <w:rsid w:val="008932EC"/>
    <w:rsid w:val="008A455D"/>
    <w:rsid w:val="008A5590"/>
    <w:rsid w:val="008B68EB"/>
    <w:rsid w:val="008B6D20"/>
    <w:rsid w:val="008B7074"/>
    <w:rsid w:val="008C2128"/>
    <w:rsid w:val="008D05AA"/>
    <w:rsid w:val="008D30EA"/>
    <w:rsid w:val="008D4DFD"/>
    <w:rsid w:val="008E185A"/>
    <w:rsid w:val="008E2E26"/>
    <w:rsid w:val="008E494C"/>
    <w:rsid w:val="008E51F6"/>
    <w:rsid w:val="008E589F"/>
    <w:rsid w:val="008E5CEC"/>
    <w:rsid w:val="008F06C3"/>
    <w:rsid w:val="008F289B"/>
    <w:rsid w:val="00902630"/>
    <w:rsid w:val="0090352E"/>
    <w:rsid w:val="009045ED"/>
    <w:rsid w:val="00922D18"/>
    <w:rsid w:val="009250C6"/>
    <w:rsid w:val="0093289D"/>
    <w:rsid w:val="009330CC"/>
    <w:rsid w:val="00947333"/>
    <w:rsid w:val="00964AC0"/>
    <w:rsid w:val="00973C73"/>
    <w:rsid w:val="00974792"/>
    <w:rsid w:val="00976D78"/>
    <w:rsid w:val="009A7FCF"/>
    <w:rsid w:val="009B4865"/>
    <w:rsid w:val="009B5375"/>
    <w:rsid w:val="009B67F8"/>
    <w:rsid w:val="009C4826"/>
    <w:rsid w:val="009C5768"/>
    <w:rsid w:val="009D1016"/>
    <w:rsid w:val="009D2F4C"/>
    <w:rsid w:val="009E30EC"/>
    <w:rsid w:val="009E63EB"/>
    <w:rsid w:val="00A00CFC"/>
    <w:rsid w:val="00A03B93"/>
    <w:rsid w:val="00A1128E"/>
    <w:rsid w:val="00A12734"/>
    <w:rsid w:val="00A12D70"/>
    <w:rsid w:val="00A21735"/>
    <w:rsid w:val="00A21E69"/>
    <w:rsid w:val="00A25C1C"/>
    <w:rsid w:val="00A26988"/>
    <w:rsid w:val="00A32D11"/>
    <w:rsid w:val="00A34BC0"/>
    <w:rsid w:val="00A37D69"/>
    <w:rsid w:val="00A62D9E"/>
    <w:rsid w:val="00A64BFF"/>
    <w:rsid w:val="00A655BA"/>
    <w:rsid w:val="00A7048D"/>
    <w:rsid w:val="00A72259"/>
    <w:rsid w:val="00A800F2"/>
    <w:rsid w:val="00A80908"/>
    <w:rsid w:val="00A947EF"/>
    <w:rsid w:val="00A961E2"/>
    <w:rsid w:val="00A97934"/>
    <w:rsid w:val="00AA047A"/>
    <w:rsid w:val="00AA0482"/>
    <w:rsid w:val="00AA30BE"/>
    <w:rsid w:val="00AA56C4"/>
    <w:rsid w:val="00AB18E0"/>
    <w:rsid w:val="00AB5D2B"/>
    <w:rsid w:val="00AB70A7"/>
    <w:rsid w:val="00AC3BD1"/>
    <w:rsid w:val="00AC5BD2"/>
    <w:rsid w:val="00AD4801"/>
    <w:rsid w:val="00AE67AD"/>
    <w:rsid w:val="00AF354A"/>
    <w:rsid w:val="00AF5BDE"/>
    <w:rsid w:val="00AF65BE"/>
    <w:rsid w:val="00AF7392"/>
    <w:rsid w:val="00B06542"/>
    <w:rsid w:val="00B1501E"/>
    <w:rsid w:val="00B178B6"/>
    <w:rsid w:val="00B22A5A"/>
    <w:rsid w:val="00B24573"/>
    <w:rsid w:val="00B24CFD"/>
    <w:rsid w:val="00B31102"/>
    <w:rsid w:val="00B345E1"/>
    <w:rsid w:val="00B35B58"/>
    <w:rsid w:val="00B36B40"/>
    <w:rsid w:val="00B6020E"/>
    <w:rsid w:val="00B63543"/>
    <w:rsid w:val="00B71D07"/>
    <w:rsid w:val="00B71D55"/>
    <w:rsid w:val="00B730F8"/>
    <w:rsid w:val="00B755DF"/>
    <w:rsid w:val="00B80827"/>
    <w:rsid w:val="00B809B7"/>
    <w:rsid w:val="00B84ABE"/>
    <w:rsid w:val="00B8521D"/>
    <w:rsid w:val="00B85AAC"/>
    <w:rsid w:val="00B93085"/>
    <w:rsid w:val="00B93AF3"/>
    <w:rsid w:val="00BA2922"/>
    <w:rsid w:val="00BA4044"/>
    <w:rsid w:val="00BA54D0"/>
    <w:rsid w:val="00BB6016"/>
    <w:rsid w:val="00BD3FD9"/>
    <w:rsid w:val="00BD4BC3"/>
    <w:rsid w:val="00BF0755"/>
    <w:rsid w:val="00BF5FCA"/>
    <w:rsid w:val="00BF6DA9"/>
    <w:rsid w:val="00C03414"/>
    <w:rsid w:val="00C110A5"/>
    <w:rsid w:val="00C14EA3"/>
    <w:rsid w:val="00C25C47"/>
    <w:rsid w:val="00C305E0"/>
    <w:rsid w:val="00C307CA"/>
    <w:rsid w:val="00C30972"/>
    <w:rsid w:val="00C33E4C"/>
    <w:rsid w:val="00C42B71"/>
    <w:rsid w:val="00C46566"/>
    <w:rsid w:val="00C50125"/>
    <w:rsid w:val="00C80560"/>
    <w:rsid w:val="00C900D9"/>
    <w:rsid w:val="00C95603"/>
    <w:rsid w:val="00CA1A00"/>
    <w:rsid w:val="00CB4849"/>
    <w:rsid w:val="00CB570F"/>
    <w:rsid w:val="00CB6354"/>
    <w:rsid w:val="00CC7796"/>
    <w:rsid w:val="00CD2C4D"/>
    <w:rsid w:val="00CD7C56"/>
    <w:rsid w:val="00CE2649"/>
    <w:rsid w:val="00CF0DF1"/>
    <w:rsid w:val="00CF3E6C"/>
    <w:rsid w:val="00CF6048"/>
    <w:rsid w:val="00D0534B"/>
    <w:rsid w:val="00D123DD"/>
    <w:rsid w:val="00D1344F"/>
    <w:rsid w:val="00D17A9A"/>
    <w:rsid w:val="00D22DE4"/>
    <w:rsid w:val="00D246FF"/>
    <w:rsid w:val="00D24E18"/>
    <w:rsid w:val="00D25E2A"/>
    <w:rsid w:val="00D2684E"/>
    <w:rsid w:val="00D274B0"/>
    <w:rsid w:val="00D27BB0"/>
    <w:rsid w:val="00D300C0"/>
    <w:rsid w:val="00D30FC5"/>
    <w:rsid w:val="00D32F0D"/>
    <w:rsid w:val="00D33E27"/>
    <w:rsid w:val="00D42320"/>
    <w:rsid w:val="00D43425"/>
    <w:rsid w:val="00D43539"/>
    <w:rsid w:val="00D45D54"/>
    <w:rsid w:val="00D5245B"/>
    <w:rsid w:val="00D5425D"/>
    <w:rsid w:val="00D57599"/>
    <w:rsid w:val="00D6310B"/>
    <w:rsid w:val="00D817E8"/>
    <w:rsid w:val="00D84562"/>
    <w:rsid w:val="00D955EF"/>
    <w:rsid w:val="00DA418C"/>
    <w:rsid w:val="00DA5562"/>
    <w:rsid w:val="00DC4C70"/>
    <w:rsid w:val="00DC6603"/>
    <w:rsid w:val="00DD04FE"/>
    <w:rsid w:val="00DD69D7"/>
    <w:rsid w:val="00DE00DA"/>
    <w:rsid w:val="00DE0379"/>
    <w:rsid w:val="00DE7A0F"/>
    <w:rsid w:val="00DF2411"/>
    <w:rsid w:val="00DF3F11"/>
    <w:rsid w:val="00DF7E77"/>
    <w:rsid w:val="00E029DE"/>
    <w:rsid w:val="00E02F6C"/>
    <w:rsid w:val="00E03CBB"/>
    <w:rsid w:val="00E067E6"/>
    <w:rsid w:val="00E06F87"/>
    <w:rsid w:val="00E10787"/>
    <w:rsid w:val="00E16718"/>
    <w:rsid w:val="00E24D99"/>
    <w:rsid w:val="00E27306"/>
    <w:rsid w:val="00E33969"/>
    <w:rsid w:val="00E37067"/>
    <w:rsid w:val="00E40B38"/>
    <w:rsid w:val="00E40F5B"/>
    <w:rsid w:val="00E429E4"/>
    <w:rsid w:val="00E4724F"/>
    <w:rsid w:val="00E51A5F"/>
    <w:rsid w:val="00E61839"/>
    <w:rsid w:val="00E62DBF"/>
    <w:rsid w:val="00E6510B"/>
    <w:rsid w:val="00E73A9A"/>
    <w:rsid w:val="00E7694D"/>
    <w:rsid w:val="00EA07EA"/>
    <w:rsid w:val="00EB2562"/>
    <w:rsid w:val="00EB59C7"/>
    <w:rsid w:val="00EF19A3"/>
    <w:rsid w:val="00F16660"/>
    <w:rsid w:val="00F17748"/>
    <w:rsid w:val="00F30048"/>
    <w:rsid w:val="00F30E94"/>
    <w:rsid w:val="00F34ED0"/>
    <w:rsid w:val="00F360C5"/>
    <w:rsid w:val="00F47AAB"/>
    <w:rsid w:val="00F57FDB"/>
    <w:rsid w:val="00F61E25"/>
    <w:rsid w:val="00F63964"/>
    <w:rsid w:val="00F65B56"/>
    <w:rsid w:val="00F71997"/>
    <w:rsid w:val="00F7316A"/>
    <w:rsid w:val="00F7604E"/>
    <w:rsid w:val="00F77DF4"/>
    <w:rsid w:val="00F82DB1"/>
    <w:rsid w:val="00F918D0"/>
    <w:rsid w:val="00F95742"/>
    <w:rsid w:val="00FA516F"/>
    <w:rsid w:val="00FB225D"/>
    <w:rsid w:val="00FB3C86"/>
    <w:rsid w:val="00FB5F49"/>
    <w:rsid w:val="00FB7DA5"/>
    <w:rsid w:val="00FC7DE4"/>
    <w:rsid w:val="00FD2451"/>
    <w:rsid w:val="00FD258E"/>
    <w:rsid w:val="00FD2D36"/>
    <w:rsid w:val="00FD470B"/>
    <w:rsid w:val="00FD49A4"/>
    <w:rsid w:val="00FE2791"/>
    <w:rsid w:val="00FE38E9"/>
    <w:rsid w:val="00FE5E2F"/>
    <w:rsid w:val="00FF64A4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E09"/>
    <w:rPr>
      <w:color w:val="000000"/>
    </w:rPr>
  </w:style>
  <w:style w:type="paragraph" w:styleId="3">
    <w:name w:val="heading 3"/>
    <w:basedOn w:val="a"/>
    <w:link w:val="30"/>
    <w:uiPriority w:val="9"/>
    <w:qFormat/>
    <w:rsid w:val="00FB22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1"/>
    <w:rsid w:val="00020E09"/>
    <w:rPr>
      <w:spacing w:val="0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spacing w:val="60"/>
    </w:rPr>
  </w:style>
  <w:style w:type="character" w:customStyle="1" w:styleId="11">
    <w:name w:val="Основной текст1"/>
    <w:basedOn w:val="a4"/>
    <w:rsid w:val="00020E09"/>
  </w:style>
  <w:style w:type="character" w:customStyle="1" w:styleId="-1pt">
    <w:name w:val="Основной текст + Интервал -1 pt"/>
    <w:basedOn w:val="a4"/>
    <w:rsid w:val="00020E09"/>
    <w:rPr>
      <w:spacing w:val="-20"/>
    </w:rPr>
  </w:style>
  <w:style w:type="character" w:customStyle="1" w:styleId="23">
    <w:name w:val="Основной текст2"/>
    <w:basedOn w:val="a4"/>
    <w:rsid w:val="00020E09"/>
    <w:rPr>
      <w:spacing w:val="0"/>
    </w:rPr>
  </w:style>
  <w:style w:type="character" w:customStyle="1" w:styleId="34">
    <w:name w:val="Основной текст3"/>
    <w:basedOn w:val="a4"/>
    <w:rsid w:val="00020E09"/>
    <w:rPr>
      <w:spacing w:val="0"/>
    </w:rPr>
  </w:style>
  <w:style w:type="character" w:customStyle="1" w:styleId="-1pt0">
    <w:name w:val="Основной текст + Интервал -1 pt"/>
    <w:basedOn w:val="a4"/>
    <w:rsid w:val="00020E09"/>
    <w:rPr>
      <w:spacing w:val="-20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b/>
      <w:bCs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b/>
      <w:bCs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spacing w:val="0"/>
    </w:rPr>
  </w:style>
  <w:style w:type="paragraph" w:customStyle="1" w:styleId="32">
    <w:name w:val="Основной текст (3)"/>
    <w:basedOn w:val="a"/>
    <w:link w:val="31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  <w:style w:type="paragraph" w:styleId="ac">
    <w:name w:val="Body Text Indent"/>
    <w:basedOn w:val="a"/>
    <w:link w:val="ad"/>
    <w:rsid w:val="00CF0DF1"/>
    <w:pPr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CF0DF1"/>
    <w:rPr>
      <w:rFonts w:ascii="Arial" w:eastAsia="Times New Roman" w:hAnsi="Arial"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rsid w:val="00FB22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B22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B225D"/>
  </w:style>
  <w:style w:type="paragraph" w:styleId="ae">
    <w:name w:val="Normal (Web)"/>
    <w:basedOn w:val="a"/>
    <w:uiPriority w:val="99"/>
    <w:semiHidden/>
    <w:unhideWhenUsed/>
    <w:rsid w:val="003979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6092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8BEB7B4359E06C28366A775CD12CC97BAD8A651B4D9A620B41CC781643D2FFFF5C79FC071D9EDF3254D6PBB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BEB7B4359E06C28366A775CD12CC97BAD8A651A42996D0241CC781643D2FFFF5C79FC071D9EDF3255DFPBBF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ADFD-F624-489E-BD5D-44383CF6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Совет Депутатов-Морозова М.Н.</cp:lastModifiedBy>
  <cp:revision>2</cp:revision>
  <cp:lastPrinted>2017-07-13T12:34:00Z</cp:lastPrinted>
  <dcterms:created xsi:type="dcterms:W3CDTF">2018-03-05T12:12:00Z</dcterms:created>
  <dcterms:modified xsi:type="dcterms:W3CDTF">2018-03-05T12:12:00Z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a6a29adb-c9f6-4757-ba1b-c7abc8b8db1f</vt:lpwstr>
  </property>
</Properties>
</file>