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8E" w:rsidRPr="008B678E" w:rsidRDefault="008B678E" w:rsidP="001D7DF1">
      <w:pPr>
        <w:widowControl w:val="0"/>
        <w:autoSpaceDE w:val="0"/>
        <w:autoSpaceDN w:val="0"/>
        <w:adjustRightInd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Pr="008B678E">
        <w:rPr>
          <w:b/>
          <w:sz w:val="24"/>
          <w:szCs w:val="24"/>
        </w:rPr>
        <w:t xml:space="preserve">УТВЕРЖДЕНА </w:t>
      </w:r>
    </w:p>
    <w:p w:rsidR="008B678E" w:rsidRPr="002C3D97" w:rsidRDefault="008B678E" w:rsidP="001D7D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2C3D97">
        <w:rPr>
          <w:sz w:val="24"/>
          <w:szCs w:val="24"/>
        </w:rPr>
        <w:t xml:space="preserve"> администрации</w:t>
      </w:r>
    </w:p>
    <w:p w:rsidR="008B678E" w:rsidRPr="002C3D97" w:rsidRDefault="008B678E" w:rsidP="001D7D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2C3D97">
        <w:rPr>
          <w:sz w:val="24"/>
          <w:szCs w:val="24"/>
        </w:rPr>
        <w:t>Сосновоборского городского округа</w:t>
      </w:r>
    </w:p>
    <w:p w:rsidR="008B678E" w:rsidRPr="002C3D97" w:rsidRDefault="008B678E" w:rsidP="001D7D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от 22/11/2018 № 2537</w:t>
      </w:r>
    </w:p>
    <w:p w:rsidR="008B678E" w:rsidRDefault="008B678E" w:rsidP="001D7D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2C3D97">
        <w:rPr>
          <w:sz w:val="24"/>
          <w:szCs w:val="24"/>
        </w:rPr>
        <w:t>Приложение</w:t>
      </w:r>
      <w:r>
        <w:rPr>
          <w:sz w:val="24"/>
          <w:szCs w:val="24"/>
        </w:rPr>
        <w:t>)</w:t>
      </w:r>
    </w:p>
    <w:p w:rsidR="008B678E" w:rsidRDefault="008B678E" w:rsidP="001D7DF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B678E" w:rsidRPr="00093FBC" w:rsidRDefault="008B678E" w:rsidP="001D7DF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МУНИЦИПАЛЬНАЯ ПРОГРАММА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Сосновоборского городского округа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center"/>
        <w:rPr>
          <w:b/>
          <w:sz w:val="24"/>
          <w:szCs w:val="24"/>
        </w:rPr>
      </w:pPr>
    </w:p>
    <w:p w:rsidR="008B678E" w:rsidRPr="00093FBC" w:rsidRDefault="008B678E" w:rsidP="001D7D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 xml:space="preserve">«Развитие информационного общества </w:t>
      </w:r>
      <w:proofErr w:type="gramStart"/>
      <w:r w:rsidRPr="00093FB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93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3FBC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093FBC">
        <w:rPr>
          <w:rFonts w:ascii="Times New Roman" w:hAnsi="Times New Roman" w:cs="Times New Roman"/>
          <w:b/>
          <w:sz w:val="24"/>
          <w:szCs w:val="24"/>
        </w:rPr>
        <w:t xml:space="preserve"> городском округе Ленинградской области на 2014-202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3FB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center"/>
        <w:rPr>
          <w:sz w:val="24"/>
          <w:szCs w:val="24"/>
        </w:rPr>
      </w:pPr>
    </w:p>
    <w:p w:rsidR="008B678E" w:rsidRPr="00093FBC" w:rsidRDefault="008B678E" w:rsidP="001D7DF1">
      <w:pPr>
        <w:pStyle w:val="ConsPlusNonformat"/>
        <w:ind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78E" w:rsidRDefault="008B678E" w:rsidP="001D7D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B678E" w:rsidRPr="00093FBC" w:rsidRDefault="008B678E" w:rsidP="001D7D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8B678E" w:rsidRPr="00093FBC" w:rsidRDefault="008B678E" w:rsidP="001D7D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 xml:space="preserve">«Развитие информационного общества </w:t>
      </w:r>
      <w:proofErr w:type="gramStart"/>
      <w:r w:rsidRPr="00093FB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093F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3FBC">
        <w:rPr>
          <w:rFonts w:ascii="Times New Roman" w:hAnsi="Times New Roman" w:cs="Times New Roman"/>
          <w:b/>
          <w:sz w:val="24"/>
          <w:szCs w:val="24"/>
        </w:rPr>
        <w:t>Сосновоборском</w:t>
      </w:r>
      <w:proofErr w:type="gramEnd"/>
      <w:r w:rsidRPr="00093FBC">
        <w:rPr>
          <w:rFonts w:ascii="Times New Roman" w:hAnsi="Times New Roman" w:cs="Times New Roman"/>
          <w:b/>
          <w:sz w:val="24"/>
          <w:szCs w:val="24"/>
        </w:rPr>
        <w:t xml:space="preserve"> городском округе Ленинградской области на 2014-202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3FB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center"/>
        <w:rPr>
          <w:sz w:val="24"/>
          <w:szCs w:val="24"/>
        </w:rPr>
      </w:pPr>
    </w:p>
    <w:tbl>
      <w:tblPr>
        <w:tblW w:w="1034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7229"/>
      </w:tblGrid>
      <w:tr w:rsidR="008B678E" w:rsidRPr="00093FBC" w:rsidTr="001D7DF1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информационного общества </w:t>
            </w:r>
            <w:proofErr w:type="gram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 на 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– Программа)</w:t>
            </w:r>
          </w:p>
        </w:tc>
      </w:tr>
      <w:tr w:rsidR="008B678E" w:rsidRPr="00093FBC" w:rsidTr="001D7DF1">
        <w:trPr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F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внутренней политике и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А.В.Колган</w:t>
            </w:r>
            <w:proofErr w:type="spellEnd"/>
          </w:p>
        </w:tc>
      </w:tr>
      <w:tr w:rsidR="008B678E" w:rsidRPr="00093FBC" w:rsidTr="001D7DF1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Сосновоборского городского округа</w:t>
            </w:r>
          </w:p>
        </w:tc>
      </w:tr>
      <w:tr w:rsidR="008B678E" w:rsidRPr="00093FBC" w:rsidTr="001D7DF1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Со</w:t>
            </w:r>
            <w:r w:rsidR="00D40E48">
              <w:rPr>
                <w:rFonts w:ascii="Times New Roman" w:hAnsi="Times New Roman" w:cs="Times New Roman"/>
                <w:sz w:val="24"/>
                <w:szCs w:val="24"/>
              </w:rPr>
              <w:t>сновоборского городского округа.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Пресс-центр администрации Со</w:t>
            </w:r>
            <w:r w:rsidR="00D40E48">
              <w:rPr>
                <w:rFonts w:ascii="Times New Roman" w:hAnsi="Times New Roman" w:cs="Times New Roman"/>
                <w:sz w:val="24"/>
                <w:szCs w:val="24"/>
              </w:rPr>
              <w:t>сновоборского городского округа.</w:t>
            </w:r>
          </w:p>
          <w:p w:rsidR="008B678E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Комитет финансов Сосновоборского городского округа</w:t>
            </w:r>
            <w:r w:rsidR="00D40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спецработы администрации Сосновоборского городского округа</w:t>
            </w:r>
          </w:p>
        </w:tc>
      </w:tr>
      <w:tr w:rsidR="008B678E" w:rsidRPr="00093FBC" w:rsidTr="001D7DF1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отдел администрации Со</w:t>
            </w:r>
            <w:r w:rsidR="00D40E48">
              <w:rPr>
                <w:rFonts w:ascii="Times New Roman" w:hAnsi="Times New Roman" w:cs="Times New Roman"/>
                <w:sz w:val="24"/>
                <w:szCs w:val="24"/>
              </w:rPr>
              <w:t>сновоборского городского округа.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Пресс-центр администрации Со</w:t>
            </w:r>
            <w:r w:rsidR="00D40E48">
              <w:rPr>
                <w:rFonts w:ascii="Times New Roman" w:hAnsi="Times New Roman" w:cs="Times New Roman"/>
                <w:sz w:val="24"/>
                <w:szCs w:val="24"/>
              </w:rPr>
              <w:t>сновоборского городского округа.</w:t>
            </w:r>
          </w:p>
          <w:p w:rsidR="008B678E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Комитет финансов Сосновоборского городского округа</w:t>
            </w:r>
            <w:r w:rsidR="00D40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 и спецработы администрации Сосновоборского городского округа</w:t>
            </w:r>
          </w:p>
        </w:tc>
      </w:tr>
      <w:tr w:rsidR="008B678E" w:rsidRPr="00093FBC" w:rsidTr="001D7DF1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муниципальной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Подпрограмма 1 «Электронный муниципалитет»</w:t>
            </w:r>
            <w:r w:rsidR="00D40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Подпрограмма 2 «Власть и общество»</w:t>
            </w:r>
            <w:r w:rsidR="00D40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E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Подпрограмма 3 «Управление муниципальными финансами»</w:t>
            </w:r>
            <w:r w:rsidR="00D40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E" w:rsidRPr="00093FBC" w:rsidRDefault="008B678E" w:rsidP="001D7DF1">
            <w:pPr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4 </w:t>
            </w:r>
            <w:r w:rsidRPr="00784081">
              <w:rPr>
                <w:sz w:val="24"/>
                <w:szCs w:val="24"/>
              </w:rPr>
              <w:t>«Профессиональная переподготовка и повышение квалификации муниципальных служащих, замещающих должности в отраслевых (функциональных) органах администрации муниципального образования Сосновоборский городской ок</w:t>
            </w:r>
            <w:r w:rsidR="001C4FF7">
              <w:rPr>
                <w:sz w:val="24"/>
                <w:szCs w:val="24"/>
              </w:rPr>
              <w:t>руг Ленинградской области в 2018</w:t>
            </w:r>
            <w:r w:rsidRPr="00784081">
              <w:rPr>
                <w:sz w:val="24"/>
                <w:szCs w:val="24"/>
              </w:rPr>
              <w:t xml:space="preserve"> – 202</w:t>
            </w:r>
            <w:r>
              <w:rPr>
                <w:sz w:val="24"/>
                <w:szCs w:val="24"/>
              </w:rPr>
              <w:t>5</w:t>
            </w:r>
            <w:r w:rsidRPr="00784081">
              <w:rPr>
                <w:sz w:val="24"/>
                <w:szCs w:val="24"/>
              </w:rPr>
              <w:t xml:space="preserve"> годах»</w:t>
            </w:r>
          </w:p>
        </w:tc>
      </w:tr>
      <w:tr w:rsidR="008B678E" w:rsidRPr="00093FBC" w:rsidTr="001D7D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деятельности органов местного самоуправления Сосновоборского городского округа Ленинградской области и подведомственных организаций за счет использования информационно-коммуникационных технологий.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2. Повышения уровня информационной открытости местной власти.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позитивного имиджа города. </w:t>
            </w:r>
          </w:p>
          <w:p w:rsidR="008B678E" w:rsidRDefault="008B678E" w:rsidP="001D7DF1">
            <w:pPr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4. Обеспечение долгосрочной сбалансированности и устойчивости бюджета Сосновоборского городского округа, повышение качества управления муниципальными финансами.</w:t>
            </w:r>
          </w:p>
          <w:p w:rsidR="008B678E" w:rsidRPr="00093FBC" w:rsidRDefault="008B678E" w:rsidP="001D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857116">
              <w:rPr>
                <w:sz w:val="24"/>
                <w:szCs w:val="24"/>
              </w:rPr>
              <w:t>Развитие кадрового потенциала органов местного самоуправления  Сосновоборского городского округа</w:t>
            </w:r>
            <w:r>
              <w:rPr>
                <w:sz w:val="24"/>
                <w:szCs w:val="24"/>
              </w:rPr>
              <w:t>.</w:t>
            </w:r>
          </w:p>
        </w:tc>
      </w:tr>
      <w:tr w:rsidR="008B678E" w:rsidRPr="00093FBC" w:rsidTr="001D7DF1">
        <w:trPr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C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Приобретение и обслуживание информационно-аналитических систем, предназначенных для поддержки принятия тактических и стратегических решений в органах местного самоуправления и для предоставления муниципальных услуг населению и исполнения муниципальных функций в электронном виде.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C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телекоммуникационной инфраструктуры электронного муниципалитета, в том числе обеспечение всех служб администрации доступом к сети интернет, </w:t>
            </w:r>
            <w:proofErr w:type="spell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хостинг</w:t>
            </w:r>
            <w:proofErr w:type="spell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 администрации муниципального образования и содержание домена </w:t>
            </w:r>
            <w:hyperlink r:id="rId8" w:history="1">
              <w:r w:rsidRPr="00093FBC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www.sbor.ru</w:t>
              </w:r>
            </w:hyperlink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C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Развитие системы защиты информации в информационных системах органов местного самоуправления.</w:t>
            </w:r>
          </w:p>
          <w:p w:rsidR="008B678E" w:rsidRPr="00093FBC" w:rsidRDefault="008B678E" w:rsidP="001D7DF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C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Развитие технологической инфраструктуры электронного муниципалитета, в том числе обновление парка компьютерной и оргтехники в службах администрации и закупка лицензионного программного обеспечения.</w:t>
            </w:r>
          </w:p>
          <w:p w:rsidR="008B678E" w:rsidRPr="00093FBC" w:rsidRDefault="008B678E" w:rsidP="001D7DF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C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Распределение на конкурсной основе грантов в области науки, культуры, искусства и средств массовой информации.</w:t>
            </w:r>
          </w:p>
          <w:p w:rsidR="008B678E" w:rsidRPr="00093FBC" w:rsidRDefault="008B678E" w:rsidP="001D7DF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C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подведомственных учреждений в сфере радиовещания.</w:t>
            </w:r>
          </w:p>
          <w:p w:rsidR="008B678E" w:rsidRPr="00093FBC" w:rsidRDefault="008B678E" w:rsidP="001D7DF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1C4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средств массовой информации и связей с общественностью</w:t>
            </w:r>
            <w:r w:rsidR="003762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E" w:rsidRPr="00672317" w:rsidRDefault="008B678E" w:rsidP="001D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1C4FF7">
              <w:rPr>
                <w:sz w:val="24"/>
                <w:szCs w:val="24"/>
              </w:rPr>
              <w:t xml:space="preserve"> </w:t>
            </w:r>
            <w:r w:rsidRPr="00672317">
              <w:rPr>
                <w:sz w:val="24"/>
                <w:szCs w:val="24"/>
              </w:rPr>
              <w:t>Обеспечение долгосрочной сбалансированности и устойчивости бюджета Сосновоборского городского округа.</w:t>
            </w:r>
          </w:p>
          <w:p w:rsidR="008B678E" w:rsidRDefault="008B678E" w:rsidP="001D7DF1">
            <w:pPr>
              <w:rPr>
                <w:sz w:val="24"/>
                <w:szCs w:val="24"/>
              </w:rPr>
            </w:pPr>
            <w:r w:rsidRPr="00672317">
              <w:rPr>
                <w:sz w:val="24"/>
                <w:szCs w:val="24"/>
              </w:rPr>
              <w:t>9.</w:t>
            </w:r>
            <w:r w:rsidR="001C4FF7">
              <w:rPr>
                <w:sz w:val="24"/>
                <w:szCs w:val="24"/>
              </w:rPr>
              <w:t xml:space="preserve"> </w:t>
            </w:r>
            <w:r w:rsidRPr="00672317">
              <w:rPr>
                <w:sz w:val="24"/>
                <w:szCs w:val="24"/>
              </w:rPr>
              <w:t>Повышение качества управления муниципальными финансами.</w:t>
            </w:r>
          </w:p>
          <w:p w:rsidR="008B678E" w:rsidRDefault="008B678E" w:rsidP="001D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1C4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  <w:p w:rsidR="008B678E" w:rsidRDefault="008B678E" w:rsidP="001D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1C4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Повышение уровня квалификации муниципальных служащих, стимулирование муниципальных служащих к повышению качества профессиональной служебной деятельности и непрерывному профессиональному развитию.</w:t>
            </w:r>
          </w:p>
          <w:p w:rsidR="008B678E" w:rsidRPr="00672317" w:rsidRDefault="008B678E" w:rsidP="001D7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1C4FF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Создание условий для подготовки высококвалифицированных кадров.</w:t>
            </w:r>
          </w:p>
        </w:tc>
      </w:tr>
      <w:tr w:rsidR="008B678E" w:rsidRPr="00093FBC" w:rsidTr="001D7DF1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 Доля служащих муниципалитета, использующих автоматизированные информационные системы для выполнения муниципальных функций и оказания муниципальных услуг в электронном виде.</w:t>
            </w:r>
          </w:p>
          <w:p w:rsidR="008B678E" w:rsidRPr="00093FBC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2. Процент обновления парка компьютерного и </w:t>
            </w:r>
            <w:proofErr w:type="spell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инфокоммуникационного</w:t>
            </w:r>
            <w:proofErr w:type="spell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</w:t>
            </w:r>
          </w:p>
          <w:p w:rsidR="008B678E" w:rsidRPr="00093FBC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3. Уровень удовлетворенности населения информационной открытостью власти</w:t>
            </w:r>
            <w:r w:rsidR="003C4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E" w:rsidRPr="00093FBC" w:rsidRDefault="008B678E" w:rsidP="001D7DF1">
            <w:pPr>
              <w:jc w:val="both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4. Доля расходов бюджета, сформированных в виде муниципальных программ к общему объему расходов бюджета, %%.</w:t>
            </w:r>
          </w:p>
          <w:p w:rsidR="008B678E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5.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Доля расходов, проверенных в рамках контрольных мероприятий к общему объему расходов местного бюджета, %%</w:t>
            </w:r>
            <w:r w:rsidR="003C4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78E" w:rsidRPr="00093FBC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81533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обязанных в соответст</w:t>
            </w:r>
            <w:r w:rsidR="00E65F61">
              <w:rPr>
                <w:rFonts w:ascii="Times New Roman" w:hAnsi="Times New Roman" w:cs="Times New Roman"/>
                <w:sz w:val="24"/>
                <w:szCs w:val="24"/>
              </w:rPr>
              <w:t xml:space="preserve">вии с законодательством пройти </w:t>
            </w:r>
            <w:r w:rsidRPr="00581533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(или) курсы </w:t>
            </w:r>
            <w:r w:rsidRPr="00581533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8153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квалификации.</w:t>
            </w:r>
          </w:p>
        </w:tc>
      </w:tr>
      <w:tr w:rsidR="008B678E" w:rsidRPr="00093FBC" w:rsidTr="001D7DF1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 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E" w:rsidRPr="00093FBC" w:rsidTr="001D7DF1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программы, тыс</w:t>
            </w:r>
            <w:proofErr w:type="gram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9D3710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115 748 709,22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рубля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8B678E" w:rsidRPr="009D3710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2014 год: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B678E" w:rsidRPr="009D3710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 xml:space="preserve">2015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14 000 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B678E" w:rsidRPr="009D3710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 xml:space="preserve">2016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13 112 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B678E" w:rsidRPr="009D3710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2017 год: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руб.;</w:t>
            </w:r>
          </w:p>
          <w:p w:rsidR="008B678E" w:rsidRPr="009D3710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19 102 266,70 руб.;</w:t>
            </w:r>
          </w:p>
          <w:p w:rsidR="008B678E" w:rsidRPr="009D3710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 xml:space="preserve">2019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17 568 840,00</w:t>
            </w: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8B678E" w:rsidRPr="009D3710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 xml:space="preserve">2020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17 791 574,00 руб.;</w:t>
            </w:r>
          </w:p>
          <w:p w:rsidR="008B678E" w:rsidRPr="009D3710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2021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18 461 631,00 руб.;</w:t>
            </w:r>
          </w:p>
          <w:p w:rsidR="008B678E" w:rsidRPr="009D3710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2022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руб.;</w:t>
            </w:r>
          </w:p>
          <w:p w:rsidR="008B678E" w:rsidRPr="009D3710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2023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руб.;</w:t>
            </w:r>
          </w:p>
          <w:p w:rsidR="008B678E" w:rsidRPr="009D3710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руб.;</w:t>
            </w:r>
          </w:p>
          <w:p w:rsidR="008B678E" w:rsidRPr="009D3710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D3710">
              <w:rPr>
                <w:rFonts w:ascii="Times New Roman" w:hAnsi="Times New Roman" w:cs="Times New Roman"/>
                <w:sz w:val="24"/>
                <w:szCs w:val="24"/>
              </w:rPr>
              <w:t>2025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</w:t>
            </w:r>
          </w:p>
        </w:tc>
      </w:tr>
      <w:tr w:rsidR="008B678E" w:rsidRPr="00093FBC" w:rsidTr="001D7DF1">
        <w:trPr>
          <w:trHeight w:val="400"/>
          <w:tblCellSpacing w:w="5" w:type="nil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муниципальной программы  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3C451E" w:rsidP="001D7DF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678E" w:rsidRPr="00093FB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принимаемых решений органами местного самоуправления.</w:t>
            </w:r>
          </w:p>
          <w:p w:rsidR="008B678E" w:rsidRPr="00093FBC" w:rsidRDefault="003C451E" w:rsidP="001D7DF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678E" w:rsidRPr="00093FBC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организационного, технологического и нормативно-правового обеспечения органов местного самоуправления при предоставлении муниципальных услуг и исполнении муниципальных функций в электронном виде.</w:t>
            </w:r>
          </w:p>
          <w:p w:rsidR="008B678E" w:rsidRPr="00093FBC" w:rsidRDefault="003C451E" w:rsidP="001D7DF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B678E" w:rsidRPr="00093FBC">
              <w:rPr>
                <w:rFonts w:ascii="Times New Roman" w:hAnsi="Times New Roman" w:cs="Times New Roman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4. Создание стабильных финансовых условий для устойчивого экономического роста, повышения уровня и качества жизни Сосновоборского городского округа.</w:t>
            </w:r>
          </w:p>
          <w:p w:rsidR="008B678E" w:rsidRPr="00093FBC" w:rsidRDefault="008B678E" w:rsidP="001D7DF1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3C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собираемости налоговых и неналоговых доходов местного бюджета, снижение соотношения объема задолженности по налоговым и неналоговым доходам к объему поступлений по налоговым и неналоговым доходам в бюджет Сосновоборского городского округа, учет налоговых льгот и вычетов</w:t>
            </w:r>
          </w:p>
          <w:p w:rsidR="008B678E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C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 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C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  </w:t>
            </w:r>
          </w:p>
        </w:tc>
      </w:tr>
    </w:tbl>
    <w:p w:rsidR="008B678E" w:rsidRPr="00093FBC" w:rsidRDefault="008B678E" w:rsidP="001D7DF1">
      <w:pPr>
        <w:ind w:firstLine="1134"/>
        <w:rPr>
          <w:sz w:val="24"/>
          <w:szCs w:val="24"/>
        </w:rPr>
      </w:pPr>
    </w:p>
    <w:p w:rsidR="008B678E" w:rsidRPr="00093FBC" w:rsidRDefault="008B678E" w:rsidP="001D7DF1">
      <w:pPr>
        <w:pStyle w:val="a9"/>
        <w:numPr>
          <w:ilvl w:val="0"/>
          <w:numId w:val="33"/>
        </w:numPr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ХАРАКТЕРИСТИКА ТЕКУЩЕГО СОСТОЯНИЯ И ОБОСНОВАНИЕ</w:t>
      </w:r>
    </w:p>
    <w:p w:rsidR="008B678E" w:rsidRPr="00093FBC" w:rsidRDefault="008B678E" w:rsidP="001D7DF1">
      <w:pPr>
        <w:jc w:val="center"/>
        <w:rPr>
          <w:sz w:val="24"/>
          <w:szCs w:val="24"/>
        </w:rPr>
      </w:pPr>
      <w:r w:rsidRPr="00093FBC">
        <w:rPr>
          <w:b/>
          <w:sz w:val="24"/>
          <w:szCs w:val="24"/>
        </w:rPr>
        <w:t>НЕОБХОДИМОСТИ РЕШЕНИЯ ЗАДАЧ ПРОГРАММНЫМИ МЕТОДАМИ</w:t>
      </w:r>
    </w:p>
    <w:p w:rsidR="008B678E" w:rsidRPr="00E72B1E" w:rsidRDefault="008B678E" w:rsidP="001D7DF1"/>
    <w:p w:rsidR="008B678E" w:rsidRPr="00093FBC" w:rsidRDefault="008B678E" w:rsidP="001D7DF1">
      <w:pPr>
        <w:shd w:val="clear" w:color="auto" w:fill="FFFFFF"/>
        <w:ind w:right="24" w:firstLine="709"/>
        <w:jc w:val="both"/>
        <w:rPr>
          <w:sz w:val="24"/>
          <w:szCs w:val="24"/>
        </w:rPr>
      </w:pPr>
      <w:proofErr w:type="gramStart"/>
      <w:r w:rsidRPr="00093FBC">
        <w:rPr>
          <w:sz w:val="24"/>
          <w:szCs w:val="24"/>
        </w:rPr>
        <w:t xml:space="preserve">Стратегией развития информационного общества в Российской Федерации, утвержденной Президентом Российской Федерации 7 февраля </w:t>
      </w:r>
      <w:smartTag w:uri="urn:schemas-microsoft-com:office:smarttags" w:element="metricconverter">
        <w:smartTagPr>
          <w:attr w:name="ProductID" w:val="2008 г"/>
        </w:smartTagPr>
        <w:r w:rsidRPr="00093FBC">
          <w:rPr>
            <w:sz w:val="24"/>
            <w:szCs w:val="24"/>
          </w:rPr>
          <w:t>2008 г</w:t>
        </w:r>
      </w:smartTag>
      <w:r w:rsidRPr="00093FBC">
        <w:rPr>
          <w:sz w:val="24"/>
          <w:szCs w:val="24"/>
        </w:rPr>
        <w:t>. N Пр-212, определено, что целью формирования и развития информационного общества в Российской Федерации является повышение качества жизни граждан, обеспечение конкурентоспособности, развитие экономической, социально-политической, культурной и духовной сфер жизни общества, совершенствование системы государственного управления на основе использования информационных и телекоммуникационных технологий.</w:t>
      </w:r>
      <w:proofErr w:type="gramEnd"/>
    </w:p>
    <w:p w:rsidR="008B678E" w:rsidRPr="00093FBC" w:rsidRDefault="008B678E" w:rsidP="001D7DF1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Информационное общество характеризуется высоким уровнем развития информационных технологий и их интенсивным использованием гражданами, бизнесом, органами государственной власти и органами местного самоуправления.</w:t>
      </w:r>
    </w:p>
    <w:p w:rsidR="008B678E" w:rsidRPr="00093FBC" w:rsidRDefault="008B678E" w:rsidP="001D7DF1">
      <w:pPr>
        <w:shd w:val="clear" w:color="auto" w:fill="FFFFFF"/>
        <w:spacing w:before="19"/>
        <w:ind w:right="24"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Развитие информационного общества </w:t>
      </w:r>
      <w:proofErr w:type="gramStart"/>
      <w:r w:rsidRPr="00093FBC">
        <w:rPr>
          <w:sz w:val="24"/>
          <w:szCs w:val="24"/>
        </w:rPr>
        <w:t>в</w:t>
      </w:r>
      <w:proofErr w:type="gramEnd"/>
      <w:r w:rsidRPr="00093FBC">
        <w:rPr>
          <w:sz w:val="24"/>
          <w:szCs w:val="24"/>
        </w:rPr>
        <w:t xml:space="preserve"> </w:t>
      </w:r>
      <w:proofErr w:type="gramStart"/>
      <w:r w:rsidRPr="00093FBC">
        <w:rPr>
          <w:sz w:val="24"/>
          <w:szCs w:val="24"/>
        </w:rPr>
        <w:t>Сосновоборском</w:t>
      </w:r>
      <w:proofErr w:type="gramEnd"/>
      <w:r w:rsidRPr="00093FBC">
        <w:rPr>
          <w:sz w:val="24"/>
          <w:szCs w:val="24"/>
        </w:rPr>
        <w:t xml:space="preserve"> городском округе направлено на реализацию целей и задач, поставленных в Программе социально-экономического развития муниципального образования Сосновоборский городской округ Ленинградской области, а также реализацию ряда правовых актов Российской Федерации и Ленинградской области. К ним относятся: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Федеральный закон от 27.07.2010 N 210-ФЗ "Об организации предоставления государственных и муниципальных услуг". 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самоуправления".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Федеральный закон от 09.02.2009 N 8-ФЗ "Об обеспечении доступа к </w:t>
      </w:r>
      <w:r w:rsidRPr="00093FB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 о деятельности государственных органов и органов местного самоуправления". 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Федеральный закон от 27.07.2006 N 152-ФЗ "О персональных данных". </w:t>
      </w:r>
    </w:p>
    <w:p w:rsidR="008B678E" w:rsidRPr="00093FBC" w:rsidRDefault="008B678E" w:rsidP="001D7DF1">
      <w:pPr>
        <w:ind w:firstLine="709"/>
        <w:jc w:val="both"/>
        <w:rPr>
          <w:rFonts w:eastAsia="Calibri"/>
          <w:sz w:val="24"/>
          <w:szCs w:val="24"/>
        </w:rPr>
      </w:pPr>
      <w:r w:rsidRPr="00093FBC">
        <w:rPr>
          <w:sz w:val="24"/>
          <w:szCs w:val="24"/>
        </w:rPr>
        <w:t>Сегодня в администрации Сосновоборского городского округа в</w:t>
      </w:r>
      <w:r w:rsidRPr="00093FBC">
        <w:rPr>
          <w:rFonts w:eastAsia="Calibri"/>
          <w:sz w:val="24"/>
          <w:szCs w:val="24"/>
        </w:rPr>
        <w:t> рамках реализации административной реформы ведется систематическая работа по описанию функций и процессов муниципального управления, анализу возможностей их оптимизации и совершенствования на основе применения современных ИКТ. Подготовлены нормативные правовые акты, направленные на обеспечение доступа к информации о деятельности органов государственной власти. Официальный сайт Сосновоборского городского округа приведен в соответствие с требованиями Федерального закона</w:t>
      </w:r>
      <w:r>
        <w:rPr>
          <w:rFonts w:eastAsia="Calibri"/>
          <w:sz w:val="24"/>
          <w:szCs w:val="24"/>
        </w:rPr>
        <w:t xml:space="preserve"> </w:t>
      </w:r>
      <w:r w:rsidRPr="00093FBC">
        <w:rPr>
          <w:rFonts w:eastAsia="Calibri"/>
          <w:sz w:val="24"/>
          <w:szCs w:val="24"/>
        </w:rPr>
        <w:t>от</w:t>
      </w:r>
      <w:r w:rsidRPr="00093FBC">
        <w:rPr>
          <w:sz w:val="24"/>
          <w:szCs w:val="24"/>
        </w:rPr>
        <w:t xml:space="preserve"> 09.02.2009 № 8-ФЗ "Об обеспечении доступа к информации о деятельности государственных органов и органов местного самоуправления". </w:t>
      </w:r>
      <w:r w:rsidRPr="00093FBC">
        <w:rPr>
          <w:rFonts w:eastAsia="Calibri"/>
          <w:sz w:val="24"/>
          <w:szCs w:val="24"/>
        </w:rPr>
        <w:t>Разработаны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информации, база по жилому фонду. Начата работа по наполнению базы информационной системы обеспечения градостроительной деятельности, кадастра недвижимости.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Приоритетной задачей настоящей Программы является формирование современной информационной и телекоммуникационной инфраструктуры, предоставление на ее основе качественных услуг и обеспечение высокого уровня доступности для населения информации и технологий. Поэтому в рамках Программы будет осуществляться работа по обеспечению открытости доступа к информации о деятельности органов местного самоуправления Сосновоборского городского округа, органов власти Ленинградской области. Будут проводиться модернизация и развитие официального сайта органов местного самоуправления Сосновоборского городского округа, размещение информации о деятельности на региональных и федеральных специализированных порталах в сети Интернет.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Программой предусмотрен комплекс сбалансированных мероприятий, включающих различные формы и методы информирования населения с использованием городских СМИ и средств коммуникации.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Мероприятия Программы позволяют перераспределять потоки информации по целевым аудиториям, используя СМИ и другие средства коммуникации, наиболее востребованные жителями Соснового Бора. Предусмотрены мероприятия по поддержке СМИ, осуществляющих выпуск теле- и радиопрограмм, газете, публикующим официальную информацию органов местного самоуправления, рассказывающим горожанам о деятельности органов местного самоуправления, на улучшение качества жизни горожан.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Настоящая Программа предусматривает участие Сосновоборского городского округа  в мероприятиях, проводимых в  рамках реализации государственной  программы «Развитие информационного общества в  Ленинградской области». К ним относятся  мероприятия  по развитию функциональных элементов инфраструктуры электронного правительства, в том числе  единого портала и реестра государственных и муниципальных услуг, общественного доступа к информации органов местного самоуправления, многофункциональных центров предоставления услуг, технических средств организации электронного межведомственного взаимодействия при предоставлении муниципальных услуг и исполнении муниципальных функций. 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Развитие и использование информационно-коммуникационных технологий для социально-экономического развития Сосновоборского городского округа является задачей, решение которой требует программно-целевого подхода, так как при этом  необходимо: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решение множества проблем, значительная часть которых имеет межведомственный и межотраслевой характер;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решение общесистемных проблем информатизации администрации Сосновоборского городского округа  на уровне региона;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достаточно длительный период времени;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lastRenderedPageBreak/>
        <w:t>- достаточно большие финансовые и человеческие ресурсы.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Использование программно-целевого метода позволит: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обеспечить концентрацию ресурсов, выделяемых из местного бюджета;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проводить единую техническую политику при решении задач в области развития и использования ИКТ в целях совершенствования деятельности органов местного самоуправления;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обеспечить эффективное взаимодействие в области развития и использования информационных технологий.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повысить эффективность расходования бюджетных средств на развитие и использование ИКТ, в том числе за счет координации работ и ликвидации дублирования мероприятий в области развития и использования ИКТ, реализуемых в рамках различных программ и проектов;</w:t>
      </w:r>
    </w:p>
    <w:p w:rsidR="008B678E" w:rsidRDefault="008B678E" w:rsidP="001D7DF1">
      <w:pPr>
        <w:shd w:val="clear" w:color="auto" w:fill="FFFFFF"/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обеспечить эффективное межведомственное взаимодействие в области развития и использования ИКТ.</w:t>
      </w:r>
    </w:p>
    <w:p w:rsidR="008B678E" w:rsidRDefault="008B678E" w:rsidP="001D7DF1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B678E" w:rsidRPr="00093FBC" w:rsidRDefault="008B678E" w:rsidP="001D7DF1">
      <w:pPr>
        <w:pStyle w:val="a9"/>
        <w:numPr>
          <w:ilvl w:val="0"/>
          <w:numId w:val="25"/>
        </w:numPr>
        <w:ind w:left="0" w:firstLine="0"/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ЦЕЛИ</w:t>
      </w:r>
      <w:r>
        <w:rPr>
          <w:b/>
          <w:sz w:val="24"/>
          <w:szCs w:val="24"/>
        </w:rPr>
        <w:t xml:space="preserve"> И ЗАДАЧИ ПРОГРАММЫ</w:t>
      </w:r>
    </w:p>
    <w:p w:rsidR="008B678E" w:rsidRPr="00093FBC" w:rsidRDefault="008B678E" w:rsidP="001D7DF1">
      <w:pPr>
        <w:ind w:firstLine="1134"/>
        <w:rPr>
          <w:b/>
          <w:sz w:val="24"/>
          <w:szCs w:val="24"/>
        </w:rPr>
      </w:pPr>
    </w:p>
    <w:p w:rsidR="008B678E" w:rsidRPr="00093FBC" w:rsidRDefault="008B678E" w:rsidP="001D7DF1">
      <w:pPr>
        <w:ind w:firstLine="1134"/>
        <w:rPr>
          <w:sz w:val="24"/>
          <w:szCs w:val="24"/>
        </w:rPr>
      </w:pPr>
      <w:r w:rsidRPr="00093FBC">
        <w:rPr>
          <w:sz w:val="24"/>
          <w:szCs w:val="24"/>
        </w:rPr>
        <w:t>Основными целями реализации Программы являются:</w:t>
      </w:r>
    </w:p>
    <w:p w:rsidR="008B678E" w:rsidRPr="00093FBC" w:rsidRDefault="008B678E" w:rsidP="001D7DF1">
      <w:pPr>
        <w:ind w:firstLine="1134"/>
        <w:rPr>
          <w:b/>
          <w:sz w:val="24"/>
          <w:szCs w:val="24"/>
        </w:rPr>
      </w:pP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93FBC">
        <w:rPr>
          <w:rFonts w:ascii="Times New Roman" w:hAnsi="Times New Roman" w:cs="Times New Roman"/>
          <w:sz w:val="24"/>
          <w:szCs w:val="24"/>
        </w:rPr>
        <w:t>Повышение эффективности деятельности органов местного самоуправления Сосновоборского городского округа Ленинградской области и подведомственных организаций за счет использования информационно-коммуникационных технологий.</w:t>
      </w:r>
    </w:p>
    <w:p w:rsidR="008B678E" w:rsidRPr="00093FBC" w:rsidRDefault="008B678E" w:rsidP="001D7DF1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2. Повышения уровня информационной открытости местной власти.</w:t>
      </w:r>
    </w:p>
    <w:p w:rsidR="008B678E" w:rsidRPr="00093FBC" w:rsidRDefault="008B678E" w:rsidP="001D7DF1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3 Формирование позитивного имиджа города. </w:t>
      </w:r>
    </w:p>
    <w:p w:rsidR="009D366F" w:rsidRDefault="008B678E" w:rsidP="009D366F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4.Обеспечение долгосрочной сбалансированности и устойчивости бюджета Сосновоборского городского округа, повышение качества управления муниципальными финансами.</w:t>
      </w:r>
    </w:p>
    <w:p w:rsidR="008B678E" w:rsidRDefault="008B678E" w:rsidP="009D366F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Основными задачами, решаемыми в рамках реализации Программы, являются: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1. Приобретение и обслуживание информационно-аналитических систем, предназначенных для поддержки принятия тактических и стратегических решений в органах местного самоуправления и предоставления муниципальных услуг населению и исполнения муниципальных функций в электронном виде.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2. Поддержка телекоммуникационной инфраструктуры электронного муниципалитета, в том числе обеспечение всех служб администрации доступом к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3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3. Развитие системы защиты информации в информационных системах органов местного самоуправления.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4. Развитие технологической инфраструктуры электронного муниципалитета, в том числе обновление парка компьютерной и оргтехники в службах администрации и закупка лицензионного программного обеспечения.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5. Распределение на конкурсной основе грантов в области науки, культуры, искусства и средств массовой информации.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6. Обеспечение деятельности подведомственных учреждений в сфере радиовещания.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7. Организация мероприятий в сфере средств массовой информации и связей с общественностью.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8. 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 выявления и минимизации рисков.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9. 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политики.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10. 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финансами. 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lastRenderedPageBreak/>
        <w:t>11. Обеспечение безопасности информации в сфере управления муниципальными финансами.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12. Обеспечение </w:t>
      </w:r>
      <w:proofErr w:type="gramStart"/>
      <w:r w:rsidRPr="00093FBC">
        <w:rPr>
          <w:rFonts w:ascii="Times New Roman" w:hAnsi="Times New Roman" w:cs="Times New Roman"/>
          <w:sz w:val="24"/>
          <w:szCs w:val="24"/>
        </w:rPr>
        <w:t>своевременного</w:t>
      </w:r>
      <w:proofErr w:type="gramEnd"/>
      <w:r w:rsidRPr="00093FBC">
        <w:rPr>
          <w:rFonts w:ascii="Times New Roman" w:hAnsi="Times New Roman" w:cs="Times New Roman"/>
          <w:sz w:val="24"/>
          <w:szCs w:val="24"/>
        </w:rPr>
        <w:t xml:space="preserve"> контроля в финансово-бюджетной сфере.</w:t>
      </w:r>
    </w:p>
    <w:p w:rsidR="008B678E" w:rsidRDefault="008B678E" w:rsidP="001D7DF1">
      <w:pPr>
        <w:ind w:firstLine="709"/>
        <w:jc w:val="both"/>
        <w:rPr>
          <w:b/>
          <w:sz w:val="24"/>
          <w:szCs w:val="24"/>
        </w:rPr>
      </w:pPr>
    </w:p>
    <w:p w:rsidR="008B678E" w:rsidRPr="009D366F" w:rsidRDefault="008B678E" w:rsidP="009D366F">
      <w:pPr>
        <w:pStyle w:val="a9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9D366F">
        <w:rPr>
          <w:b/>
          <w:sz w:val="24"/>
          <w:szCs w:val="24"/>
        </w:rPr>
        <w:t>ПОДПРОГРАММЫ</w:t>
      </w:r>
    </w:p>
    <w:p w:rsidR="008B678E" w:rsidRPr="00093FBC" w:rsidRDefault="008B678E" w:rsidP="001D7DF1">
      <w:pPr>
        <w:ind w:firstLine="1134"/>
        <w:rPr>
          <w:sz w:val="24"/>
          <w:szCs w:val="24"/>
        </w:rPr>
      </w:pPr>
    </w:p>
    <w:p w:rsidR="008B678E" w:rsidRPr="00B4390A" w:rsidRDefault="008B678E" w:rsidP="00B4390A">
      <w:pPr>
        <w:pStyle w:val="a9"/>
        <w:numPr>
          <w:ilvl w:val="1"/>
          <w:numId w:val="44"/>
        </w:numPr>
        <w:jc w:val="center"/>
        <w:rPr>
          <w:b/>
          <w:sz w:val="24"/>
          <w:szCs w:val="24"/>
        </w:rPr>
      </w:pPr>
      <w:r w:rsidRPr="00B4390A">
        <w:rPr>
          <w:b/>
          <w:sz w:val="24"/>
          <w:szCs w:val="24"/>
        </w:rPr>
        <w:t>Подпрограмма «Электронный муниципалитет»</w:t>
      </w:r>
    </w:p>
    <w:p w:rsidR="008B678E" w:rsidRPr="00093FBC" w:rsidRDefault="008B678E" w:rsidP="001D7DF1">
      <w:pPr>
        <w:pStyle w:val="a9"/>
        <w:ind w:left="0" w:firstLine="1134"/>
        <w:rPr>
          <w:b/>
          <w:sz w:val="24"/>
          <w:szCs w:val="24"/>
        </w:rPr>
      </w:pPr>
    </w:p>
    <w:p w:rsidR="008B678E" w:rsidRPr="00093FBC" w:rsidRDefault="008B678E" w:rsidP="001D7D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B678E" w:rsidRPr="00093FBC" w:rsidRDefault="008B678E" w:rsidP="001D7D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FBC">
        <w:rPr>
          <w:rFonts w:ascii="Times New Roman" w:hAnsi="Times New Roman" w:cs="Times New Roman"/>
          <w:b/>
          <w:sz w:val="24"/>
          <w:szCs w:val="24"/>
        </w:rPr>
        <w:t>Подпрограммы «Электронный муниципалитет»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tbl>
      <w:tblPr>
        <w:tblW w:w="1020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6521"/>
      </w:tblGrid>
      <w:tr w:rsidR="008B678E" w:rsidRPr="00093FBC" w:rsidTr="002C7449">
        <w:trPr>
          <w:trHeight w:val="452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«Электронный муниципалитет»</w:t>
            </w:r>
          </w:p>
        </w:tc>
      </w:tr>
      <w:tr w:rsidR="008B678E" w:rsidRPr="00093FBC" w:rsidTr="002C7449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Информационно-аналитический</w:t>
            </w:r>
            <w:proofErr w:type="gram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Сосновоборского городского округа</w:t>
            </w:r>
          </w:p>
        </w:tc>
      </w:tr>
      <w:tr w:rsidR="008B678E" w:rsidRPr="00093FBC" w:rsidTr="002C7449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678E" w:rsidRPr="00093FBC" w:rsidTr="002C744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деятельности органов местного самоуправления Сосновоборского городского округа Ленинградской области и подведомственных организаций за счет использования информационно-коммуникационных технологий.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поддержки принятия решений в сфере управления муниципальным образованием на основе межведомственного и межуровневого взаимодействия и аналитической обработки информации посредством автоматизированных информационных систем.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3. Повышение уровня защищенности информационных ресурсов, обрабатываемых в информационных системах органов местного самоуправления. </w:t>
            </w:r>
          </w:p>
        </w:tc>
      </w:tr>
      <w:tr w:rsidR="008B678E" w:rsidRPr="00093FBC" w:rsidTr="002C7449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  Приобретение и обслуживание информационно-аналитических систем, предназначенных для поддержки принятия тактических и стратегических решений в органах местного самоуправления, предоставления муниципальных услуг и исполнения муниципальных функций в электронном виде.</w:t>
            </w:r>
          </w:p>
          <w:p w:rsidR="008B678E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элементов цифровой экономики.</w:t>
            </w:r>
          </w:p>
          <w:p w:rsidR="008B678E" w:rsidRPr="00093FBC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Развитие системы защиты информации в информационных системах органов местного самоуправления.</w:t>
            </w:r>
          </w:p>
          <w:p w:rsidR="008B678E" w:rsidRPr="00093FBC" w:rsidRDefault="008B678E" w:rsidP="001D7DF1">
            <w:pPr>
              <w:pStyle w:val="ConsPlusCell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Развитие технологической инфраструктуры электронного муниципалитета, в том числе обновление парка компьютерной и оргтехники в службах администрации и закупка лицензионного программного обеспечения.</w:t>
            </w:r>
          </w:p>
        </w:tc>
      </w:tr>
      <w:tr w:rsidR="008B678E" w:rsidRPr="00093FBC" w:rsidTr="002C7449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подпрограммы 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 Доля служащих муниципалитета, использующих автоматизированные информационные системы для выполнения муниципальных функций и оказания муниципальных услуг в электронном виде.</w:t>
            </w:r>
          </w:p>
          <w:p w:rsidR="008B678E" w:rsidRPr="00093FBC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2. Процент обновления парка компьютерного и  </w:t>
            </w:r>
            <w:proofErr w:type="spellStart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инфокоммуникационного</w:t>
            </w:r>
            <w:proofErr w:type="spellEnd"/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отчетный период.</w:t>
            </w:r>
          </w:p>
        </w:tc>
      </w:tr>
      <w:tr w:rsidR="008B678E" w:rsidRPr="00093FBC" w:rsidTr="002C7449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программы 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Программы: 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E" w:rsidRPr="00093FBC" w:rsidTr="002C7449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815FA3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14E63">
              <w:rPr>
                <w:rFonts w:ascii="Times New Roman" w:hAnsi="Times New Roman" w:cs="Times New Roman"/>
                <w:b/>
                <w:sz w:val="24"/>
                <w:szCs w:val="24"/>
              </w:rPr>
              <w:t>Всего 25 316 632,00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 в т.ч.:</w:t>
            </w:r>
          </w:p>
          <w:p w:rsidR="008B678E" w:rsidRPr="00815FA3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год: 2 140 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</w:p>
          <w:p w:rsidR="008B678E" w:rsidRPr="00815FA3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год: 2 994 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00 руб. </w:t>
            </w:r>
          </w:p>
          <w:p w:rsidR="008B678E" w:rsidRPr="00815FA3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год: 2 774 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8B678E" w:rsidRPr="00815FA3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год: 2 880 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  <w:p w:rsidR="008B678E" w:rsidRPr="00815FA3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2018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5 177 810,0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8B678E" w:rsidRPr="00815FA3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2019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2 995 218,00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B678E" w:rsidRPr="00815FA3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2020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3 115 027,00</w:t>
            </w: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B678E" w:rsidRPr="00815FA3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 xml:space="preserve">2021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3 239 628,00 руб.</w:t>
            </w:r>
          </w:p>
          <w:p w:rsidR="008B678E" w:rsidRPr="00815FA3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2022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</w:t>
            </w:r>
          </w:p>
          <w:p w:rsidR="008B678E" w:rsidRPr="00815FA3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2023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</w:t>
            </w:r>
          </w:p>
          <w:p w:rsidR="008B678E" w:rsidRPr="00815FA3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</w:t>
            </w:r>
          </w:p>
          <w:p w:rsidR="008B678E" w:rsidRPr="00815FA3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15FA3">
              <w:rPr>
                <w:rFonts w:ascii="Times New Roman" w:hAnsi="Times New Roman" w:cs="Times New Roman"/>
                <w:sz w:val="24"/>
                <w:szCs w:val="24"/>
              </w:rPr>
              <w:t>2025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 руб.</w:t>
            </w:r>
          </w:p>
        </w:tc>
      </w:tr>
      <w:tr w:rsidR="008B678E" w:rsidRPr="00093FBC" w:rsidTr="002C7449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7D32AC" w:rsidP="007D32AC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678E" w:rsidRPr="00093FB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принимаемых решений органами местного самоуправления.</w:t>
            </w:r>
          </w:p>
          <w:p w:rsidR="008B678E" w:rsidRDefault="007D32AC" w:rsidP="007D32AC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67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внедрение элементов цифровой экономики в </w:t>
            </w:r>
            <w:r w:rsidR="008B678E" w:rsidRPr="00093FBC">
              <w:rPr>
                <w:rFonts w:ascii="Times New Roman" w:hAnsi="Times New Roman" w:cs="Times New Roman"/>
                <w:sz w:val="24"/>
                <w:szCs w:val="24"/>
              </w:rPr>
              <w:t>администрации Сосновоборского городского округа.</w:t>
            </w:r>
          </w:p>
          <w:p w:rsidR="008B678E" w:rsidRPr="00093FBC" w:rsidRDefault="007D32AC" w:rsidP="007D32AC">
            <w:pPr>
              <w:pStyle w:val="ConsPlusCell"/>
              <w:tabs>
                <w:tab w:val="left" w:pos="3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8B678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системы защиты информации в администрации Сосновоборского городского округа нормативным документам и требованиям ФСБ, ФСТЭК и др. контролирующих органов.</w:t>
            </w:r>
          </w:p>
          <w:p w:rsidR="008B678E" w:rsidRPr="00093FBC" w:rsidRDefault="007D32AC" w:rsidP="007D32AC">
            <w:pPr>
              <w:pStyle w:val="ConsPlusCell"/>
              <w:tabs>
                <w:tab w:val="left" w:pos="3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8B678E">
              <w:rPr>
                <w:rFonts w:ascii="Times New Roman" w:hAnsi="Times New Roman" w:cs="Times New Roman"/>
                <w:sz w:val="24"/>
                <w:szCs w:val="24"/>
              </w:rPr>
              <w:t>Поддержание рабочего состояния и закупка новой компьютерной и оргтехники в службах администрации и лицензионного программного обеспечения</w:t>
            </w:r>
            <w:r w:rsidR="008B678E" w:rsidRPr="00093F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B678E" w:rsidRPr="00093FBC" w:rsidRDefault="008B678E" w:rsidP="001D7DF1">
      <w:pPr>
        <w:pStyle w:val="a9"/>
        <w:ind w:left="0" w:firstLine="1134"/>
        <w:jc w:val="center"/>
        <w:rPr>
          <w:b/>
          <w:sz w:val="24"/>
          <w:szCs w:val="24"/>
        </w:rPr>
      </w:pPr>
    </w:p>
    <w:p w:rsidR="008B678E" w:rsidRPr="00093FBC" w:rsidRDefault="008B678E" w:rsidP="0011528F">
      <w:pPr>
        <w:pStyle w:val="2"/>
        <w:numPr>
          <w:ilvl w:val="2"/>
          <w:numId w:val="46"/>
        </w:numPr>
        <w:rPr>
          <w:szCs w:val="24"/>
        </w:rPr>
      </w:pPr>
      <w:r w:rsidRPr="00093FBC">
        <w:rPr>
          <w:szCs w:val="24"/>
        </w:rPr>
        <w:t>Анализ текущего состояния и обоснование необходимости решения задачи программными методами</w:t>
      </w:r>
    </w:p>
    <w:p w:rsidR="008B678E" w:rsidRPr="00093FBC" w:rsidRDefault="008B678E" w:rsidP="001D7DF1">
      <w:pPr>
        <w:ind w:firstLine="1134"/>
        <w:rPr>
          <w:rFonts w:eastAsia="Calibri"/>
          <w:sz w:val="24"/>
          <w:szCs w:val="24"/>
        </w:rPr>
      </w:pPr>
    </w:p>
    <w:p w:rsidR="008B678E" w:rsidRPr="00093FBC" w:rsidRDefault="008B678E" w:rsidP="001D7DF1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 xml:space="preserve">В настоящее время перед органами </w:t>
      </w:r>
      <w:r w:rsidRPr="00093FBC">
        <w:rPr>
          <w:sz w:val="24"/>
          <w:szCs w:val="24"/>
        </w:rPr>
        <w:t xml:space="preserve">местного самоуправления Сосновоборского городского округа поставлена </w:t>
      </w:r>
      <w:r w:rsidRPr="00093FBC">
        <w:rPr>
          <w:rFonts w:eastAsia="Calibri"/>
          <w:sz w:val="24"/>
          <w:szCs w:val="24"/>
        </w:rPr>
        <w:t xml:space="preserve">задача </w:t>
      </w:r>
      <w:proofErr w:type="gramStart"/>
      <w:r w:rsidRPr="00093FBC">
        <w:rPr>
          <w:rFonts w:eastAsia="Calibri"/>
          <w:sz w:val="24"/>
          <w:szCs w:val="24"/>
        </w:rPr>
        <w:t>обеспечить</w:t>
      </w:r>
      <w:proofErr w:type="gramEnd"/>
      <w:r w:rsidRPr="00093FBC">
        <w:rPr>
          <w:rFonts w:eastAsia="Calibri"/>
          <w:sz w:val="24"/>
          <w:szCs w:val="24"/>
        </w:rPr>
        <w:t xml:space="preserve"> качественно новый уровень оперативности и удобства предоставления </w:t>
      </w:r>
      <w:r w:rsidRPr="00093FBC">
        <w:rPr>
          <w:sz w:val="24"/>
          <w:szCs w:val="24"/>
        </w:rPr>
        <w:t xml:space="preserve">муниципальных и </w:t>
      </w:r>
      <w:r w:rsidRPr="00093FBC">
        <w:rPr>
          <w:rFonts w:eastAsia="Calibri"/>
          <w:sz w:val="24"/>
          <w:szCs w:val="24"/>
        </w:rPr>
        <w:t>государственных услуг и исполнения муниципальных функций, в том числе и в электронном виде, на базе широкого применения информационно-коммуникационных технологий.</w:t>
      </w:r>
    </w:p>
    <w:p w:rsidR="008B678E" w:rsidRPr="00093FBC" w:rsidRDefault="008B678E" w:rsidP="001D7DF1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Для выполнения данной задачи необходимо наличие ряда системных элементов – построение системной инфраструктуры «электронного муниципалитета».</w:t>
      </w:r>
    </w:p>
    <w:p w:rsidR="008B678E" w:rsidRPr="00093FBC" w:rsidRDefault="008B678E" w:rsidP="001D7DF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Инфраструктура «электронного муниципалитета» включает в себя ряд основных функциональных элементов:</w:t>
      </w:r>
    </w:p>
    <w:p w:rsidR="008B678E" w:rsidRPr="00093FBC" w:rsidRDefault="008B678E" w:rsidP="001D7DF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- инфраструктура данных - совокупность баз данных, в которых хранятся муниципальные информационные ресурсы (так, например, регистр населения, регистр субъектов хозяйственной деятельности муниципального образования, база данных нормативно-правовой информации муниципалитета);</w:t>
      </w:r>
    </w:p>
    <w:p w:rsidR="008B678E" w:rsidRPr="00093FBC" w:rsidRDefault="008B678E" w:rsidP="001D7DF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- инфраструктура информационного взаимодействия – информационные системы обеспечения обмена документами и данными при организации муниципального управления (электронный документооборот, межведомственное взаимодействие);</w:t>
      </w:r>
    </w:p>
    <w:p w:rsidR="008B678E" w:rsidRPr="00093FBC" w:rsidRDefault="008B678E" w:rsidP="001D7DF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- инфраструктура доступ</w:t>
      </w:r>
      <w:proofErr w:type="gramStart"/>
      <w:r w:rsidRPr="00093FBC">
        <w:rPr>
          <w:rFonts w:eastAsia="Calibri"/>
          <w:sz w:val="24"/>
          <w:szCs w:val="24"/>
        </w:rPr>
        <w:t>а-</w:t>
      </w:r>
      <w:proofErr w:type="gramEnd"/>
      <w:r w:rsidRPr="00093FBC">
        <w:rPr>
          <w:rFonts w:eastAsia="Calibri"/>
          <w:sz w:val="24"/>
          <w:szCs w:val="24"/>
        </w:rPr>
        <w:t xml:space="preserve"> совокупность информационных систем, обеспечивающих доступ граждан к информации о деятельности органов местного самоуправления и взаимодействию с ними при получении муниципальных и государственных услуг;</w:t>
      </w:r>
    </w:p>
    <w:p w:rsidR="008B678E" w:rsidRPr="00093FBC" w:rsidRDefault="008B678E" w:rsidP="001D7DF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- инфраструктура информационной безопасности – совокупность информационных систем и технических средств, обеспечивающих выполнение федеральных законов и нормативов ФСТЭК</w:t>
      </w:r>
      <w:r>
        <w:rPr>
          <w:rFonts w:eastAsia="Calibri"/>
          <w:sz w:val="24"/>
          <w:szCs w:val="24"/>
        </w:rPr>
        <w:t>, ФСБ</w:t>
      </w:r>
      <w:r w:rsidRPr="00093FBC">
        <w:rPr>
          <w:rFonts w:eastAsia="Calibri"/>
          <w:sz w:val="24"/>
          <w:szCs w:val="24"/>
        </w:rPr>
        <w:t xml:space="preserve"> по защите данных в информационных системах администрации Сосновоборского городского округа;</w:t>
      </w:r>
    </w:p>
    <w:p w:rsidR="008B678E" w:rsidRPr="00093FBC" w:rsidRDefault="008B678E" w:rsidP="001D7DF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- технологическая инфраструктура – совокупность технических средств обеспечения выполнения мероприятий Программы (сети передачи данных,</w:t>
      </w:r>
      <w:r>
        <w:rPr>
          <w:rFonts w:eastAsia="Calibri"/>
          <w:sz w:val="24"/>
          <w:szCs w:val="24"/>
        </w:rPr>
        <w:t xml:space="preserve"> серверы, сетевое оборудование).</w:t>
      </w:r>
    </w:p>
    <w:p w:rsidR="008B678E" w:rsidRPr="00093FBC" w:rsidRDefault="008B678E" w:rsidP="001D7DF1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093FBC">
        <w:rPr>
          <w:sz w:val="24"/>
          <w:szCs w:val="24"/>
        </w:rPr>
        <w:t>Сегодня в администрации Сосновоборского городского округа в</w:t>
      </w:r>
      <w:r>
        <w:rPr>
          <w:rFonts w:eastAsia="Calibri"/>
          <w:sz w:val="24"/>
          <w:szCs w:val="24"/>
        </w:rPr>
        <w:t xml:space="preserve"> </w:t>
      </w:r>
      <w:r w:rsidRPr="00093FBC">
        <w:rPr>
          <w:rFonts w:eastAsia="Calibri"/>
          <w:sz w:val="24"/>
          <w:szCs w:val="24"/>
        </w:rPr>
        <w:t>рамках реализации административной реформы ве</w:t>
      </w:r>
      <w:r>
        <w:rPr>
          <w:rFonts w:eastAsia="Calibri"/>
          <w:sz w:val="24"/>
          <w:szCs w:val="24"/>
        </w:rPr>
        <w:t xml:space="preserve">дется систематическая работа по </w:t>
      </w:r>
      <w:r w:rsidRPr="00093FBC">
        <w:rPr>
          <w:rFonts w:eastAsia="Calibri"/>
          <w:sz w:val="24"/>
          <w:szCs w:val="24"/>
        </w:rPr>
        <w:t>описанию функций и процессов муниципального управления, анализу возможностей</w:t>
      </w:r>
      <w:r>
        <w:rPr>
          <w:rFonts w:eastAsia="Calibri"/>
          <w:sz w:val="24"/>
          <w:szCs w:val="24"/>
        </w:rPr>
        <w:t xml:space="preserve"> их оптимизации и совершенствования на </w:t>
      </w:r>
      <w:r w:rsidRPr="00093FBC">
        <w:rPr>
          <w:rFonts w:eastAsia="Calibri"/>
          <w:sz w:val="24"/>
          <w:szCs w:val="24"/>
        </w:rPr>
        <w:t>основе применения современных ИКТ. Подготовлены нормативные правовые акты, направ</w:t>
      </w:r>
      <w:r>
        <w:rPr>
          <w:rFonts w:eastAsia="Calibri"/>
          <w:sz w:val="24"/>
          <w:szCs w:val="24"/>
        </w:rPr>
        <w:t xml:space="preserve">ленные на обеспечение доступа к </w:t>
      </w:r>
      <w:r w:rsidRPr="00093FBC">
        <w:rPr>
          <w:rFonts w:eastAsia="Calibri"/>
          <w:sz w:val="24"/>
          <w:szCs w:val="24"/>
        </w:rPr>
        <w:lastRenderedPageBreak/>
        <w:t>информации о</w:t>
      </w:r>
      <w:r>
        <w:rPr>
          <w:rFonts w:eastAsia="Calibri"/>
          <w:sz w:val="24"/>
          <w:szCs w:val="24"/>
        </w:rPr>
        <w:t xml:space="preserve"> </w:t>
      </w:r>
      <w:r w:rsidRPr="00093FBC">
        <w:rPr>
          <w:rFonts w:eastAsia="Calibri"/>
          <w:sz w:val="24"/>
          <w:szCs w:val="24"/>
        </w:rPr>
        <w:t>деятельности органов государственной власти. На официальном сайте Сосновоборского городского округа создана отдельная страница с информацией по реализации Федерального закона от</w:t>
      </w:r>
      <w:r w:rsidRPr="00093FBC">
        <w:rPr>
          <w:sz w:val="24"/>
          <w:szCs w:val="24"/>
        </w:rPr>
        <w:t xml:space="preserve"> 09.02.2009 № 8-ФЗ "Об обеспечении доступа к информации о деятельности государственных органов и органов местного самоуправления". </w:t>
      </w:r>
      <w:r w:rsidRPr="00093FBC">
        <w:rPr>
          <w:rFonts w:eastAsia="Calibri"/>
          <w:sz w:val="24"/>
          <w:szCs w:val="24"/>
        </w:rPr>
        <w:t>Разработаны и постоянно актуализируются основные муниципальные информационные ресурсы: регистр населения, регистр субъектов хозяйственной деятельности, база данных нормативно-правовой и</w:t>
      </w:r>
      <w:r>
        <w:rPr>
          <w:rFonts w:eastAsia="Calibri"/>
          <w:sz w:val="24"/>
          <w:szCs w:val="24"/>
        </w:rPr>
        <w:t>нформации, база по жилому фонду, база отдела кадров и спецработы.</w:t>
      </w:r>
    </w:p>
    <w:p w:rsidR="008B678E" w:rsidRPr="00093FBC" w:rsidRDefault="008B678E" w:rsidP="001D7DF1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 xml:space="preserve">Однако в современных условиях изменения федерального и регионального законодательства, внедрения новых автоматизированных информационных систем в службах администрации при исполнении муниципальных функций и оказании муниципальных услуг требуется оперативное  развитие всех элементов информационно-телекоммуникационной инфраструктуры. </w:t>
      </w:r>
    </w:p>
    <w:p w:rsidR="008B678E" w:rsidRPr="00093FBC" w:rsidRDefault="008B678E" w:rsidP="001D7DF1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Необходимо обеспечить актуализацию и оперативную поддержку основных информационных ресурсов и информационно-аналитических систем, используемых при принятии управленческих решений.</w:t>
      </w:r>
    </w:p>
    <w:p w:rsidR="008B678E" w:rsidRPr="00093FBC" w:rsidRDefault="008B678E" w:rsidP="001D7DF1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 xml:space="preserve">Требуется развитие системы защиты конфиденциальной информации (персональных данных), используемой для служебной деятельности. </w:t>
      </w:r>
    </w:p>
    <w:p w:rsidR="008B678E" w:rsidRPr="00093FBC" w:rsidRDefault="008B678E" w:rsidP="001D7DF1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>Деятельность служб муниципалитета по оказанию муниципальных услуг и выполнению муниципальных функций существенно зависит от степени соответствия  технологической инфраструктуры муниципалитета решаемым задачам</w:t>
      </w:r>
    </w:p>
    <w:p w:rsidR="008B678E" w:rsidRPr="00093FBC" w:rsidRDefault="008B678E" w:rsidP="001D7DF1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4"/>
          <w:szCs w:val="24"/>
        </w:rPr>
      </w:pPr>
      <w:r w:rsidRPr="00093FBC">
        <w:rPr>
          <w:rFonts w:eastAsia="Calibri"/>
          <w:sz w:val="24"/>
          <w:szCs w:val="24"/>
        </w:rPr>
        <w:t xml:space="preserve">В результате реализации </w:t>
      </w:r>
      <w:r w:rsidRPr="00093FBC">
        <w:rPr>
          <w:sz w:val="24"/>
          <w:szCs w:val="24"/>
        </w:rPr>
        <w:t>Подпрограммы</w:t>
      </w:r>
      <w:r w:rsidRPr="00093FBC">
        <w:rPr>
          <w:rFonts w:eastAsia="Calibri"/>
          <w:sz w:val="24"/>
          <w:szCs w:val="24"/>
        </w:rPr>
        <w:t xml:space="preserve"> будет обеспечено:</w:t>
      </w:r>
    </w:p>
    <w:p w:rsidR="008B678E" w:rsidRPr="00093FBC" w:rsidRDefault="008B678E" w:rsidP="001D7DF1">
      <w:pPr>
        <w:pStyle w:val="ConsPlusCell"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- повышение качества принимаемых решений о</w:t>
      </w:r>
      <w:r>
        <w:rPr>
          <w:rFonts w:ascii="Times New Roman" w:hAnsi="Times New Roman" w:cs="Times New Roman"/>
          <w:sz w:val="24"/>
          <w:szCs w:val="24"/>
        </w:rPr>
        <w:t>рганами местного самоуправления;</w:t>
      </w:r>
    </w:p>
    <w:p w:rsidR="008B678E" w:rsidRPr="00093FBC" w:rsidRDefault="008B678E" w:rsidP="001D7DF1">
      <w:pPr>
        <w:pStyle w:val="ConsPlusCell"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внедрение элементов цифровой экономики в </w:t>
      </w:r>
      <w:r w:rsidRPr="00093FBC"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78E" w:rsidRDefault="008B678E" w:rsidP="001D7DF1">
      <w:pPr>
        <w:pStyle w:val="ConsPlusCell"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обеспечение соответствия системы защиты информации в администрации Сосновоборского городского округа нормативным документам и требованиям ФСБ, ФСТЭК и др. контролирующих органов;</w:t>
      </w:r>
    </w:p>
    <w:p w:rsidR="008B678E" w:rsidRPr="00093FBC" w:rsidRDefault="008B678E" w:rsidP="001D7DF1">
      <w:pPr>
        <w:pStyle w:val="ConsPlusCell"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рабочего состояния и закупка новой компьютерной и оргтехники в службах администрации и лицензионного программного обеспечения.</w:t>
      </w:r>
    </w:p>
    <w:p w:rsidR="008B678E" w:rsidRPr="00093FBC" w:rsidRDefault="008B678E" w:rsidP="001D7DF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>При этом применение программно-целевого метода позволит:</w:t>
      </w:r>
    </w:p>
    <w:p w:rsidR="008B678E" w:rsidRPr="00093FBC" w:rsidRDefault="008B678E" w:rsidP="001D7DF1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FBC">
        <w:rPr>
          <w:sz w:val="24"/>
          <w:szCs w:val="24"/>
        </w:rPr>
        <w:t>определить приоритетность мероприятий, очередность и сроки их реализации, исходя из их социальной и экономической целесообразности, а также с учетом возможности финансирования из бюджетов различного уровня;</w:t>
      </w:r>
    </w:p>
    <w:p w:rsidR="008B678E" w:rsidRPr="00093FBC" w:rsidRDefault="008B678E" w:rsidP="001D7DF1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FBC">
        <w:rPr>
          <w:sz w:val="24"/>
          <w:szCs w:val="24"/>
        </w:rPr>
        <w:t>увязать имеющиеся и планируемые финансовые ресурсы с разрабатываемыми комплексами мероприятий по направлениям Подпрограммы;</w:t>
      </w:r>
    </w:p>
    <w:p w:rsidR="008B678E" w:rsidRPr="00093FBC" w:rsidRDefault="008B678E" w:rsidP="001D7DF1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FBC">
        <w:rPr>
          <w:sz w:val="24"/>
          <w:szCs w:val="24"/>
        </w:rPr>
        <w:t>обеспечить интеграцию мероприятий, носящих различный характер, в общий процесс достижения конечных целей, предусмотренных Подпрограммой;</w:t>
      </w:r>
    </w:p>
    <w:p w:rsidR="008B678E" w:rsidRPr="00093FBC" w:rsidRDefault="008B678E" w:rsidP="001D7DF1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3FBC">
        <w:rPr>
          <w:sz w:val="24"/>
          <w:szCs w:val="24"/>
        </w:rPr>
        <w:t>создать условия для оперативного и результативного управления рисками.</w:t>
      </w:r>
    </w:p>
    <w:p w:rsidR="008B678E" w:rsidRPr="00093FBC" w:rsidRDefault="008B678E" w:rsidP="001D7DF1">
      <w:pPr>
        <w:ind w:firstLine="1134"/>
        <w:jc w:val="both"/>
        <w:rPr>
          <w:sz w:val="24"/>
          <w:szCs w:val="24"/>
        </w:rPr>
      </w:pPr>
    </w:p>
    <w:p w:rsidR="008B678E" w:rsidRPr="0011528F" w:rsidRDefault="008B678E" w:rsidP="0011528F">
      <w:pPr>
        <w:pStyle w:val="a9"/>
        <w:numPr>
          <w:ilvl w:val="2"/>
          <w:numId w:val="46"/>
        </w:numPr>
        <w:ind w:left="720"/>
        <w:jc w:val="center"/>
        <w:rPr>
          <w:b/>
          <w:sz w:val="24"/>
          <w:szCs w:val="24"/>
        </w:rPr>
      </w:pPr>
      <w:r w:rsidRPr="0011528F">
        <w:rPr>
          <w:b/>
          <w:sz w:val="24"/>
          <w:szCs w:val="24"/>
        </w:rPr>
        <w:t>Цели и задачи подпрограммы</w:t>
      </w:r>
    </w:p>
    <w:p w:rsidR="008B678E" w:rsidRPr="00093FBC" w:rsidRDefault="008B678E" w:rsidP="001D7DF1">
      <w:pPr>
        <w:jc w:val="center"/>
        <w:rPr>
          <w:b/>
          <w:sz w:val="24"/>
          <w:szCs w:val="24"/>
        </w:rPr>
      </w:pP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Программа будет выполняться в течение 2014-202</w:t>
      </w:r>
      <w:r>
        <w:rPr>
          <w:sz w:val="24"/>
          <w:szCs w:val="24"/>
        </w:rPr>
        <w:t>5</w:t>
      </w:r>
      <w:r w:rsidRPr="00093FBC">
        <w:rPr>
          <w:sz w:val="24"/>
          <w:szCs w:val="24"/>
        </w:rPr>
        <w:t xml:space="preserve"> годов.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Основными целями подпрограммы являются: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- повышение эффективности муниципального управления за счет использования информационно-коммуникационных технологий.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- обеспечение информационной поддержки принятия решений в сфере управления муниципальным образованием на основе межведомственного и межуровневого взаимодействия и аналитической обработки информации посредством автоматизированных информационных систем.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- повышение уровня защищенности информационных ресурсов, обрабатываемых в информационных системах органов местного самоуправления.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решить следующие задачи: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приобретение и обслуживание информационно-аналитических систем, предназначенных для поддержки принятия тактических и стратегических решений в </w:t>
      </w:r>
      <w:r w:rsidRPr="00093FBC">
        <w:rPr>
          <w:rFonts w:ascii="Times New Roman" w:hAnsi="Times New Roman" w:cs="Times New Roman"/>
          <w:sz w:val="24"/>
          <w:szCs w:val="24"/>
        </w:rPr>
        <w:lastRenderedPageBreak/>
        <w:t>органах местного самоуправления и предоставления муниципальных услуг и исполнения муниципал</w:t>
      </w:r>
      <w:r>
        <w:rPr>
          <w:rFonts w:ascii="Times New Roman" w:hAnsi="Times New Roman" w:cs="Times New Roman"/>
          <w:sz w:val="24"/>
          <w:szCs w:val="24"/>
        </w:rPr>
        <w:t>ьных функций в электронном виде;</w:t>
      </w:r>
    </w:p>
    <w:p w:rsidR="008B678E" w:rsidRPr="00093FBC" w:rsidRDefault="008B678E" w:rsidP="001D7DF1">
      <w:pPr>
        <w:pStyle w:val="ConsPlusCell"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внедрение элементов цифровой экономики в </w:t>
      </w:r>
      <w:r w:rsidRPr="00093FBC">
        <w:rPr>
          <w:rFonts w:ascii="Times New Roman" w:hAnsi="Times New Roman" w:cs="Times New Roman"/>
          <w:sz w:val="24"/>
          <w:szCs w:val="24"/>
        </w:rPr>
        <w:t>администрации 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78E" w:rsidRDefault="008B678E" w:rsidP="001D7DF1">
      <w:pPr>
        <w:pStyle w:val="ConsPlusCell"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обеспечение соответствия системы защиты информации в администрации Сосновоборского городского округа нормативным документам и требованиям ФСБ, ФСТЭК и др. контролирующих органов;</w:t>
      </w:r>
    </w:p>
    <w:p w:rsidR="008B678E" w:rsidRPr="00093FBC" w:rsidRDefault="008B678E" w:rsidP="001D7DF1">
      <w:pPr>
        <w:pStyle w:val="ConsPlusCell"/>
        <w:tabs>
          <w:tab w:val="left" w:pos="0"/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поддержание рабочего состояния и закупка новой компьютерной и оргтехники в службах администрации и лицензионного программного обеспечения.</w:t>
      </w: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78E" w:rsidRPr="0011528F" w:rsidRDefault="008B678E" w:rsidP="0011528F">
      <w:pPr>
        <w:pStyle w:val="a9"/>
        <w:numPr>
          <w:ilvl w:val="2"/>
          <w:numId w:val="46"/>
        </w:numPr>
        <w:jc w:val="center"/>
        <w:rPr>
          <w:b/>
          <w:sz w:val="24"/>
          <w:szCs w:val="24"/>
        </w:rPr>
      </w:pPr>
      <w:r w:rsidRPr="0011528F">
        <w:rPr>
          <w:b/>
          <w:sz w:val="24"/>
          <w:szCs w:val="24"/>
        </w:rPr>
        <w:t>Основные мероприятия подпрограммы.</w:t>
      </w:r>
    </w:p>
    <w:p w:rsidR="008B678E" w:rsidRPr="00093FBC" w:rsidRDefault="008B678E" w:rsidP="001D7DF1">
      <w:pPr>
        <w:pStyle w:val="a9"/>
        <w:ind w:left="0" w:firstLine="1134"/>
        <w:rPr>
          <w:b/>
          <w:sz w:val="24"/>
          <w:szCs w:val="24"/>
        </w:rPr>
      </w:pPr>
    </w:p>
    <w:p w:rsidR="008B678E" w:rsidRPr="00093FBC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1. Приобретение и обслуживание программного обеспечения и информационно-аналитических систем, предназначенных для поддержки принятия тактических и стратегических решений органами местного самоуправления, предоставления муниципальных услуг и исполнения муниципальных функций в электронном виде.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В рамках реализации настоящей подпрограммы предполагается выполнение работ по развитию и оперативному обслуживанию следующих информационно-аналитических систем: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система</w:t>
      </w:r>
      <w:r>
        <w:rPr>
          <w:sz w:val="24"/>
          <w:szCs w:val="24"/>
        </w:rPr>
        <w:t xml:space="preserve"> электронного документооборота</w:t>
      </w:r>
      <w:r w:rsidRPr="00093FBC">
        <w:rPr>
          <w:sz w:val="24"/>
          <w:szCs w:val="24"/>
        </w:rPr>
        <w:t>;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справочная правовая система «</w:t>
      </w:r>
      <w:proofErr w:type="spellStart"/>
      <w:r w:rsidRPr="00093FBC">
        <w:rPr>
          <w:sz w:val="24"/>
          <w:szCs w:val="24"/>
        </w:rPr>
        <w:t>КонсультантПлюс</w:t>
      </w:r>
      <w:proofErr w:type="spellEnd"/>
      <w:r w:rsidRPr="00093FBC">
        <w:rPr>
          <w:sz w:val="24"/>
          <w:szCs w:val="24"/>
        </w:rPr>
        <w:t>»;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программный комплекс «Население»;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сметно-расчетный комплекс «</w:t>
      </w:r>
      <w:proofErr w:type="spellStart"/>
      <w:r>
        <w:rPr>
          <w:sz w:val="24"/>
          <w:szCs w:val="24"/>
        </w:rPr>
        <w:t>АРОС-Лидер</w:t>
      </w:r>
      <w:proofErr w:type="spellEnd"/>
      <w:r>
        <w:rPr>
          <w:sz w:val="24"/>
          <w:szCs w:val="24"/>
        </w:rPr>
        <w:t>».</w:t>
      </w:r>
    </w:p>
    <w:p w:rsidR="008B678E" w:rsidRPr="00093FBC" w:rsidRDefault="008B678E" w:rsidP="001D7DF1">
      <w:pPr>
        <w:pStyle w:val="a9"/>
        <w:ind w:left="0"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В настоящее время на основе созданной организационно-технической и информационной инфраструктуры обеспечено функционирование подразделений администрации Сосновоборского городского округа с использованием единой технологии работы с документами. Установлено 200 рабочих мест системы «Кодекс: Документооборот» в администрации и подведомственных муниципальных учреждениях. Функционируют </w:t>
      </w:r>
      <w:r>
        <w:rPr>
          <w:sz w:val="24"/>
          <w:szCs w:val="24"/>
        </w:rPr>
        <w:t>пять</w:t>
      </w:r>
      <w:r w:rsidRPr="00093FBC">
        <w:rPr>
          <w:sz w:val="24"/>
          <w:szCs w:val="24"/>
        </w:rPr>
        <w:t xml:space="preserve"> станци</w:t>
      </w:r>
      <w:r>
        <w:rPr>
          <w:sz w:val="24"/>
          <w:szCs w:val="24"/>
        </w:rPr>
        <w:t>й</w:t>
      </w:r>
      <w:r w:rsidRPr="00093FBC">
        <w:rPr>
          <w:sz w:val="24"/>
          <w:szCs w:val="24"/>
        </w:rPr>
        <w:t xml:space="preserve"> сканирования документов, осуществляется электронное согласование и контроль исполнения.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Развитие системы электронного документооборота будет осуществляться в направлении организации электронного взаимодействия с системой электронного документооборота, установленной в Правительстве Ленинградской области, </w:t>
      </w:r>
      <w:proofErr w:type="gramStart"/>
      <w:r w:rsidRPr="00093FBC">
        <w:rPr>
          <w:sz w:val="24"/>
          <w:szCs w:val="24"/>
        </w:rPr>
        <w:t>т.е. организации</w:t>
      </w:r>
      <w:proofErr w:type="gramEnd"/>
      <w:r w:rsidRPr="00093FBC">
        <w:rPr>
          <w:sz w:val="24"/>
          <w:szCs w:val="24"/>
        </w:rPr>
        <w:t xml:space="preserve"> единого электронного документооборота в Ленинградской области. Единая информационная среда должна обеспечить доступ к хранилищу данных по технологии Интернет/Интернет. Работа с документами должна быть ограничена политиками безопасности, поддержкой электронно-цифровых подписей для каждого пользователя, что позволяет предотвратить несанкционированный доступ к документам.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Важной задачей является поддержка в актуальном состоянии информационных ресурсов, в том числе: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база данных по гражданам, зарегистрированным на территории муниципального образования Сосновоборский городской округ Ленинградской области</w:t>
      </w:r>
      <w:r>
        <w:rPr>
          <w:sz w:val="24"/>
          <w:szCs w:val="24"/>
        </w:rPr>
        <w:t>;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базы справочной правовой информации используются правовой поддержки принимаемых административных решений. При этом пользователи должны иметь точную, достоверную и актуальную информацию: нормативные акты, консультации, комментарии, судебные решения и специальные подборки документов по темам. Справочная система должна иметь современный пользовательский интерфейс и совершенные поисковые инструменты;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базы сметно-расчетной системы используются для выполнения задач благоустройства территории муниципального образования и капитального строительства;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базы данных по детям, посещающих учреждения дополнительного образования используются для оптимизации бюджетного процесса.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lastRenderedPageBreak/>
        <w:t>В рамках подпрограммы предполагается обеспечение всех служб админис</w:t>
      </w:r>
      <w:r>
        <w:rPr>
          <w:sz w:val="24"/>
          <w:szCs w:val="24"/>
        </w:rPr>
        <w:t>трации доступом к сети интернет.</w:t>
      </w:r>
      <w:r w:rsidRPr="00093FBC">
        <w:rPr>
          <w:sz w:val="24"/>
          <w:szCs w:val="24"/>
        </w:rPr>
        <w:t xml:space="preserve"> В результате выполнения данного мероприятия будет обеспечена возможность организации межведомственного и межуровневого взаимодействия  при оказании муниципальных услуг.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Реализация основных требований федерального и регионального законодательства требует выполнения ряда мероприятий для обеспечения необходимого уровня защиты конфиденциальной информации (персональных данных) муниципальных информационных ресурсов, а также при организации информационного взаимодействия как внутри подразделений администрации, так и внешнего информационного обмена. 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Основные задачи, решаемые в рамках данной подпрограммы</w:t>
      </w:r>
      <w:proofErr w:type="gramStart"/>
      <w:r w:rsidRPr="00093FBC">
        <w:rPr>
          <w:sz w:val="24"/>
          <w:szCs w:val="24"/>
        </w:rPr>
        <w:t xml:space="preserve"> :</w:t>
      </w:r>
      <w:proofErr w:type="gramEnd"/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развитие системы защиты персональных данных.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развитие инфраструктуры информационной безопасности при информационном обмене данными по сетям общего пользования при информационном обмене между службами администрации Сосновоборского городского округа и сторонними учреждениями и организации в рамках межведомственного электронного взаимодействия.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Будет обеспечено приобретение сертифицированного ФСТЭК России и ФСБ России лицензионного программного обеспечения, необходимого для обеспечения достаточного уровня защищенности информации на объектах информатизации органов местного самоуправления, а также выполнения действующего законодательства Российской Федерации в области защиты информации ограниченного доступа, в том числе персональных данных.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</w:p>
    <w:p w:rsidR="008B678E" w:rsidRPr="00093FBC" w:rsidRDefault="008B678E" w:rsidP="001D7DF1">
      <w:pPr>
        <w:pStyle w:val="a9"/>
        <w:ind w:left="0" w:firstLine="709"/>
        <w:jc w:val="both"/>
        <w:rPr>
          <w:i/>
          <w:sz w:val="24"/>
          <w:szCs w:val="24"/>
        </w:rPr>
      </w:pPr>
      <w:r w:rsidRPr="00093FBC">
        <w:rPr>
          <w:sz w:val="24"/>
          <w:szCs w:val="24"/>
        </w:rPr>
        <w:t>2. Развитие технологической инфраструктуры электронного муниципалитета.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В данном разделе решаются задачи по развитию информационно-телекоммуникационной инфраструктуры муниципалитета. Они включают закупку компонентов технологической инфраструктуры в</w:t>
      </w:r>
      <w:r>
        <w:rPr>
          <w:sz w:val="24"/>
          <w:szCs w:val="24"/>
        </w:rPr>
        <w:t xml:space="preserve">замен устаревшей, в том числе, </w:t>
      </w:r>
      <w:r w:rsidRPr="00093FBC">
        <w:rPr>
          <w:sz w:val="24"/>
          <w:szCs w:val="24"/>
        </w:rPr>
        <w:t>приобретение компьютерной техники, оргтехники и телекоммуникационной аппаратуры</w:t>
      </w:r>
      <w:proofErr w:type="gramStart"/>
      <w:r w:rsidRPr="00093FBC">
        <w:rPr>
          <w:sz w:val="24"/>
          <w:szCs w:val="24"/>
        </w:rPr>
        <w:t>.»</w:t>
      </w:r>
      <w:r>
        <w:rPr>
          <w:sz w:val="24"/>
          <w:szCs w:val="24"/>
        </w:rPr>
        <w:t>.</w:t>
      </w:r>
      <w:proofErr w:type="gramEnd"/>
    </w:p>
    <w:p w:rsidR="008B678E" w:rsidRPr="00E72B1E" w:rsidRDefault="008B678E" w:rsidP="001D7DF1">
      <w:pPr>
        <w:ind w:right="55"/>
      </w:pPr>
    </w:p>
    <w:p w:rsidR="008B678E" w:rsidRPr="0011528F" w:rsidRDefault="008B678E" w:rsidP="0011528F">
      <w:pPr>
        <w:pStyle w:val="a9"/>
        <w:widowControl w:val="0"/>
        <w:numPr>
          <w:ilvl w:val="2"/>
          <w:numId w:val="4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11528F">
        <w:rPr>
          <w:b/>
          <w:sz w:val="24"/>
          <w:szCs w:val="24"/>
        </w:rPr>
        <w:t>Целевые показатели (индикаторы) Подпрограммы «Электронный муниципалитет»</w:t>
      </w:r>
    </w:p>
    <w:p w:rsidR="008B678E" w:rsidRDefault="008B678E" w:rsidP="001D7DF1">
      <w:pPr>
        <w:pStyle w:val="a9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10349" w:type="dxa"/>
        <w:tblInd w:w="-885" w:type="dxa"/>
        <w:tblLayout w:type="fixed"/>
        <w:tblLook w:val="04A0"/>
      </w:tblPr>
      <w:tblGrid>
        <w:gridCol w:w="567"/>
        <w:gridCol w:w="2411"/>
        <w:gridCol w:w="850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B678E" w:rsidRPr="00093FBC" w:rsidTr="00413283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93FBC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93FBC">
              <w:rPr>
                <w:sz w:val="22"/>
                <w:szCs w:val="22"/>
              </w:rPr>
              <w:t>/</w:t>
            </w:r>
            <w:proofErr w:type="spellStart"/>
            <w:r w:rsidRPr="00093FBC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093FBC">
              <w:rPr>
                <w:sz w:val="22"/>
                <w:szCs w:val="22"/>
              </w:rPr>
              <w:t>изме-рения</w:t>
            </w:r>
            <w:proofErr w:type="spellEnd"/>
            <w:proofErr w:type="gramEnd"/>
          </w:p>
        </w:tc>
        <w:tc>
          <w:tcPr>
            <w:tcW w:w="65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Значения показателей (индикаторов)</w:t>
            </w:r>
          </w:p>
        </w:tc>
      </w:tr>
      <w:tr w:rsidR="008B678E" w:rsidRPr="00093FBC" w:rsidTr="00413283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413283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Базовый </w:t>
            </w:r>
            <w:r w:rsidR="008B678E" w:rsidRPr="00093FBC">
              <w:rPr>
                <w:sz w:val="22"/>
                <w:szCs w:val="22"/>
              </w:rPr>
              <w:t>(2013 год)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План</w:t>
            </w:r>
          </w:p>
        </w:tc>
      </w:tr>
      <w:tr w:rsidR="008B678E" w:rsidRPr="00093FBC" w:rsidTr="00413283">
        <w:trPr>
          <w:trHeight w:val="1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413283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413283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413283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A04302" w:rsidRDefault="00413283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413283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413283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Default="00413283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Default="00413283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8B678E" w:rsidRPr="00A04302" w:rsidTr="00413283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78E" w:rsidRPr="00A04302" w:rsidRDefault="008B678E" w:rsidP="001D7D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78E" w:rsidRPr="00A04302" w:rsidRDefault="008B678E" w:rsidP="001D7D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78E" w:rsidRPr="00A04302" w:rsidRDefault="008B678E" w:rsidP="001D7D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78E" w:rsidRPr="00C47E48" w:rsidRDefault="008B678E" w:rsidP="001D7DF1">
            <w:pPr>
              <w:jc w:val="center"/>
              <w:rPr>
                <w:sz w:val="22"/>
                <w:szCs w:val="22"/>
                <w:lang w:val="en-US"/>
              </w:rPr>
            </w:pPr>
            <w:r w:rsidRPr="00C47E48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678E" w:rsidRPr="00C47E48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13283" w:rsidRPr="00093FBC" w:rsidTr="00413283">
        <w:trPr>
          <w:trHeight w:val="288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83" w:rsidRPr="00093FBC" w:rsidRDefault="00413283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Подпрограмма 1  «Электронный муниципалитет»</w:t>
            </w:r>
          </w:p>
        </w:tc>
      </w:tr>
      <w:tr w:rsidR="008B678E" w:rsidRPr="00093FBC" w:rsidTr="00413283">
        <w:trPr>
          <w:trHeight w:val="2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1. Доля  служащих муниципалитета, использующих автоматизированные информационные системы для исполнения муниципальных функций и оказания муниципальных услуг в электронном виде.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B678E" w:rsidRPr="00093FBC" w:rsidTr="00413283">
        <w:trPr>
          <w:trHeight w:val="1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2. Процент обновления парка компьютерного, </w:t>
            </w:r>
            <w:proofErr w:type="spellStart"/>
            <w:r w:rsidRPr="00093FBC">
              <w:rPr>
                <w:sz w:val="22"/>
                <w:szCs w:val="22"/>
              </w:rPr>
              <w:t>инфокоммуникационного</w:t>
            </w:r>
            <w:proofErr w:type="spellEnd"/>
            <w:r w:rsidRPr="00093FBC">
              <w:rPr>
                <w:sz w:val="22"/>
                <w:szCs w:val="22"/>
              </w:rPr>
              <w:t xml:space="preserve"> оборудования и оргтехники по годам реализации.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Default="008B678E" w:rsidP="001D7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Default="008B678E" w:rsidP="001D7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</w:tbl>
    <w:p w:rsidR="008B678E" w:rsidRPr="00093FBC" w:rsidRDefault="008B678E" w:rsidP="001D7DF1">
      <w:pPr>
        <w:pStyle w:val="a9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8B678E" w:rsidRPr="00093FBC" w:rsidRDefault="008B678E" w:rsidP="001D7DF1">
      <w:pPr>
        <w:pStyle w:val="a9"/>
        <w:numPr>
          <w:ilvl w:val="2"/>
          <w:numId w:val="26"/>
        </w:numPr>
        <w:ind w:left="0" w:firstLine="0"/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Ожидаемые социально-экономические рез</w:t>
      </w:r>
      <w:r>
        <w:rPr>
          <w:b/>
          <w:sz w:val="24"/>
          <w:szCs w:val="24"/>
        </w:rPr>
        <w:t>ультаты реализации подпрограммы</w:t>
      </w:r>
    </w:p>
    <w:p w:rsidR="008B678E" w:rsidRPr="00093FBC" w:rsidRDefault="008B678E" w:rsidP="001D7DF1">
      <w:pPr>
        <w:ind w:firstLine="1134"/>
        <w:rPr>
          <w:b/>
          <w:sz w:val="24"/>
          <w:szCs w:val="24"/>
        </w:rPr>
      </w:pPr>
    </w:p>
    <w:p w:rsidR="008B678E" w:rsidRPr="00093FBC" w:rsidRDefault="008B678E" w:rsidP="001D7DF1">
      <w:pPr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Реализация мероприятий программы создаст условия для повышения эффективности деятельности органов местного самоуправления Сосновоборского городского округа при исполнении муниципальных функций и оказании муниципальных услуг.  </w:t>
      </w:r>
    </w:p>
    <w:p w:rsidR="008B678E" w:rsidRPr="00093FBC" w:rsidRDefault="008B678E" w:rsidP="001D7DF1">
      <w:pPr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Социально-экономический эффект достигается за счет проведения структурных изменений в регламенте выполнения муниципальных функций и оказания муниципальных услуг населению и бизнесу на основе внедрения новых информационных технологий. Повышение оперативности доступа к информационным ресурсам, увеличение объема получаемой информации, возможность оперативного защищенного информационного обмена предоставят муниципальным служащим качественно новый уровень доступа к информации при взаимодействии и принятии управленческих решений.</w:t>
      </w:r>
    </w:p>
    <w:p w:rsidR="008B678E" w:rsidRPr="00093FBC" w:rsidRDefault="008B678E" w:rsidP="001D7DF1">
      <w:pPr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При этом происходит снижение административной нагрузки на граждан и организации, связанное с сокращением времени получения муниципальных услуг и необходимой информации, а также снижение стоимости осуществления транзакций между органами местного самоуправления, организациями и  населением в результате интеграции информационных систем.</w:t>
      </w:r>
    </w:p>
    <w:p w:rsidR="008B678E" w:rsidRPr="00093FBC" w:rsidRDefault="008B678E" w:rsidP="001D7DF1">
      <w:pPr>
        <w:ind w:firstLine="1134"/>
        <w:rPr>
          <w:sz w:val="24"/>
          <w:szCs w:val="24"/>
        </w:rPr>
      </w:pPr>
    </w:p>
    <w:p w:rsidR="008B678E" w:rsidRPr="00093FBC" w:rsidRDefault="008B678E" w:rsidP="001D7DF1">
      <w:pPr>
        <w:pStyle w:val="a9"/>
        <w:numPr>
          <w:ilvl w:val="2"/>
          <w:numId w:val="26"/>
        </w:numPr>
        <w:ind w:left="0" w:firstLine="0"/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Рес</w:t>
      </w:r>
      <w:r>
        <w:rPr>
          <w:b/>
          <w:sz w:val="24"/>
          <w:szCs w:val="24"/>
        </w:rPr>
        <w:t>урсное обеспечение подпрограммы</w:t>
      </w:r>
    </w:p>
    <w:p w:rsidR="008B678E" w:rsidRPr="00093FBC" w:rsidRDefault="008B678E" w:rsidP="001D7DF1">
      <w:pPr>
        <w:ind w:firstLine="1134"/>
        <w:jc w:val="center"/>
        <w:rPr>
          <w:b/>
          <w:sz w:val="24"/>
          <w:szCs w:val="24"/>
        </w:rPr>
      </w:pPr>
    </w:p>
    <w:tbl>
      <w:tblPr>
        <w:tblW w:w="8931" w:type="dxa"/>
        <w:tblInd w:w="108" w:type="dxa"/>
        <w:tblLook w:val="04A0"/>
      </w:tblPr>
      <w:tblGrid>
        <w:gridCol w:w="534"/>
        <w:gridCol w:w="3600"/>
        <w:gridCol w:w="1286"/>
        <w:gridCol w:w="1384"/>
        <w:gridCol w:w="2127"/>
      </w:tblGrid>
      <w:tr w:rsidR="008B678E" w:rsidRPr="00093FBC" w:rsidTr="00F973C0">
        <w:trPr>
          <w:trHeight w:val="6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Срок </w:t>
            </w:r>
            <w:proofErr w:type="spellStart"/>
            <w:r w:rsidRPr="00093FBC">
              <w:rPr>
                <w:sz w:val="22"/>
                <w:szCs w:val="22"/>
              </w:rPr>
              <w:t>финас</w:t>
            </w:r>
            <w:proofErr w:type="spellEnd"/>
            <w:r w:rsidRPr="00093FBC">
              <w:rPr>
                <w:sz w:val="22"/>
                <w:szCs w:val="22"/>
              </w:rPr>
              <w:t>. (год)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Объем финансирования,  тыс</w:t>
            </w:r>
            <w:proofErr w:type="gramStart"/>
            <w:r w:rsidRPr="00093FBC">
              <w:rPr>
                <w:sz w:val="22"/>
                <w:szCs w:val="22"/>
              </w:rPr>
              <w:t>.р</w:t>
            </w:r>
            <w:proofErr w:type="gramEnd"/>
            <w:r w:rsidRPr="00093FBC">
              <w:rPr>
                <w:sz w:val="22"/>
                <w:szCs w:val="22"/>
              </w:rPr>
              <w:t>уб.</w:t>
            </w:r>
          </w:p>
        </w:tc>
      </w:tr>
      <w:tr w:rsidR="008B678E" w:rsidRPr="00093FBC" w:rsidTr="00F973C0">
        <w:trPr>
          <w:trHeight w:val="55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Местный бюджет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  <w:r w:rsidRPr="00093FBC">
              <w:rPr>
                <w:i/>
                <w:iCs/>
                <w:sz w:val="22"/>
                <w:szCs w:val="22"/>
              </w:rPr>
              <w:t>Приобретение и обслуживание информационно-аналитических систем, предназначенных для поддержки принятия тактических и стратегических решений органами местного самоуправления, предоставления  муниципальных услуг и исполнения муниципальных функций в электронном виде.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1 210,00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1 531,00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696DA6" w:rsidRDefault="008B678E" w:rsidP="001D7DF1">
            <w:pPr>
              <w:jc w:val="center"/>
              <w:rPr>
                <w:sz w:val="22"/>
                <w:szCs w:val="22"/>
              </w:rPr>
            </w:pPr>
            <w:r w:rsidRPr="00696DA6">
              <w:rPr>
                <w:sz w:val="22"/>
                <w:szCs w:val="22"/>
              </w:rPr>
              <w:t>1 623,22180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696DA6" w:rsidRDefault="008B678E" w:rsidP="001D7DF1">
            <w:pPr>
              <w:jc w:val="center"/>
              <w:rPr>
                <w:sz w:val="22"/>
                <w:szCs w:val="22"/>
              </w:rPr>
            </w:pPr>
            <w:r w:rsidRPr="00696DA6">
              <w:rPr>
                <w:sz w:val="22"/>
                <w:szCs w:val="22"/>
              </w:rPr>
              <w:t>1 894,24100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696DA6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3 104,13118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696DA6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2 115,20200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6C6EFA" w:rsidRDefault="008B678E" w:rsidP="001D7DF1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2 040,02672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9D73E0" w:rsidRDefault="008B678E" w:rsidP="001D7DF1">
            <w:pPr>
              <w:jc w:val="center"/>
              <w:rPr>
                <w:sz w:val="22"/>
                <w:szCs w:val="22"/>
              </w:rPr>
            </w:pPr>
            <w:r w:rsidRPr="009D73E0">
              <w:rPr>
                <w:sz w:val="22"/>
                <w:szCs w:val="22"/>
              </w:rPr>
              <w:t>2 109,62779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6C6EFA" w:rsidRDefault="008B678E" w:rsidP="001D7DF1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-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6C6EFA" w:rsidRDefault="008B678E" w:rsidP="001D7DF1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-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6C6EFA" w:rsidRDefault="008B678E" w:rsidP="001D7DF1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-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78E" w:rsidRPr="00093FBC" w:rsidRDefault="008B678E" w:rsidP="001D7DF1">
            <w:pPr>
              <w:rPr>
                <w:rFonts w:ascii="Calibri" w:hAnsi="Calibri"/>
                <w:sz w:val="22"/>
                <w:szCs w:val="22"/>
              </w:rPr>
            </w:pPr>
            <w:r w:rsidRPr="00093FBC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  <w:r w:rsidRPr="00093FBC">
              <w:rPr>
                <w:i/>
                <w:iCs/>
                <w:sz w:val="22"/>
                <w:szCs w:val="22"/>
              </w:rPr>
              <w:t>Развитие технологической инфраструктуры электронного муниципалитета (приобретение программного обеспечения, компьютерного оборудования и оргтехники).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930,00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1 463,80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9D73E0" w:rsidRDefault="008B678E" w:rsidP="001D7DF1">
            <w:pPr>
              <w:jc w:val="center"/>
              <w:rPr>
                <w:sz w:val="22"/>
                <w:szCs w:val="22"/>
              </w:rPr>
            </w:pPr>
            <w:r w:rsidRPr="009D73E0">
              <w:rPr>
                <w:sz w:val="22"/>
                <w:szCs w:val="22"/>
              </w:rPr>
              <w:t>1 150,910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9D73E0" w:rsidRDefault="008B678E" w:rsidP="001D7DF1">
            <w:pPr>
              <w:jc w:val="center"/>
              <w:rPr>
                <w:sz w:val="22"/>
                <w:szCs w:val="22"/>
              </w:rPr>
            </w:pPr>
            <w:r w:rsidRPr="009D73E0">
              <w:rPr>
                <w:sz w:val="22"/>
                <w:szCs w:val="22"/>
              </w:rPr>
              <w:t>985,776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9D73E0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2 073,67852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9D73E0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880,016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9D73E0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1 075,00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9D73E0" w:rsidRDefault="008B678E" w:rsidP="001D7DF1">
            <w:pPr>
              <w:jc w:val="center"/>
              <w:rPr>
                <w:sz w:val="22"/>
                <w:szCs w:val="22"/>
              </w:rPr>
            </w:pPr>
            <w:r w:rsidRPr="009D73E0">
              <w:rPr>
                <w:sz w:val="22"/>
                <w:szCs w:val="22"/>
              </w:rPr>
              <w:t>1 130,00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6C6EFA" w:rsidRDefault="008B678E" w:rsidP="001D7DF1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-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6C6EFA" w:rsidRDefault="008B678E" w:rsidP="001D7DF1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-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6C6EFA" w:rsidRDefault="008B678E" w:rsidP="001D7DF1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-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2 140,00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 994,</w:t>
            </w:r>
            <w:r w:rsidRPr="00093FBC">
              <w:rPr>
                <w:b/>
                <w:bCs/>
                <w:sz w:val="22"/>
                <w:szCs w:val="22"/>
              </w:rPr>
              <w:t>80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696DA6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696DA6">
              <w:rPr>
                <w:b/>
                <w:bCs/>
                <w:sz w:val="22"/>
                <w:szCs w:val="22"/>
              </w:rPr>
              <w:t>2 774,13180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696DA6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696DA6">
              <w:rPr>
                <w:b/>
                <w:bCs/>
                <w:sz w:val="22"/>
                <w:szCs w:val="22"/>
              </w:rPr>
              <w:t>2 880,017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696DA6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5 177,80970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696DA6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2 995,21800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242F2B" w:rsidRDefault="008B678E" w:rsidP="001D7DF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3 115,02700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9D73E0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3 239,62800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242F2B" w:rsidRDefault="008B678E" w:rsidP="001D7DF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-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242F2B" w:rsidRDefault="008B678E" w:rsidP="001D7DF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-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242F2B" w:rsidRDefault="008B678E" w:rsidP="001D7DF1">
            <w:pPr>
              <w:jc w:val="center"/>
              <w:rPr>
                <w:b/>
                <w:bCs/>
                <w:color w:val="C00000"/>
                <w:sz w:val="22"/>
                <w:szCs w:val="22"/>
              </w:rPr>
            </w:pPr>
            <w:r>
              <w:rPr>
                <w:b/>
                <w:bCs/>
                <w:color w:val="C00000"/>
                <w:sz w:val="22"/>
                <w:szCs w:val="22"/>
              </w:rPr>
              <w:t>-</w:t>
            </w:r>
          </w:p>
        </w:tc>
      </w:tr>
      <w:tr w:rsidR="008B678E" w:rsidRPr="00093FBC" w:rsidTr="00F973C0">
        <w:trPr>
          <w:trHeight w:val="288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</w:tbl>
    <w:p w:rsidR="008B678E" w:rsidRPr="00093FBC" w:rsidRDefault="008B678E" w:rsidP="001D7DF1">
      <w:pPr>
        <w:ind w:firstLine="1134"/>
        <w:jc w:val="center"/>
        <w:rPr>
          <w:b/>
          <w:sz w:val="24"/>
          <w:szCs w:val="24"/>
        </w:rPr>
      </w:pPr>
    </w:p>
    <w:p w:rsidR="008B678E" w:rsidRDefault="008B678E" w:rsidP="001D7DF1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B678E" w:rsidRPr="00093FBC" w:rsidRDefault="008B678E" w:rsidP="001D7DF1">
      <w:pPr>
        <w:pStyle w:val="a9"/>
        <w:numPr>
          <w:ilvl w:val="1"/>
          <w:numId w:val="26"/>
        </w:numPr>
        <w:ind w:left="0" w:firstLine="0"/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lastRenderedPageBreak/>
        <w:t>ПОДПРОГРАММА «ВЛАСТЬ И ОБЩЕСТВО»</w:t>
      </w:r>
    </w:p>
    <w:p w:rsidR="008B678E" w:rsidRPr="00093FBC" w:rsidRDefault="008B678E" w:rsidP="001D7DF1">
      <w:pPr>
        <w:pStyle w:val="a9"/>
        <w:ind w:left="0" w:firstLine="1134"/>
        <w:rPr>
          <w:b/>
          <w:sz w:val="24"/>
          <w:szCs w:val="24"/>
        </w:rPr>
      </w:pPr>
    </w:p>
    <w:p w:rsidR="008B678E" w:rsidRPr="00093FBC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ПАСПОРТ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подпрограммы "</w:t>
      </w:r>
      <w:r w:rsidRPr="00093FBC">
        <w:rPr>
          <w:b/>
          <w:bCs/>
          <w:sz w:val="24"/>
          <w:szCs w:val="24"/>
        </w:rPr>
        <w:t>Власть и общество</w:t>
      </w:r>
      <w:r w:rsidRPr="00093FBC">
        <w:rPr>
          <w:b/>
          <w:sz w:val="24"/>
          <w:szCs w:val="24"/>
        </w:rPr>
        <w:t>" на 2014-202</w:t>
      </w:r>
      <w:r>
        <w:rPr>
          <w:b/>
          <w:sz w:val="24"/>
          <w:szCs w:val="24"/>
        </w:rPr>
        <w:t>5</w:t>
      </w:r>
      <w:r w:rsidRPr="00093FBC">
        <w:rPr>
          <w:b/>
          <w:sz w:val="24"/>
          <w:szCs w:val="24"/>
        </w:rPr>
        <w:t xml:space="preserve"> годы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center"/>
        <w:rPr>
          <w:sz w:val="24"/>
          <w:szCs w:val="24"/>
        </w:rPr>
      </w:pPr>
    </w:p>
    <w:tbl>
      <w:tblPr>
        <w:tblW w:w="978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2"/>
        <w:gridCol w:w="5530"/>
      </w:tblGrid>
      <w:tr w:rsidR="008B678E" w:rsidRPr="00093FBC" w:rsidTr="00F973C0">
        <w:trPr>
          <w:tblCellSpacing w:w="5" w:type="nil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 муниципальной Подпрограммы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«Власть и общество» 2014-202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8B678E" w:rsidRPr="00093FBC" w:rsidRDefault="008B678E" w:rsidP="001D7DF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Подпрограмма)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муниципальной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Пресс-центр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МБУ «ТРК «Балтийский Берег»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 муниципальной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470535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35">
              <w:rPr>
                <w:rFonts w:ascii="Times New Roman" w:hAnsi="Times New Roman" w:cs="Times New Roman"/>
                <w:sz w:val="24"/>
                <w:szCs w:val="24"/>
              </w:rPr>
              <w:t>Информационные ресурсы в сети интернет, средства массовой информации</w:t>
            </w:r>
          </w:p>
        </w:tc>
      </w:tr>
      <w:tr w:rsidR="008B678E" w:rsidRPr="00093FBC" w:rsidTr="00F973C0">
        <w:trPr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Подпрограммы  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 Повышения уровня информационной открытости местной власти.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2. Формирование благоприятной информационной  среды в целях развития институтов гражданского общества.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Формирование позитивного имиджа города. </w:t>
            </w:r>
          </w:p>
        </w:tc>
      </w:tr>
      <w:tr w:rsidR="008B678E" w:rsidRPr="00093FBC" w:rsidTr="00F973C0">
        <w:trPr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 Организация мероприятий в сфере средств массовой информации связей с общественностью.</w:t>
            </w:r>
          </w:p>
          <w:p w:rsidR="008B678E" w:rsidRPr="00093FBC" w:rsidRDefault="008B678E" w:rsidP="001D7DF1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2. Расширение информационного пространства и каналов коммуникаций органов местного самоуправления. </w:t>
            </w:r>
          </w:p>
          <w:p w:rsidR="008B678E" w:rsidRPr="00093FBC" w:rsidRDefault="008B678E" w:rsidP="001D7DF1">
            <w:pPr>
              <w:pStyle w:val="ConsPlusCell"/>
              <w:tabs>
                <w:tab w:val="left" w:pos="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3. Обеспечение деятельности подведомственных учреждений в сфере радиовещания.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Подпрограммы  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населения информационной открытостью власти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муниципальной Подпрограммы  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   2014 –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 муниципальной Подпрограммы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470535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35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144 074 816,11</w:t>
            </w:r>
            <w:r w:rsidRPr="00E93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535">
              <w:rPr>
                <w:rFonts w:ascii="Times New Roman" w:hAnsi="Times New Roman" w:cs="Times New Roman"/>
                <w:sz w:val="24"/>
                <w:szCs w:val="24"/>
              </w:rPr>
              <w:t>в т.ч.:</w:t>
            </w:r>
          </w:p>
          <w:p w:rsidR="008B678E" w:rsidRPr="00470535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  <w:r w:rsidRPr="004705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535">
              <w:rPr>
                <w:rFonts w:ascii="Times New Roman" w:hAnsi="Times New Roman"/>
                <w:sz w:val="24"/>
                <w:szCs w:val="24"/>
              </w:rPr>
              <w:t>9 760 946,61</w:t>
            </w:r>
            <w:r w:rsidRPr="0047053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  <w:p w:rsidR="008B678E" w:rsidRPr="00470535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35">
              <w:rPr>
                <w:rFonts w:ascii="Times New Roman" w:hAnsi="Times New Roman" w:cs="Times New Roman"/>
                <w:sz w:val="24"/>
                <w:szCs w:val="24"/>
              </w:rPr>
              <w:t>2015 год:</w:t>
            </w:r>
            <w:r w:rsidRPr="00470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470535">
              <w:rPr>
                <w:rFonts w:ascii="Times New Roman" w:hAnsi="Times New Roman" w:cs="Times New Roman"/>
                <w:bCs/>
                <w:sz w:val="24"/>
                <w:szCs w:val="24"/>
              </w:rPr>
              <w:t>499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705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101,00 </w:t>
            </w:r>
            <w:r w:rsidRPr="004705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B678E" w:rsidRPr="00470535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  <w:r w:rsidRPr="004705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5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0535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70535">
              <w:rPr>
                <w:rFonts w:ascii="Times New Roman" w:hAnsi="Times New Roman" w:cs="Times New Roman"/>
                <w:sz w:val="24"/>
                <w:szCs w:val="24"/>
              </w:rPr>
              <w:t>860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7053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B678E" w:rsidRPr="00E93B35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70535">
              <w:rPr>
                <w:rFonts w:ascii="Times New Roman" w:hAnsi="Times New Roman" w:cs="Times New Roman"/>
                <w:sz w:val="24"/>
                <w:szCs w:val="24"/>
              </w:rPr>
              <w:t xml:space="preserve">2017 год: </w:t>
            </w:r>
            <w:r w:rsidRPr="00E93B35">
              <w:rPr>
                <w:rFonts w:ascii="Times New Roman" w:hAnsi="Times New Roman" w:cs="Times New Roman"/>
                <w:sz w:val="24"/>
                <w:szCs w:val="24"/>
              </w:rPr>
              <w:t>12 085 399,50 руб.</w:t>
            </w:r>
          </w:p>
          <w:p w:rsidR="008B678E" w:rsidRPr="00E93B35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5">
              <w:rPr>
                <w:rFonts w:ascii="Times New Roman" w:hAnsi="Times New Roman" w:cs="Times New Roman"/>
                <w:sz w:val="24"/>
                <w:szCs w:val="24"/>
              </w:rPr>
              <w:t xml:space="preserve">2018 год: </w:t>
            </w:r>
            <w:r w:rsidRPr="0003365F">
              <w:rPr>
                <w:rFonts w:ascii="Times New Roman" w:hAnsi="Times New Roman" w:cs="Times New Roman"/>
                <w:sz w:val="24"/>
                <w:szCs w:val="24"/>
              </w:rPr>
              <w:t>13 524 457,00</w:t>
            </w:r>
            <w:r>
              <w:rPr>
                <w:color w:val="C00000"/>
                <w:sz w:val="24"/>
                <w:szCs w:val="24"/>
              </w:rPr>
              <w:t xml:space="preserve"> </w:t>
            </w:r>
            <w:r w:rsidRPr="00E93B3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8B678E" w:rsidRPr="00E93B35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5">
              <w:rPr>
                <w:rFonts w:ascii="Times New Roman" w:hAnsi="Times New Roman" w:cs="Times New Roman"/>
                <w:sz w:val="24"/>
                <w:szCs w:val="24"/>
              </w:rPr>
              <w:t xml:space="preserve">2019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14 020 622,00</w:t>
            </w:r>
            <w:r w:rsidRPr="00E93B3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B678E" w:rsidRPr="00E93B35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5">
              <w:rPr>
                <w:rFonts w:ascii="Times New Roman" w:hAnsi="Times New Roman" w:cs="Times New Roman"/>
                <w:sz w:val="24"/>
                <w:szCs w:val="24"/>
              </w:rPr>
              <w:t xml:space="preserve">2020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14 061 447,00</w:t>
            </w:r>
            <w:r w:rsidRPr="00E93B35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8B678E" w:rsidRPr="00E93B35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5">
              <w:rPr>
                <w:rFonts w:ascii="Times New Roman" w:hAnsi="Times New Roman" w:cs="Times New Roman"/>
                <w:sz w:val="24"/>
                <w:szCs w:val="24"/>
              </w:rPr>
              <w:t xml:space="preserve">2021 год: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14 623 903</w:t>
            </w:r>
            <w:r w:rsidRPr="00E93B35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  <w:p w:rsidR="008B678E" w:rsidRPr="00E93B35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5">
              <w:rPr>
                <w:rFonts w:ascii="Times New Roman" w:hAnsi="Times New Roman" w:cs="Times New Roman"/>
                <w:sz w:val="24"/>
                <w:szCs w:val="24"/>
              </w:rPr>
              <w:t>2022 год: 0 руб.</w:t>
            </w:r>
          </w:p>
          <w:p w:rsidR="008B678E" w:rsidRPr="00E93B35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5">
              <w:rPr>
                <w:rFonts w:ascii="Times New Roman" w:hAnsi="Times New Roman" w:cs="Times New Roman"/>
                <w:sz w:val="24"/>
                <w:szCs w:val="24"/>
              </w:rPr>
              <w:t>2023 год: 0 руб.</w:t>
            </w:r>
          </w:p>
          <w:p w:rsidR="008B678E" w:rsidRPr="00E93B35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5">
              <w:rPr>
                <w:rFonts w:ascii="Times New Roman" w:hAnsi="Times New Roman" w:cs="Times New Roman"/>
                <w:sz w:val="24"/>
                <w:szCs w:val="24"/>
              </w:rPr>
              <w:t>2024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B35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93B35">
              <w:rPr>
                <w:rFonts w:ascii="Times New Roman" w:hAnsi="Times New Roman" w:cs="Times New Roman"/>
                <w:sz w:val="24"/>
                <w:szCs w:val="24"/>
              </w:rPr>
              <w:t>2025 год: 0 руб.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Подпрограммы  </w:t>
            </w:r>
          </w:p>
        </w:tc>
        <w:tc>
          <w:tcPr>
            <w:tcW w:w="5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numPr>
                <w:ilvl w:val="0"/>
                <w:numId w:val="24"/>
              </w:numPr>
              <w:tabs>
                <w:tab w:val="left" w:pos="3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принимаемых  решений</w:t>
            </w:r>
          </w:p>
          <w:p w:rsidR="008B678E" w:rsidRPr="00093FBC" w:rsidRDefault="008B678E" w:rsidP="001D7DF1">
            <w:pPr>
              <w:pStyle w:val="ConsPlusCell"/>
              <w:numPr>
                <w:ilvl w:val="0"/>
                <w:numId w:val="24"/>
              </w:numPr>
              <w:tabs>
                <w:tab w:val="left" w:pos="351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Повышение уровня взаимопонимания и взаимодействия власти и общества</w:t>
            </w:r>
          </w:p>
        </w:tc>
      </w:tr>
    </w:tbl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center"/>
        <w:rPr>
          <w:rFonts w:cs="Calibri"/>
          <w:sz w:val="24"/>
          <w:szCs w:val="24"/>
        </w:rPr>
      </w:pPr>
    </w:p>
    <w:p w:rsidR="008B678E" w:rsidRPr="00093FBC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3.2.1. Анализ ситуации. Обоснование целей и задач Подпрограммы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center"/>
        <w:rPr>
          <w:sz w:val="24"/>
          <w:szCs w:val="24"/>
        </w:rPr>
      </w:pP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Подпрограмма "Власть и общество" на 2014-202</w:t>
      </w:r>
      <w:r>
        <w:rPr>
          <w:sz w:val="24"/>
          <w:szCs w:val="24"/>
        </w:rPr>
        <w:t>5</w:t>
      </w:r>
      <w:r w:rsidRPr="00093FBC">
        <w:rPr>
          <w:sz w:val="24"/>
          <w:szCs w:val="24"/>
        </w:rPr>
        <w:t xml:space="preserve"> годы предусматривает мероприятия, направленные: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на повышение уровня информационной открытости органов местного самоуправления (далее - уровень информационной открытости) путем повышения информированности населения Сосновоборского городского округа о программах, планах и деятельности органов местного самоуправления и расширения информационного поля городского округа;</w:t>
      </w:r>
    </w:p>
    <w:p w:rsidR="008B678E" w:rsidRPr="00093FBC" w:rsidRDefault="008B678E" w:rsidP="001D7DF1">
      <w:pPr>
        <w:pStyle w:val="ConsPlusCell"/>
        <w:ind w:firstLine="1134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lastRenderedPageBreak/>
        <w:t>Формирование благоприятной информационной  среды в целях развития институтов гражданского общества.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Формирование позитивного имиджа города Сосновый Бор.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Основой формирования целей и задач подпрограммы являются проводившиеся в рамках региональной целевой </w:t>
      </w:r>
      <w:hyperlink r:id="rId9" w:history="1">
        <w:r w:rsidRPr="00093FBC">
          <w:rPr>
            <w:sz w:val="24"/>
            <w:szCs w:val="24"/>
          </w:rPr>
          <w:t>программы</w:t>
        </w:r>
      </w:hyperlink>
      <w:r w:rsidRPr="00093FBC">
        <w:rPr>
          <w:sz w:val="24"/>
          <w:szCs w:val="24"/>
        </w:rPr>
        <w:t xml:space="preserve"> "Общество и власть" исследования общественного мнения населения и </w:t>
      </w:r>
      <w:proofErr w:type="spellStart"/>
      <w:r w:rsidRPr="00093FBC">
        <w:rPr>
          <w:sz w:val="24"/>
          <w:szCs w:val="24"/>
        </w:rPr>
        <w:t>медиасреды</w:t>
      </w:r>
      <w:proofErr w:type="spellEnd"/>
      <w:r w:rsidRPr="00093FBC">
        <w:rPr>
          <w:sz w:val="24"/>
          <w:szCs w:val="24"/>
        </w:rPr>
        <w:t xml:space="preserve"> Сосновоборского городского округа.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Для органов местного самоуправления уровень информационной открытости является средством, позволяющим эффективно решать стоящие перед обществом задачи и обеспечивать закрепленное законодательно право граждан на доступ к информации. Результаты проведенных исследований показывают, что уровень информационной открытости в значительной степени зависит от объемов информационных потоков и количества используемых информационных каналов. На увеличение потоков информации в федеральных, региональных, областных (районных) СМИ влияет сбалансированная информационная политика, которая реализуется с помощью структуризации объемов и потоков информации в соответствии с характером СМИ. Наибольшая эффективность такой работы достигается путем программно-целевого метода.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По данным опросов общественного мнения, проводившихся комитетом по печати и связям с общественностью Ленинградской области в 2010-2012 годах, более 50 процентов жителей города Сосновый Бор, принявших участие в опросах, оценили уровень информационной открытости органов местного самоуправления как достаточный. При этом</w:t>
      </w:r>
      <w:proofErr w:type="gramStart"/>
      <w:r w:rsidRPr="00093FBC">
        <w:rPr>
          <w:sz w:val="24"/>
          <w:szCs w:val="24"/>
        </w:rPr>
        <w:t>,</w:t>
      </w:r>
      <w:proofErr w:type="gramEnd"/>
      <w:r w:rsidRPr="00093FBC">
        <w:rPr>
          <w:sz w:val="24"/>
          <w:szCs w:val="24"/>
        </w:rPr>
        <w:t xml:space="preserve"> если в 2010 году доля удовлетворенных информационной открытостью местной власти составляла 63% от общего количества опрошенных, в 2011 году – 79%, то в 2012 году она значительно уменьшилась, составив лишь 53% опрошенных. Таким образом, несмотря на то, что уровень информационной открытости и степень информированности о деятельности органов местного самоуправления можно считать средним, наблюдается тенденция к снижению доли населения, удовлетворенного этим показателем деятельности местной власти.</w:t>
      </w:r>
    </w:p>
    <w:p w:rsidR="008B678E" w:rsidRPr="00093FBC" w:rsidRDefault="008B678E" w:rsidP="001D7DF1">
      <w:pPr>
        <w:pStyle w:val="af1"/>
        <w:spacing w:before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Основным источником информации о деятельности органов МСУ, как показывают результаты проведенных опросов, является телевидение – его в этом качестве указало более половины (59%) респондентов. Около трети (35%) обращаются к местным газетам, почти пятая часть (17%) – к Интернету. </w:t>
      </w:r>
    </w:p>
    <w:p w:rsidR="008B678E" w:rsidRPr="00093FBC" w:rsidRDefault="008B678E" w:rsidP="001D7DF1">
      <w:pPr>
        <w:pStyle w:val="af1"/>
        <w:spacing w:before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При этом процент респондентов, получающих информацию о деятельности местной власти из традиционных средств массовой информации, за период проведения исследований снизился. Однако вырос процент респондентов, черпающих указанную информацию из Интернета. О чем свидетельствует и статистика посещаемости официального портала Сосновоборского городского округа (2010 год – более 110 тыс. уникальных посетителей, 2011 – более 112 тыс. уникальных посетителей, </w:t>
      </w:r>
      <w:r>
        <w:rPr>
          <w:rFonts w:ascii="Times New Roman" w:hAnsi="Times New Roman" w:cs="Times New Roman"/>
          <w:sz w:val="24"/>
          <w:szCs w:val="24"/>
        </w:rPr>
        <w:t xml:space="preserve">2012 - </w:t>
      </w:r>
      <w:r w:rsidRPr="00093FBC">
        <w:rPr>
          <w:rFonts w:ascii="Times New Roman" w:hAnsi="Times New Roman" w:cs="Times New Roman"/>
          <w:sz w:val="24"/>
          <w:szCs w:val="24"/>
        </w:rPr>
        <w:t>более 138 тыс. уникальных посетителей).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Официальный портал Сосновоборского городского округа (</w:t>
      </w:r>
      <w:r w:rsidRPr="00093FBC">
        <w:rPr>
          <w:sz w:val="24"/>
          <w:szCs w:val="24"/>
          <w:lang w:val="en-US"/>
        </w:rPr>
        <w:t>www</w:t>
      </w:r>
      <w:r w:rsidRPr="00093FBC">
        <w:rPr>
          <w:sz w:val="24"/>
          <w:szCs w:val="24"/>
        </w:rPr>
        <w:t>.</w:t>
      </w:r>
      <w:proofErr w:type="spellStart"/>
      <w:r w:rsidRPr="00093FBC">
        <w:rPr>
          <w:sz w:val="24"/>
          <w:szCs w:val="24"/>
          <w:lang w:val="en-US"/>
        </w:rPr>
        <w:t>sbor</w:t>
      </w:r>
      <w:proofErr w:type="spellEnd"/>
      <w:r w:rsidRPr="00093FBC">
        <w:rPr>
          <w:sz w:val="24"/>
          <w:szCs w:val="24"/>
        </w:rPr>
        <w:t>.</w:t>
      </w:r>
      <w:proofErr w:type="spellStart"/>
      <w:r w:rsidRPr="00093FBC">
        <w:rPr>
          <w:sz w:val="24"/>
          <w:szCs w:val="24"/>
          <w:lang w:val="en-US"/>
        </w:rPr>
        <w:t>ru</w:t>
      </w:r>
      <w:proofErr w:type="spellEnd"/>
      <w:r w:rsidRPr="00093FBC">
        <w:rPr>
          <w:sz w:val="24"/>
          <w:szCs w:val="24"/>
        </w:rPr>
        <w:t xml:space="preserve">) приобретает все большее значение как источник </w:t>
      </w:r>
      <w:proofErr w:type="gramStart"/>
      <w:r w:rsidRPr="00093FBC">
        <w:rPr>
          <w:sz w:val="24"/>
          <w:szCs w:val="24"/>
        </w:rPr>
        <w:t>информации</w:t>
      </w:r>
      <w:proofErr w:type="gramEnd"/>
      <w:r w:rsidRPr="00093FBC">
        <w:rPr>
          <w:sz w:val="24"/>
          <w:szCs w:val="24"/>
        </w:rPr>
        <w:t xml:space="preserve"> как для СМИ, так и для населения. Число его посетителей неуклонно растет. Сайт неоднократно признавался одним из лучших в регионе. В условиях стремительно развивающегося Интернета сайт требует постоянного обновления. В рамках под</w:t>
      </w:r>
      <w:hyperlink r:id="rId10" w:history="1">
        <w:r w:rsidRPr="00093FBC">
          <w:rPr>
            <w:sz w:val="24"/>
            <w:szCs w:val="24"/>
          </w:rPr>
          <w:t>программы</w:t>
        </w:r>
      </w:hyperlink>
      <w:r w:rsidRPr="00093FBC">
        <w:rPr>
          <w:sz w:val="24"/>
          <w:szCs w:val="24"/>
        </w:rPr>
        <w:t xml:space="preserve"> "Власть и общество" на 2014-202</w:t>
      </w:r>
      <w:r>
        <w:rPr>
          <w:sz w:val="24"/>
          <w:szCs w:val="24"/>
        </w:rPr>
        <w:t>5</w:t>
      </w:r>
      <w:r w:rsidRPr="00093FBC">
        <w:rPr>
          <w:sz w:val="24"/>
          <w:szCs w:val="24"/>
        </w:rPr>
        <w:t xml:space="preserve"> годы планируется продолжить работы по модернизации официального сайта, начатые ранее. 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Подпрограммой предусмотрен комплекс сбалансированных мероприятий, включающих различные формы и методы информирования населения с использованием городских СМИ и средств коммуникации.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Мероприятия подпрограммы позволяют перераспределять потоки информации по целевым аудиториям, используя СМИ и средства коммуникации, наиболее востребованные жителями Соснового Бора. 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Кроме того, важное значение для развития Сосновоборского городского округа имеет его позиционирование на региональном, федеральном и международном уровне, предусматривающее размещение информации о </w:t>
      </w:r>
      <w:proofErr w:type="gramStart"/>
      <w:r w:rsidRPr="00093FBC">
        <w:rPr>
          <w:sz w:val="24"/>
          <w:szCs w:val="24"/>
        </w:rPr>
        <w:t>г</w:t>
      </w:r>
      <w:proofErr w:type="gramEnd"/>
      <w:r w:rsidRPr="00093FB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93FBC">
        <w:rPr>
          <w:sz w:val="24"/>
          <w:szCs w:val="24"/>
        </w:rPr>
        <w:t xml:space="preserve">Сосновый Бор в </w:t>
      </w:r>
      <w:r w:rsidRPr="00093FBC">
        <w:rPr>
          <w:sz w:val="24"/>
          <w:szCs w:val="24"/>
        </w:rPr>
        <w:lastRenderedPageBreak/>
        <w:t>региональных и федеральных СМИ, издание полиграфической продукции.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Мероприятия подпрограммы направлены на пропаганду жизненно важных, общественно значимых, нравственных ценностей, воспитание толерантного сознания, неравнодушного, уважительного отношения к людям, природе, окружающему миру.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Опыт реализации мероприятий социальной рекламы показал ее социальную эффективность и </w:t>
      </w:r>
      <w:proofErr w:type="spellStart"/>
      <w:r w:rsidRPr="00093FBC">
        <w:rPr>
          <w:sz w:val="24"/>
          <w:szCs w:val="24"/>
        </w:rPr>
        <w:t>во</w:t>
      </w:r>
      <w:r>
        <w:rPr>
          <w:sz w:val="24"/>
          <w:szCs w:val="24"/>
        </w:rPr>
        <w:t>с</w:t>
      </w:r>
      <w:r w:rsidRPr="00093FBC">
        <w:rPr>
          <w:sz w:val="24"/>
          <w:szCs w:val="24"/>
        </w:rPr>
        <w:t>требованность</w:t>
      </w:r>
      <w:proofErr w:type="spellEnd"/>
      <w:r w:rsidRPr="00093FBC">
        <w:rPr>
          <w:sz w:val="24"/>
          <w:szCs w:val="24"/>
        </w:rPr>
        <w:t xml:space="preserve">, возможность решения важных социальных задач. </w:t>
      </w:r>
      <w:proofErr w:type="gramStart"/>
      <w:r w:rsidRPr="00093FBC">
        <w:rPr>
          <w:sz w:val="24"/>
          <w:szCs w:val="24"/>
        </w:rPr>
        <w:t xml:space="preserve">В 2010-2012 годах в качестве носителей социальной рекламы, имеющей узкоцелевую направленность, использовались, помимо полиграфической продукции, полученной от Комитета по печати и связям с общественностью Правительства Ленинградской области, аудио- и видеоролики, транслируемые на городских радиостанциях и телеканалах, рекламные блоки, опубликованные в городских газетах, рекламные щиты размером до 3 </w:t>
      </w:r>
      <w:proofErr w:type="spellStart"/>
      <w:r w:rsidRPr="00093FBC">
        <w:rPr>
          <w:sz w:val="24"/>
          <w:szCs w:val="24"/>
        </w:rPr>
        <w:t>x</w:t>
      </w:r>
      <w:proofErr w:type="spellEnd"/>
      <w:r w:rsidRPr="00093FBC">
        <w:rPr>
          <w:sz w:val="24"/>
          <w:szCs w:val="24"/>
        </w:rPr>
        <w:t xml:space="preserve"> 6 метров, размещенные на фасадах городских зданий.</w:t>
      </w:r>
      <w:proofErr w:type="gramEnd"/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Подпрограммой предусматриваются мероприятия, направленные на содействие развитию системы СМИ городского округа.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В настоящее время в Сосновом Бору функционируют 6 газет (включая общественно-политические, корпоративные), 2 радиостанции FM-вещания, 2 телекомпании. В условиях рыночной конкуренции на информационном поле, вызванной развитием </w:t>
      </w:r>
      <w:proofErr w:type="spellStart"/>
      <w:r w:rsidRPr="00093FBC">
        <w:rPr>
          <w:sz w:val="24"/>
          <w:szCs w:val="24"/>
        </w:rPr>
        <w:t>интернет-технологий</w:t>
      </w:r>
      <w:proofErr w:type="spellEnd"/>
      <w:r w:rsidRPr="00093FBC">
        <w:rPr>
          <w:sz w:val="24"/>
          <w:szCs w:val="24"/>
        </w:rPr>
        <w:t xml:space="preserve">, современных каналов коммуникации, способствующих появлению доступного </w:t>
      </w:r>
      <w:proofErr w:type="spellStart"/>
      <w:r w:rsidRPr="00093FBC">
        <w:rPr>
          <w:sz w:val="24"/>
          <w:szCs w:val="24"/>
        </w:rPr>
        <w:t>контента</w:t>
      </w:r>
      <w:proofErr w:type="spellEnd"/>
      <w:r w:rsidRPr="00093FBC">
        <w:rPr>
          <w:sz w:val="24"/>
          <w:szCs w:val="24"/>
        </w:rPr>
        <w:t xml:space="preserve">, в том числе и новостного, традиционные СМИ постепенно утрачивают </w:t>
      </w:r>
      <w:proofErr w:type="gramStart"/>
      <w:r w:rsidRPr="00093FBC">
        <w:rPr>
          <w:sz w:val="24"/>
          <w:szCs w:val="24"/>
        </w:rPr>
        <w:t>былую</w:t>
      </w:r>
      <w:proofErr w:type="gramEnd"/>
      <w:r w:rsidRPr="00093FBC">
        <w:rPr>
          <w:sz w:val="24"/>
          <w:szCs w:val="24"/>
        </w:rPr>
        <w:t xml:space="preserve"> </w:t>
      </w:r>
      <w:proofErr w:type="spellStart"/>
      <w:r w:rsidRPr="00093FBC">
        <w:rPr>
          <w:sz w:val="24"/>
          <w:szCs w:val="24"/>
        </w:rPr>
        <w:t>востребованность</w:t>
      </w:r>
      <w:proofErr w:type="spellEnd"/>
      <w:r w:rsidRPr="00093FBC">
        <w:rPr>
          <w:sz w:val="24"/>
          <w:szCs w:val="24"/>
        </w:rPr>
        <w:t xml:space="preserve"> среди населения. Между тем сфера СМИ имеет социально </w:t>
      </w:r>
      <w:proofErr w:type="gramStart"/>
      <w:r w:rsidRPr="00093FBC">
        <w:rPr>
          <w:sz w:val="24"/>
          <w:szCs w:val="24"/>
        </w:rPr>
        <w:t>важное значение</w:t>
      </w:r>
      <w:proofErr w:type="gramEnd"/>
      <w:r w:rsidRPr="00093FBC">
        <w:rPr>
          <w:sz w:val="24"/>
          <w:szCs w:val="24"/>
        </w:rPr>
        <w:t>. Программа предусматривает мероприятия по выделению гранта из городского бюджета СМИ, осуществляющим выпуск телепрограмм и газете, а  так же компенсацию выпадающих доходов газете, публикующей официальную информацию органов местного самоуправления.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center"/>
        <w:rPr>
          <w:rFonts w:cs="Calibri"/>
          <w:sz w:val="24"/>
          <w:szCs w:val="24"/>
        </w:rPr>
      </w:pPr>
    </w:p>
    <w:p w:rsidR="008B678E" w:rsidRPr="00093FBC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3.2.2. Цели и основные задачи Подпрограммы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center"/>
        <w:rPr>
          <w:rFonts w:cs="Calibri"/>
          <w:sz w:val="24"/>
          <w:szCs w:val="24"/>
        </w:rPr>
      </w:pPr>
    </w:p>
    <w:p w:rsidR="008B678E" w:rsidRPr="00093FBC" w:rsidRDefault="008B678E" w:rsidP="001D7D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Целями Подпрограммы являются:</w:t>
      </w:r>
    </w:p>
    <w:p w:rsidR="008B678E" w:rsidRPr="00093FBC" w:rsidRDefault="008B678E" w:rsidP="001D7DF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- Повышение уровня информационной открытости местной власти.</w:t>
      </w:r>
    </w:p>
    <w:p w:rsidR="008B678E" w:rsidRPr="00093FBC" w:rsidRDefault="008B678E" w:rsidP="001D7DF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- Формирование благоприятной информационной  среды в целях развития институтов гражданского общества.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- Формирование позитивного имиджа города.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Задачи муниципальной Подпрограммы:</w:t>
      </w:r>
    </w:p>
    <w:p w:rsidR="008B678E" w:rsidRPr="00093FBC" w:rsidRDefault="008B678E" w:rsidP="001D7DF1">
      <w:pPr>
        <w:pStyle w:val="ConsPlusCell"/>
        <w:tabs>
          <w:tab w:val="left" w:pos="282"/>
        </w:tabs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1. Организация мероприятий в сфере средств массовой информации связей с общественностью.</w:t>
      </w:r>
    </w:p>
    <w:p w:rsidR="008B678E" w:rsidRPr="00093FBC" w:rsidRDefault="008B678E" w:rsidP="001D7DF1">
      <w:pPr>
        <w:pStyle w:val="ConsPlusCell"/>
        <w:tabs>
          <w:tab w:val="left" w:pos="282"/>
        </w:tabs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2. Расширение информационного пространства и каналов коммуникаций органов местного самоуправления. </w:t>
      </w:r>
    </w:p>
    <w:p w:rsidR="008B678E" w:rsidRPr="00093FBC" w:rsidRDefault="008B678E" w:rsidP="001D7DF1">
      <w:pPr>
        <w:pStyle w:val="ConsPlusCell"/>
        <w:tabs>
          <w:tab w:val="left" w:pos="282"/>
        </w:tabs>
        <w:ind w:firstLine="1134"/>
        <w:rPr>
          <w:rFonts w:ascii="Times New Roman" w:hAnsi="Times New Roman" w:cs="Times New Roman"/>
          <w:sz w:val="24"/>
          <w:szCs w:val="24"/>
        </w:rPr>
      </w:pPr>
    </w:p>
    <w:p w:rsidR="008B678E" w:rsidRPr="00093FBC" w:rsidRDefault="008B678E" w:rsidP="001D7DF1">
      <w:pPr>
        <w:pStyle w:val="a9"/>
        <w:widowControl w:val="0"/>
        <w:numPr>
          <w:ilvl w:val="2"/>
          <w:numId w:val="27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Ос</w:t>
      </w:r>
      <w:r>
        <w:rPr>
          <w:b/>
          <w:sz w:val="24"/>
          <w:szCs w:val="24"/>
        </w:rPr>
        <w:t>новные мероприятия Подпрограммы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Организация освещения в печатных и электронных СМИ, в сети 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Мероприятие планируется осуществить путем определения в соответствии с действующим законодательством муниципального задания для МБУ «ТРК «Балтийский Берег», а так же путем организации конкурса </w:t>
      </w:r>
      <w:r w:rsidRPr="00093FBC">
        <w:rPr>
          <w:bCs/>
          <w:sz w:val="24"/>
          <w:szCs w:val="24"/>
        </w:rPr>
        <w:t>для средств массовой информации в сфере телевидения и печатных изданий на получение муниципальных грантов по тематическим направлениям</w:t>
      </w:r>
      <w:r w:rsidRPr="00093FBC">
        <w:rPr>
          <w:sz w:val="24"/>
          <w:szCs w:val="24"/>
        </w:rPr>
        <w:t>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proofErr w:type="gramStart"/>
      <w:r w:rsidRPr="00093FBC">
        <w:rPr>
          <w:sz w:val="24"/>
          <w:szCs w:val="24"/>
        </w:rPr>
        <w:t xml:space="preserve">Организация публикаций в федеральных, региональных, областных печатных и электронных СМИ интервью, статей, очерков, обзоров, иных информационно-аналитических материалов по вопросам политической, </w:t>
      </w:r>
      <w:r w:rsidRPr="00093FBC">
        <w:rPr>
          <w:sz w:val="24"/>
          <w:szCs w:val="24"/>
        </w:rPr>
        <w:lastRenderedPageBreak/>
        <w:t>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тем.</w:t>
      </w:r>
      <w:proofErr w:type="gramEnd"/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Мероприятие планируется осуществить путем заключения договоров с редакциями региональных СМИ.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i/>
          <w:sz w:val="24"/>
          <w:szCs w:val="24"/>
        </w:rPr>
      </w:pPr>
      <w:r w:rsidRPr="00093FBC">
        <w:rPr>
          <w:i/>
          <w:sz w:val="24"/>
          <w:szCs w:val="24"/>
        </w:rPr>
        <w:t xml:space="preserve">Обеспечение распространения социальной рекламы в СМИ. 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Важнейшим направлением информационно-пропагандистской работы органов власти является социальная реклама, предусматривающая пропаганду общечеловеческих ценностей. </w:t>
      </w:r>
      <w:proofErr w:type="gramStart"/>
      <w:r w:rsidRPr="00093FBC">
        <w:rPr>
          <w:sz w:val="24"/>
          <w:szCs w:val="24"/>
        </w:rPr>
        <w:t>Темы социальной рекламы: безопасность жизнедеятельности, толерантность (</w:t>
      </w:r>
      <w:proofErr w:type="spellStart"/>
      <w:r w:rsidRPr="00093FBC">
        <w:rPr>
          <w:sz w:val="24"/>
          <w:szCs w:val="24"/>
        </w:rPr>
        <w:t>гендерная</w:t>
      </w:r>
      <w:proofErr w:type="spellEnd"/>
      <w:r w:rsidRPr="00093FBC">
        <w:rPr>
          <w:sz w:val="24"/>
          <w:szCs w:val="24"/>
        </w:rPr>
        <w:t>, возрастная, образовательная, социальная, религиозная, расовая и т.п.), а также иные тематические направления.</w:t>
      </w:r>
      <w:proofErr w:type="gramEnd"/>
      <w:r w:rsidRPr="00093FBC">
        <w:rPr>
          <w:sz w:val="24"/>
          <w:szCs w:val="24"/>
        </w:rPr>
        <w:t xml:space="preserve"> Распространение социальной рекламы в СМИ планируется в рамках конкурса </w:t>
      </w:r>
      <w:r w:rsidRPr="00093FBC">
        <w:rPr>
          <w:bCs/>
          <w:sz w:val="24"/>
          <w:szCs w:val="24"/>
        </w:rPr>
        <w:t>для средств массовой информации в сфере телевидения и печатных изданий на получение муниципальных грантов по тематическим направлениям</w:t>
      </w:r>
      <w:r w:rsidRPr="00093FBC">
        <w:rPr>
          <w:sz w:val="24"/>
          <w:szCs w:val="24"/>
        </w:rPr>
        <w:t>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>Обеспечение функционирования (поддержка и модернизация) официального сайта Сосновоборского городского округа.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>Мероприятие планируется осуществить путем заключения гражданско-правового договора на обеспечение функционирования (поддержку и модернизацию) сайта.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</w:t>
      </w:r>
      <w:r w:rsidR="007D247F">
        <w:rPr>
          <w:sz w:val="24"/>
          <w:szCs w:val="24"/>
        </w:rPr>
        <w:t xml:space="preserve"> </w:t>
      </w:r>
      <w:r w:rsidRPr="00093FBC">
        <w:rPr>
          <w:sz w:val="24"/>
          <w:szCs w:val="24"/>
        </w:rPr>
        <w:t xml:space="preserve">социальных сетях. 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  <w:proofErr w:type="gramStart"/>
      <w:r w:rsidRPr="00093FBC">
        <w:rPr>
          <w:sz w:val="24"/>
          <w:szCs w:val="24"/>
        </w:rPr>
        <w:t xml:space="preserve">Мероприятие планируется выполнить путем размещения официальной информации в социальных сетях, организации обсуждения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 в социальных сетях, а так же мониторинга </w:t>
      </w:r>
      <w:proofErr w:type="spellStart"/>
      <w:r w:rsidRPr="00093FBC">
        <w:rPr>
          <w:sz w:val="24"/>
          <w:szCs w:val="24"/>
        </w:rPr>
        <w:t>контента</w:t>
      </w:r>
      <w:proofErr w:type="spellEnd"/>
      <w:r w:rsidRPr="00093FBC">
        <w:rPr>
          <w:sz w:val="24"/>
          <w:szCs w:val="24"/>
        </w:rPr>
        <w:t xml:space="preserve"> социальных сетей силами специалиста по раб</w:t>
      </w:r>
      <w:r>
        <w:rPr>
          <w:sz w:val="24"/>
          <w:szCs w:val="24"/>
        </w:rPr>
        <w:t>оте в социальных сетях, с котор</w:t>
      </w:r>
      <w:r w:rsidRPr="00093FBC">
        <w:rPr>
          <w:sz w:val="24"/>
          <w:szCs w:val="24"/>
        </w:rPr>
        <w:t>ым предполагается заключить гражданско-правовой</w:t>
      </w:r>
      <w:proofErr w:type="gramEnd"/>
      <w:r w:rsidRPr="00093FBC">
        <w:rPr>
          <w:sz w:val="24"/>
          <w:szCs w:val="24"/>
        </w:rPr>
        <w:t xml:space="preserve"> договор.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 xml:space="preserve">Организация выпуска и распространения полиграфической продукции, а так же рекламной полиграфической продукции, направленной укрепление гражданского единства, профилактике экстремизма и ксенофобии, содействия этнокультурному многообразию народов России, </w:t>
      </w:r>
      <w:proofErr w:type="spellStart"/>
      <w:r w:rsidRPr="00093FBC">
        <w:rPr>
          <w:sz w:val="24"/>
          <w:szCs w:val="24"/>
        </w:rPr>
        <w:t>социокультурной</w:t>
      </w:r>
      <w:proofErr w:type="spellEnd"/>
      <w:r w:rsidRPr="00093FBC">
        <w:rPr>
          <w:sz w:val="24"/>
          <w:szCs w:val="24"/>
        </w:rPr>
        <w:t xml:space="preserve"> адаптации мигрантов. 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>Мероприятие предусматривает издание календарей, буклетов, открыток, буклетов, брошюр, виде</w:t>
      </w:r>
      <w:proofErr w:type="gramStart"/>
      <w:r w:rsidRPr="00093FBC">
        <w:rPr>
          <w:sz w:val="24"/>
          <w:szCs w:val="24"/>
        </w:rPr>
        <w:t>о-</w:t>
      </w:r>
      <w:proofErr w:type="gramEnd"/>
      <w:r w:rsidRPr="00093FBC">
        <w:rPr>
          <w:sz w:val="24"/>
          <w:szCs w:val="24"/>
        </w:rPr>
        <w:t xml:space="preserve"> и </w:t>
      </w:r>
      <w:proofErr w:type="spellStart"/>
      <w:r w:rsidRPr="00093FBC">
        <w:rPr>
          <w:sz w:val="24"/>
          <w:szCs w:val="24"/>
        </w:rPr>
        <w:t>аудиороликов</w:t>
      </w:r>
      <w:proofErr w:type="spellEnd"/>
      <w:r w:rsidRPr="00093FBC">
        <w:rPr>
          <w:sz w:val="24"/>
          <w:szCs w:val="24"/>
        </w:rPr>
        <w:t>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>Организация ежегодного фотоконкурса «Город мой».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>Мероприятие предусматривает организацию фотоконкурса на сайте Сосновоборского городского округа, работу жюри фотоконкурса (на основании гражданско-правовых договоров с членами жюри), приобретение призов для победителей и лауреатов конкурса, организацию фотовыставок по итогам конкурса.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</w:p>
    <w:p w:rsidR="008B678E" w:rsidRPr="00093FBC" w:rsidRDefault="008B678E" w:rsidP="001D7DF1">
      <w:pPr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</w:r>
    </w:p>
    <w:p w:rsidR="008B678E" w:rsidRPr="00D31EBB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color w:val="C00000"/>
          <w:sz w:val="24"/>
          <w:szCs w:val="24"/>
        </w:rPr>
      </w:pPr>
      <w:r w:rsidRPr="00093FBC">
        <w:rPr>
          <w:sz w:val="24"/>
          <w:szCs w:val="24"/>
        </w:rPr>
        <w:t xml:space="preserve">Порядок возмещения выпадающих доходов возникающих при опубликовании и обнародовании муниципальных правовых актов и иной официальной информации в средствах массовой информации утвержден постановлением администрации от </w:t>
      </w:r>
      <w:r w:rsidRPr="00815FA3">
        <w:rPr>
          <w:sz w:val="24"/>
          <w:szCs w:val="24"/>
        </w:rPr>
        <w:t>27/12/2017 № 2938</w:t>
      </w:r>
      <w:r w:rsidRPr="00D31EBB">
        <w:rPr>
          <w:color w:val="C00000"/>
          <w:sz w:val="24"/>
          <w:szCs w:val="24"/>
        </w:rPr>
        <w:t>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 xml:space="preserve">Обеспечение деятельности подведомственных учреждений в сфере </w:t>
      </w:r>
      <w:r w:rsidRPr="00093FBC">
        <w:rPr>
          <w:sz w:val="24"/>
          <w:szCs w:val="24"/>
        </w:rPr>
        <w:lastRenderedPageBreak/>
        <w:t>радиовещания.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>Разработка в соответствии с действующим законодательством муниципального задания для МБУ «ТРК «Балтийский Берег» и контроль его выполнения.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  <w:r w:rsidRPr="00093FBC">
        <w:rPr>
          <w:sz w:val="24"/>
          <w:szCs w:val="24"/>
        </w:rPr>
        <w:t xml:space="preserve">Разработка тем социологических опросов, направленных на изучение настроения в городском сообществе и потребностей населения, которые позволят учесть общественное мнение при принятии управленческих решений. 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outlineLvl w:val="1"/>
        <w:rPr>
          <w:sz w:val="24"/>
          <w:szCs w:val="24"/>
        </w:rPr>
      </w:pPr>
    </w:p>
    <w:p w:rsidR="008B678E" w:rsidRPr="00093FBC" w:rsidRDefault="008B678E" w:rsidP="001D7DF1">
      <w:pPr>
        <w:pStyle w:val="a9"/>
        <w:widowControl w:val="0"/>
        <w:numPr>
          <w:ilvl w:val="2"/>
          <w:numId w:val="27"/>
        </w:numPr>
        <w:autoSpaceDE w:val="0"/>
        <w:autoSpaceDN w:val="0"/>
        <w:adjustRightInd w:val="0"/>
        <w:ind w:left="0" w:firstLine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Финансирование Подпрограммы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Финансирование Подпрограммы осуществляется за счет средств местного бюджета Сосновоборского городского округа.</w:t>
      </w:r>
    </w:p>
    <w:p w:rsidR="008B678E" w:rsidRPr="00E93B35" w:rsidRDefault="008B678E" w:rsidP="001D7DF1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470535">
        <w:rPr>
          <w:rFonts w:ascii="Times New Roman" w:hAnsi="Times New Roman" w:cs="Times New Roman"/>
          <w:sz w:val="24"/>
          <w:szCs w:val="24"/>
        </w:rPr>
        <w:t xml:space="preserve">Объем средств, предусмотренных на реализацию мероприятий Подпрограммы, составляет </w:t>
      </w:r>
      <w:r w:rsidRPr="009D73E0">
        <w:rPr>
          <w:rFonts w:ascii="Times New Roman" w:hAnsi="Times New Roman" w:cs="Times New Roman"/>
          <w:sz w:val="24"/>
          <w:szCs w:val="24"/>
        </w:rPr>
        <w:t xml:space="preserve">134 167 225,11 рублей, в том числе: 2014 год: </w:t>
      </w:r>
      <w:r w:rsidRPr="009D73E0">
        <w:rPr>
          <w:rFonts w:ascii="Times New Roman" w:hAnsi="Times New Roman"/>
          <w:sz w:val="24"/>
          <w:szCs w:val="24"/>
        </w:rPr>
        <w:t xml:space="preserve">9 760 946,61 </w:t>
      </w:r>
      <w:r w:rsidRPr="009D73E0">
        <w:rPr>
          <w:rFonts w:ascii="Times New Roman" w:hAnsi="Times New Roman" w:cs="Times New Roman"/>
          <w:sz w:val="24"/>
          <w:szCs w:val="24"/>
        </w:rPr>
        <w:t xml:space="preserve">руб., 2015 год: </w:t>
      </w:r>
      <w:r w:rsidRPr="009D73E0">
        <w:rPr>
          <w:rFonts w:ascii="Times New Roman" w:hAnsi="Times New Roman" w:cs="Times New Roman"/>
          <w:bCs/>
          <w:sz w:val="24"/>
          <w:szCs w:val="24"/>
        </w:rPr>
        <w:t>10 499 101</w:t>
      </w:r>
      <w:r w:rsidRPr="009D73E0">
        <w:rPr>
          <w:rFonts w:ascii="Times New Roman" w:hAnsi="Times New Roman" w:cs="Times New Roman"/>
          <w:sz w:val="24"/>
          <w:szCs w:val="24"/>
        </w:rPr>
        <w:t xml:space="preserve"> руб., 2016 год: 10 041 860  руб., 2017 год: 12 085 399,50 руб.,2018 год: </w:t>
      </w:r>
      <w:r w:rsidRPr="0003365F">
        <w:rPr>
          <w:rFonts w:ascii="Times New Roman" w:hAnsi="Times New Roman" w:cs="Times New Roman"/>
          <w:sz w:val="24"/>
          <w:szCs w:val="24"/>
        </w:rPr>
        <w:t>13 524 457,00</w:t>
      </w:r>
      <w:r>
        <w:rPr>
          <w:color w:val="C00000"/>
          <w:sz w:val="24"/>
          <w:szCs w:val="24"/>
        </w:rPr>
        <w:t xml:space="preserve"> </w:t>
      </w:r>
      <w:r w:rsidRPr="009D73E0">
        <w:rPr>
          <w:rFonts w:ascii="Times New Roman" w:hAnsi="Times New Roman" w:cs="Times New Roman"/>
          <w:sz w:val="24"/>
          <w:szCs w:val="24"/>
        </w:rPr>
        <w:t>руб.,2019</w:t>
      </w:r>
      <w:r w:rsidRPr="00E93B35">
        <w:rPr>
          <w:rFonts w:ascii="Times New Roman" w:hAnsi="Times New Roman" w:cs="Times New Roman"/>
          <w:sz w:val="24"/>
          <w:szCs w:val="24"/>
        </w:rPr>
        <w:t xml:space="preserve"> год: </w:t>
      </w:r>
      <w:r>
        <w:rPr>
          <w:rFonts w:ascii="Times New Roman" w:hAnsi="Times New Roman" w:cs="Times New Roman"/>
          <w:sz w:val="24"/>
          <w:szCs w:val="24"/>
        </w:rPr>
        <w:t>14 020 622,00</w:t>
      </w:r>
      <w:r w:rsidRPr="00E93B35">
        <w:rPr>
          <w:rFonts w:ascii="Times New Roman" w:hAnsi="Times New Roman" w:cs="Times New Roman"/>
          <w:sz w:val="24"/>
          <w:szCs w:val="24"/>
        </w:rPr>
        <w:t xml:space="preserve"> руб., 2020 год: </w:t>
      </w:r>
      <w:r>
        <w:rPr>
          <w:rFonts w:ascii="Times New Roman" w:hAnsi="Times New Roman" w:cs="Times New Roman"/>
          <w:sz w:val="24"/>
          <w:szCs w:val="24"/>
        </w:rPr>
        <w:t>14 061 447,00</w:t>
      </w:r>
      <w:r w:rsidRPr="00E93B35">
        <w:rPr>
          <w:rFonts w:ascii="Times New Roman" w:hAnsi="Times New Roman" w:cs="Times New Roman"/>
          <w:sz w:val="24"/>
          <w:szCs w:val="24"/>
        </w:rPr>
        <w:t xml:space="preserve"> руб., 2021 год: </w:t>
      </w:r>
      <w:r>
        <w:rPr>
          <w:rFonts w:ascii="Times New Roman" w:hAnsi="Times New Roman" w:cs="Times New Roman"/>
          <w:sz w:val="24"/>
          <w:szCs w:val="24"/>
        </w:rPr>
        <w:t>14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>623 903</w:t>
      </w:r>
      <w:r w:rsidRPr="00E93B35">
        <w:rPr>
          <w:rFonts w:ascii="Times New Roman" w:hAnsi="Times New Roman" w:cs="Times New Roman"/>
          <w:sz w:val="24"/>
          <w:szCs w:val="24"/>
        </w:rPr>
        <w:t xml:space="preserve">,00 </w:t>
      </w:r>
      <w:bookmarkStart w:id="0" w:name="_GoBack"/>
      <w:bookmarkEnd w:id="0"/>
      <w:r w:rsidRPr="00E93B35">
        <w:rPr>
          <w:rFonts w:ascii="Times New Roman" w:hAnsi="Times New Roman" w:cs="Times New Roman"/>
          <w:sz w:val="24"/>
          <w:szCs w:val="24"/>
        </w:rPr>
        <w:t xml:space="preserve">руб., 2022 год: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E93B35">
        <w:rPr>
          <w:rFonts w:ascii="Times New Roman" w:hAnsi="Times New Roman" w:cs="Times New Roman"/>
          <w:sz w:val="24"/>
          <w:szCs w:val="24"/>
        </w:rPr>
        <w:t xml:space="preserve">руб., 2023 год: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E93B35">
        <w:rPr>
          <w:rFonts w:ascii="Times New Roman" w:hAnsi="Times New Roman" w:cs="Times New Roman"/>
          <w:sz w:val="24"/>
          <w:szCs w:val="24"/>
        </w:rPr>
        <w:t xml:space="preserve"> руб.,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B35">
        <w:rPr>
          <w:rFonts w:ascii="Times New Roman" w:hAnsi="Times New Roman" w:cs="Times New Roman"/>
          <w:sz w:val="24"/>
          <w:szCs w:val="24"/>
        </w:rPr>
        <w:t xml:space="preserve">2024 год: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E93B35">
        <w:rPr>
          <w:rFonts w:ascii="Times New Roman" w:hAnsi="Times New Roman" w:cs="Times New Roman"/>
          <w:sz w:val="24"/>
          <w:szCs w:val="24"/>
        </w:rPr>
        <w:t xml:space="preserve"> руб., 2025 год: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3B35">
        <w:rPr>
          <w:rFonts w:ascii="Times New Roman" w:hAnsi="Times New Roman" w:cs="Times New Roman"/>
          <w:sz w:val="24"/>
          <w:szCs w:val="24"/>
        </w:rPr>
        <w:t xml:space="preserve"> руб..</w:t>
      </w:r>
      <w:proofErr w:type="gramEnd"/>
    </w:p>
    <w:p w:rsidR="008B678E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Объемы финансирования Подпрограммы определены исходя из средних цен на различные виды работ, услуг по Ленинградской области, Санкт-Петербургу и Сосновому Бору, а также по результатам выполненных работ прошлых лет.</w:t>
      </w:r>
    </w:p>
    <w:p w:rsidR="008B678E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8B678E" w:rsidRPr="00743287" w:rsidRDefault="008B678E" w:rsidP="001D7DF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43287">
        <w:rPr>
          <w:b/>
          <w:sz w:val="24"/>
          <w:szCs w:val="24"/>
        </w:rPr>
        <w:t>3.2.4 Целевые показатели (индикаторы) Подпрограммы</w:t>
      </w:r>
    </w:p>
    <w:p w:rsidR="008B678E" w:rsidRPr="00543A62" w:rsidRDefault="008B678E" w:rsidP="001D7DF1">
      <w:pPr>
        <w:widowControl w:val="0"/>
        <w:autoSpaceDE w:val="0"/>
        <w:autoSpaceDN w:val="0"/>
        <w:adjustRightInd w:val="0"/>
        <w:jc w:val="both"/>
        <w:rPr>
          <w:color w:val="C00000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582"/>
        <w:gridCol w:w="2955"/>
        <w:gridCol w:w="900"/>
        <w:gridCol w:w="1107"/>
        <w:gridCol w:w="1134"/>
        <w:gridCol w:w="1134"/>
        <w:gridCol w:w="1559"/>
      </w:tblGrid>
      <w:tr w:rsidR="008B678E" w:rsidRPr="00D86DD7" w:rsidTr="00F973C0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86DD7" w:rsidRDefault="008B678E" w:rsidP="001D7DF1">
            <w:pPr>
              <w:jc w:val="center"/>
              <w:rPr>
                <w:color w:val="000000"/>
                <w:sz w:val="24"/>
                <w:szCs w:val="24"/>
              </w:rPr>
            </w:pPr>
            <w:r w:rsidRPr="00D86DD7">
              <w:rPr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86DD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D86DD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D86DD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86DD7" w:rsidRDefault="008B678E" w:rsidP="001D7DF1">
            <w:pPr>
              <w:jc w:val="center"/>
              <w:rPr>
                <w:color w:val="000000"/>
                <w:sz w:val="24"/>
                <w:szCs w:val="24"/>
              </w:rPr>
            </w:pPr>
            <w:r w:rsidRPr="00D86DD7">
              <w:rPr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86DD7" w:rsidRDefault="008B678E" w:rsidP="001D7DF1">
            <w:pPr>
              <w:jc w:val="center"/>
              <w:rPr>
                <w:color w:val="000000"/>
                <w:sz w:val="24"/>
                <w:szCs w:val="24"/>
              </w:rPr>
            </w:pPr>
            <w:r w:rsidRPr="00D86DD7">
              <w:rPr>
                <w:color w:val="000000"/>
                <w:sz w:val="24"/>
                <w:szCs w:val="24"/>
              </w:rPr>
              <w:t xml:space="preserve">Ед. </w:t>
            </w:r>
            <w:proofErr w:type="spellStart"/>
            <w:proofErr w:type="gramStart"/>
            <w:r w:rsidRPr="00D86DD7">
              <w:rPr>
                <w:color w:val="000000"/>
                <w:sz w:val="24"/>
                <w:szCs w:val="24"/>
              </w:rPr>
              <w:t>изме-рения</w:t>
            </w:r>
            <w:proofErr w:type="spellEnd"/>
            <w:proofErr w:type="gramEnd"/>
          </w:p>
        </w:tc>
        <w:tc>
          <w:tcPr>
            <w:tcW w:w="49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86DD7" w:rsidRDefault="008B678E" w:rsidP="001D7DF1">
            <w:pPr>
              <w:jc w:val="center"/>
              <w:rPr>
                <w:color w:val="000000"/>
                <w:sz w:val="24"/>
                <w:szCs w:val="24"/>
              </w:rPr>
            </w:pPr>
            <w:r w:rsidRPr="00D86DD7">
              <w:rPr>
                <w:color w:val="000000"/>
                <w:sz w:val="24"/>
                <w:szCs w:val="24"/>
              </w:rPr>
              <w:t>Значения показателей (индикаторов)</w:t>
            </w:r>
          </w:p>
        </w:tc>
      </w:tr>
      <w:tr w:rsidR="008B678E" w:rsidRPr="00D86DD7" w:rsidTr="00F973C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86DD7" w:rsidRDefault="008B678E" w:rsidP="001D7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86DD7" w:rsidRDefault="008B678E" w:rsidP="001D7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86DD7" w:rsidRDefault="008B678E" w:rsidP="001D7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86DD7" w:rsidRDefault="008B678E" w:rsidP="001D7DF1">
            <w:pPr>
              <w:jc w:val="center"/>
              <w:rPr>
                <w:color w:val="000000"/>
                <w:sz w:val="24"/>
                <w:szCs w:val="24"/>
              </w:rPr>
            </w:pPr>
            <w:r w:rsidRPr="00D86DD7">
              <w:rPr>
                <w:color w:val="000000"/>
                <w:sz w:val="24"/>
                <w:szCs w:val="24"/>
              </w:rPr>
              <w:t>Базовый период (2013 год)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86DD7" w:rsidRDefault="008B678E" w:rsidP="001D7DF1">
            <w:pPr>
              <w:jc w:val="center"/>
              <w:rPr>
                <w:color w:val="000000"/>
                <w:sz w:val="24"/>
                <w:szCs w:val="24"/>
              </w:rPr>
            </w:pPr>
            <w:r w:rsidRPr="00D86DD7">
              <w:rPr>
                <w:color w:val="000000"/>
                <w:sz w:val="24"/>
                <w:szCs w:val="24"/>
              </w:rPr>
              <w:t>План</w:t>
            </w:r>
          </w:p>
        </w:tc>
      </w:tr>
      <w:tr w:rsidR="008B678E" w:rsidRPr="00D86DD7" w:rsidTr="00F973C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86DD7" w:rsidRDefault="008B678E" w:rsidP="001D7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86DD7" w:rsidRDefault="008B678E" w:rsidP="001D7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86DD7" w:rsidRDefault="008B678E" w:rsidP="001D7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86DD7" w:rsidRDefault="008B678E" w:rsidP="001D7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86DD7" w:rsidRDefault="00413283" w:rsidP="001D7D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86DD7" w:rsidRDefault="00413283" w:rsidP="001D7D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86DD7" w:rsidRDefault="00413283" w:rsidP="001D7D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="008B678E" w:rsidRPr="00D86DD7">
              <w:rPr>
                <w:color w:val="000000"/>
                <w:sz w:val="24"/>
                <w:szCs w:val="24"/>
              </w:rPr>
              <w:t xml:space="preserve"> </w:t>
            </w:r>
            <w:r w:rsidR="008B678E">
              <w:rPr>
                <w:color w:val="000000"/>
                <w:sz w:val="24"/>
                <w:szCs w:val="24"/>
              </w:rPr>
              <w:t>и</w:t>
            </w:r>
            <w:r w:rsidR="008B678E" w:rsidRPr="00D86DD7">
              <w:rPr>
                <w:color w:val="000000"/>
                <w:sz w:val="24"/>
                <w:szCs w:val="24"/>
              </w:rPr>
              <w:t xml:space="preserve"> </w:t>
            </w:r>
            <w:r w:rsidR="008B678E">
              <w:rPr>
                <w:color w:val="000000"/>
                <w:sz w:val="24"/>
                <w:szCs w:val="24"/>
              </w:rPr>
              <w:t xml:space="preserve">последующие </w:t>
            </w:r>
            <w:r w:rsidR="008B678E" w:rsidRPr="00D86DD7">
              <w:rPr>
                <w:color w:val="000000"/>
                <w:sz w:val="24"/>
                <w:szCs w:val="24"/>
              </w:rPr>
              <w:t>год</w:t>
            </w:r>
            <w:r w:rsidR="008B678E">
              <w:rPr>
                <w:color w:val="000000"/>
                <w:sz w:val="24"/>
                <w:szCs w:val="24"/>
              </w:rPr>
              <w:t>ы</w:t>
            </w:r>
            <w:r w:rsidR="008B678E" w:rsidRPr="00D86DD7">
              <w:rPr>
                <w:color w:val="000000"/>
                <w:sz w:val="24"/>
                <w:szCs w:val="24"/>
              </w:rPr>
              <w:t xml:space="preserve"> реализации</w:t>
            </w:r>
            <w:r w:rsidR="008B678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B678E" w:rsidRPr="00D86DD7" w:rsidTr="00F973C0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86DD7" w:rsidRDefault="008B678E" w:rsidP="001D7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86DD7" w:rsidRDefault="008B678E" w:rsidP="001D7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86DD7" w:rsidRDefault="008B678E" w:rsidP="001D7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86DD7" w:rsidRDefault="008B678E" w:rsidP="001D7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86DD7" w:rsidRDefault="008B678E" w:rsidP="001D7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86DD7" w:rsidRDefault="008B678E" w:rsidP="001D7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86DD7" w:rsidRDefault="008B678E" w:rsidP="001D7DF1">
            <w:pPr>
              <w:rPr>
                <w:color w:val="000000"/>
                <w:sz w:val="24"/>
                <w:szCs w:val="24"/>
              </w:rPr>
            </w:pPr>
          </w:p>
        </w:tc>
      </w:tr>
      <w:tr w:rsidR="008B678E" w:rsidRPr="00D86DD7" w:rsidTr="00F973C0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86DD7" w:rsidRDefault="008B678E" w:rsidP="001D7DF1">
            <w:pPr>
              <w:jc w:val="center"/>
              <w:rPr>
                <w:color w:val="000000"/>
                <w:sz w:val="24"/>
                <w:szCs w:val="24"/>
              </w:rPr>
            </w:pPr>
            <w:r w:rsidRPr="00D86DD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86DD7" w:rsidRDefault="008B678E" w:rsidP="001D7DF1">
            <w:pPr>
              <w:jc w:val="center"/>
              <w:rPr>
                <w:color w:val="000000"/>
                <w:sz w:val="24"/>
                <w:szCs w:val="24"/>
              </w:rPr>
            </w:pPr>
            <w:r w:rsidRPr="00D86DD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86DD7" w:rsidRDefault="008B678E" w:rsidP="001D7DF1">
            <w:pPr>
              <w:jc w:val="center"/>
              <w:rPr>
                <w:color w:val="000000"/>
                <w:sz w:val="24"/>
                <w:szCs w:val="24"/>
              </w:rPr>
            </w:pPr>
            <w:r w:rsidRPr="00D86DD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86DD7" w:rsidRDefault="008B678E" w:rsidP="001D7DF1">
            <w:pPr>
              <w:jc w:val="center"/>
              <w:rPr>
                <w:color w:val="000000"/>
                <w:sz w:val="24"/>
                <w:szCs w:val="24"/>
              </w:rPr>
            </w:pPr>
            <w:r w:rsidRPr="00D86DD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86DD7" w:rsidRDefault="008B678E" w:rsidP="001D7DF1">
            <w:pPr>
              <w:jc w:val="center"/>
              <w:rPr>
                <w:color w:val="000000"/>
                <w:sz w:val="24"/>
                <w:szCs w:val="24"/>
              </w:rPr>
            </w:pPr>
            <w:r w:rsidRPr="00D86DD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86DD7" w:rsidRDefault="008B678E" w:rsidP="001D7DF1">
            <w:pPr>
              <w:jc w:val="center"/>
              <w:rPr>
                <w:color w:val="000000"/>
                <w:sz w:val="24"/>
                <w:szCs w:val="24"/>
              </w:rPr>
            </w:pPr>
            <w:r w:rsidRPr="00D86DD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86DD7" w:rsidRDefault="008B678E" w:rsidP="001D7DF1">
            <w:pPr>
              <w:jc w:val="center"/>
              <w:rPr>
                <w:color w:val="000000"/>
                <w:sz w:val="24"/>
                <w:szCs w:val="24"/>
              </w:rPr>
            </w:pPr>
            <w:r w:rsidRPr="00D86DD7">
              <w:rPr>
                <w:color w:val="000000"/>
                <w:sz w:val="24"/>
                <w:szCs w:val="24"/>
              </w:rPr>
              <w:t>7</w:t>
            </w:r>
          </w:p>
        </w:tc>
      </w:tr>
      <w:tr w:rsidR="008B678E" w:rsidRPr="00470535" w:rsidTr="00F973C0">
        <w:trPr>
          <w:trHeight w:val="529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1</w:t>
            </w:r>
          </w:p>
        </w:tc>
        <w:tc>
          <w:tcPr>
            <w:tcW w:w="2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Уровень удовлетворенности населения информационной открытостью органов местного самоуправления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%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65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68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8B678E" w:rsidRPr="00470535" w:rsidTr="00F973C0">
        <w:trPr>
          <w:trHeight w:val="49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470535" w:rsidRDefault="008B678E" w:rsidP="001D7DF1">
            <w:pPr>
              <w:rPr>
                <w:sz w:val="24"/>
                <w:szCs w:val="24"/>
              </w:rPr>
            </w:pPr>
          </w:p>
        </w:tc>
        <w:tc>
          <w:tcPr>
            <w:tcW w:w="2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470535" w:rsidRDefault="008B678E" w:rsidP="001D7DF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470535" w:rsidRDefault="008B678E" w:rsidP="001D7DF1">
            <w:pPr>
              <w:rPr>
                <w:sz w:val="24"/>
                <w:szCs w:val="24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470535" w:rsidRDefault="008B678E" w:rsidP="001D7D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470535" w:rsidRDefault="008B678E" w:rsidP="001D7DF1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470535" w:rsidRDefault="008B678E" w:rsidP="001D7DF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470535" w:rsidRDefault="008B678E" w:rsidP="001D7DF1">
            <w:pPr>
              <w:rPr>
                <w:sz w:val="24"/>
                <w:szCs w:val="24"/>
              </w:rPr>
            </w:pPr>
          </w:p>
        </w:tc>
      </w:tr>
      <w:tr w:rsidR="008B678E" w:rsidRPr="00470535" w:rsidTr="00F973C0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Бесперебойное вещание на частоте 103.0 FM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час.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24 (круглосуточно)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24 (круглосуточно)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24 (круглосуточно)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24 (круглосуточно)</w:t>
            </w:r>
          </w:p>
        </w:tc>
      </w:tr>
      <w:tr w:rsidR="008B678E" w:rsidRPr="00470535" w:rsidTr="00F973C0">
        <w:trPr>
          <w:trHeight w:val="12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Бесперебойное вещание по проводному радио в рамках радиопрограммы «Радио Россия»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час.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96</w:t>
            </w:r>
          </w:p>
        </w:tc>
      </w:tr>
    </w:tbl>
    <w:p w:rsidR="008B678E" w:rsidRPr="00470535" w:rsidRDefault="008B678E" w:rsidP="001D7DF1">
      <w:pPr>
        <w:pStyle w:val="a9"/>
        <w:widowControl w:val="0"/>
        <w:autoSpaceDE w:val="0"/>
        <w:autoSpaceDN w:val="0"/>
        <w:adjustRightInd w:val="0"/>
        <w:ind w:left="0" w:firstLine="709"/>
        <w:rPr>
          <w:sz w:val="24"/>
          <w:szCs w:val="24"/>
        </w:rPr>
      </w:pPr>
    </w:p>
    <w:p w:rsidR="008B678E" w:rsidRPr="00470535" w:rsidRDefault="008B678E" w:rsidP="001D7DF1">
      <w:r w:rsidRPr="00470535">
        <w:rPr>
          <w:sz w:val="24"/>
          <w:szCs w:val="24"/>
        </w:rPr>
        <w:t>* Для расчета целевого показателя «Уровень удовлетворенности населения информационной открытостью органов местного самоуправления»  используется метод социологических исследований;</w:t>
      </w:r>
    </w:p>
    <w:p w:rsidR="008B678E" w:rsidRPr="00470535" w:rsidRDefault="008B678E" w:rsidP="001D7DF1">
      <w:pPr>
        <w:rPr>
          <w:sz w:val="24"/>
          <w:szCs w:val="24"/>
        </w:rPr>
      </w:pPr>
      <w:r w:rsidRPr="00470535">
        <w:rPr>
          <w:sz w:val="24"/>
          <w:szCs w:val="24"/>
        </w:rPr>
        <w:t>Расчет целевого показателя осуществляется «Бесперебойное вещание на частоте 103.0 FM» осуществляется исходя из суточного объема радиовещания на частоте FM;</w:t>
      </w:r>
    </w:p>
    <w:p w:rsidR="008B678E" w:rsidRPr="00470535" w:rsidRDefault="008B678E" w:rsidP="001D7DF1">
      <w:pPr>
        <w:rPr>
          <w:sz w:val="24"/>
          <w:szCs w:val="24"/>
        </w:rPr>
      </w:pPr>
      <w:r w:rsidRPr="00470535">
        <w:rPr>
          <w:sz w:val="24"/>
          <w:szCs w:val="24"/>
        </w:rPr>
        <w:lastRenderedPageBreak/>
        <w:t>Расчет целевого показателя</w:t>
      </w:r>
      <w:r w:rsidRPr="00470535">
        <w:t xml:space="preserve"> «</w:t>
      </w:r>
      <w:r w:rsidRPr="00470535">
        <w:rPr>
          <w:sz w:val="24"/>
          <w:szCs w:val="24"/>
        </w:rPr>
        <w:t>Бесперебойное вещание по проводному радио в рамках радиопрограммы «Радио Россия» исходя из годового объема радиовещания в рамках радиопрограммы «Радио Россия»;</w:t>
      </w:r>
    </w:p>
    <w:p w:rsidR="008B678E" w:rsidRDefault="008B678E" w:rsidP="001D7DF1">
      <w:pPr>
        <w:rPr>
          <w:color w:val="000000"/>
          <w:sz w:val="24"/>
          <w:szCs w:val="24"/>
        </w:rPr>
      </w:pPr>
    </w:p>
    <w:p w:rsidR="008B678E" w:rsidRPr="00093FBC" w:rsidRDefault="008B678E" w:rsidP="001D7DF1">
      <w:pPr>
        <w:pStyle w:val="a9"/>
        <w:widowControl w:val="0"/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3.2.5 </w:t>
      </w:r>
      <w:r w:rsidRPr="00093FBC">
        <w:rPr>
          <w:b/>
          <w:sz w:val="24"/>
          <w:szCs w:val="24"/>
        </w:rPr>
        <w:t>Ожидаемые социально-экономические результаты реализации Подпрограммы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center"/>
        <w:outlineLvl w:val="1"/>
        <w:rPr>
          <w:rFonts w:cs="Calibri"/>
          <w:sz w:val="24"/>
          <w:szCs w:val="24"/>
        </w:rPr>
      </w:pPr>
    </w:p>
    <w:p w:rsidR="008B678E" w:rsidRPr="00743287" w:rsidRDefault="008B678E" w:rsidP="001D7DF1">
      <w:pPr>
        <w:autoSpaceDE w:val="0"/>
        <w:autoSpaceDN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Одним из основных инструментов Подпрограммы, позволяющих получить позитивный социально-экономический эффект, является создание и распространение информационного продукта - социально значимых сведений, формирующих позитивное отношение к деятельности органов местного самоуправления. Вариативность форм, методов, каналов подачи информационного продукта, а также количество информационных продуктов, заложенных в Подпрограмме, повышает адаптивность информационного продукта к целевой аудитории. Качественный показатель влияет на уровень информированности населения, способствует социализации личности и </w:t>
      </w:r>
      <w:proofErr w:type="gramStart"/>
      <w:r w:rsidRPr="00093FBC">
        <w:rPr>
          <w:sz w:val="24"/>
          <w:szCs w:val="24"/>
        </w:rPr>
        <w:t>адекватности</w:t>
      </w:r>
      <w:proofErr w:type="gramEnd"/>
      <w:r w:rsidRPr="00093FBC">
        <w:rPr>
          <w:sz w:val="24"/>
          <w:szCs w:val="24"/>
        </w:rPr>
        <w:t xml:space="preserve"> принимаемых социально значимых решений, в том числе в политической сфере. </w:t>
      </w:r>
      <w:proofErr w:type="gramStart"/>
      <w:r w:rsidRPr="00093FBC">
        <w:rPr>
          <w:sz w:val="24"/>
          <w:szCs w:val="24"/>
        </w:rPr>
        <w:t xml:space="preserve">Социально-экономическим критерием, определяющим эффективность мероприятий </w:t>
      </w:r>
      <w:r w:rsidRPr="00743287">
        <w:rPr>
          <w:sz w:val="24"/>
          <w:szCs w:val="24"/>
        </w:rPr>
        <w:t>Подпрограммы является</w:t>
      </w:r>
      <w:proofErr w:type="gramEnd"/>
      <w:r w:rsidRPr="00743287">
        <w:rPr>
          <w:sz w:val="24"/>
          <w:szCs w:val="24"/>
        </w:rPr>
        <w:t xml:space="preserve"> ежегодное повышение уровня информационной открытости органов местного самоуправления: 2014 год - 65 проц., 2015 год - 68 проц., 2016 год - 70 проц. и удержание этого показателя в течение последующего периода до 2025 года на уровне 70%.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Критерием экономической и социальной эффективности Подпрограммы является и опубликование позитивных материалов о городе в региональных СМИ, а так же издание </w:t>
      </w:r>
      <w:proofErr w:type="spellStart"/>
      <w:r w:rsidRPr="00093FBC">
        <w:rPr>
          <w:sz w:val="24"/>
          <w:szCs w:val="24"/>
        </w:rPr>
        <w:t>имиджевой</w:t>
      </w:r>
      <w:proofErr w:type="spellEnd"/>
      <w:r w:rsidRPr="00093FBC">
        <w:rPr>
          <w:sz w:val="24"/>
          <w:szCs w:val="24"/>
        </w:rPr>
        <w:t xml:space="preserve"> полиграфической продукции на основе материалов ежегодного фотоконкурса и др., что в свою очередь повышает уровень инвестиционной привлекательности города Сосновый Бор. 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both"/>
        <w:rPr>
          <w:rFonts w:cs="Calibri"/>
          <w:sz w:val="24"/>
          <w:szCs w:val="24"/>
        </w:rPr>
      </w:pPr>
    </w:p>
    <w:p w:rsidR="008B678E" w:rsidRPr="00093FBC" w:rsidRDefault="008B678E" w:rsidP="001D7DF1">
      <w:pPr>
        <w:pStyle w:val="a9"/>
        <w:numPr>
          <w:ilvl w:val="2"/>
          <w:numId w:val="38"/>
        </w:numPr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Ресурсное обеспечение подпрограммы.</w:t>
      </w:r>
    </w:p>
    <w:p w:rsidR="008B678E" w:rsidRPr="00093FBC" w:rsidRDefault="008B678E" w:rsidP="001D7DF1">
      <w:pPr>
        <w:pStyle w:val="a9"/>
        <w:ind w:left="0" w:firstLine="1134"/>
        <w:rPr>
          <w:b/>
          <w:sz w:val="24"/>
          <w:szCs w:val="24"/>
        </w:rPr>
      </w:pPr>
    </w:p>
    <w:tbl>
      <w:tblPr>
        <w:tblW w:w="10542" w:type="dxa"/>
        <w:tblInd w:w="-885" w:type="dxa"/>
        <w:tblLook w:val="04A0"/>
      </w:tblPr>
      <w:tblGrid>
        <w:gridCol w:w="639"/>
        <w:gridCol w:w="5435"/>
        <w:gridCol w:w="1156"/>
        <w:gridCol w:w="1326"/>
        <w:gridCol w:w="1986"/>
      </w:tblGrid>
      <w:tr w:rsidR="008B678E" w:rsidRPr="00093FBC" w:rsidTr="00413283">
        <w:trPr>
          <w:trHeight w:val="552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№</w:t>
            </w:r>
          </w:p>
        </w:tc>
        <w:tc>
          <w:tcPr>
            <w:tcW w:w="5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 Мероприятие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Срок </w:t>
            </w:r>
            <w:proofErr w:type="spellStart"/>
            <w:r w:rsidRPr="00093FBC">
              <w:rPr>
                <w:sz w:val="24"/>
                <w:szCs w:val="24"/>
              </w:rPr>
              <w:t>финас</w:t>
            </w:r>
            <w:proofErr w:type="spellEnd"/>
            <w:r w:rsidRPr="00093FBC">
              <w:rPr>
                <w:sz w:val="24"/>
                <w:szCs w:val="24"/>
              </w:rPr>
              <w:t>. (год)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8B678E" w:rsidRPr="00093FBC" w:rsidTr="00413283">
        <w:trPr>
          <w:trHeight w:val="55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4"/>
                <w:szCs w:val="24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 Местный бюджет </w:t>
            </w:r>
          </w:p>
        </w:tc>
      </w:tr>
      <w:tr w:rsidR="008B678E" w:rsidRPr="00093FBC" w:rsidTr="00413283">
        <w:trPr>
          <w:trHeight w:val="42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both"/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>Организация освещения в печатных и электронных СМИ, в сети Интернет деятельности органов местного самоуправления, актуальных вопросов и событий политической, общественной, экономической, культурной, спортивной жизни Сосновоборского городского округа, вопросов межнационального и межконфессионального взаимодействия, иных социально и общественно значимых вопросов и событий</w:t>
            </w:r>
            <w:r w:rsidRPr="00093FBC">
              <w:rPr>
                <w:sz w:val="24"/>
                <w:szCs w:val="24"/>
              </w:rPr>
              <w:t xml:space="preserve">; </w:t>
            </w:r>
            <w:r w:rsidRPr="00093FBC">
              <w:rPr>
                <w:iCs/>
                <w:sz w:val="24"/>
                <w:szCs w:val="24"/>
              </w:rPr>
              <w:t>организация семинаров, «круглых столов» по обмену опытом для журналистов.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2 595 532,71</w:t>
            </w:r>
          </w:p>
        </w:tc>
      </w:tr>
      <w:tr w:rsidR="008B678E" w:rsidRPr="00093FBC" w:rsidTr="00413283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2 531 490,00</w:t>
            </w:r>
          </w:p>
        </w:tc>
      </w:tr>
      <w:tr w:rsidR="008B678E" w:rsidRPr="00093FBC" w:rsidTr="00413283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2 431 829,00</w:t>
            </w:r>
          </w:p>
        </w:tc>
      </w:tr>
      <w:tr w:rsidR="008B678E" w:rsidRPr="00093FBC" w:rsidTr="00413283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2 581 835,00</w:t>
            </w:r>
          </w:p>
        </w:tc>
      </w:tr>
      <w:tr w:rsidR="008B678E" w:rsidRPr="00093FBC" w:rsidTr="00413283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2 581 835,00</w:t>
            </w:r>
          </w:p>
        </w:tc>
      </w:tr>
      <w:tr w:rsidR="008B678E" w:rsidRPr="00093FBC" w:rsidTr="00413283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9D02B5" w:rsidRDefault="008B678E" w:rsidP="001D7DF1">
            <w:pPr>
              <w:jc w:val="center"/>
              <w:rPr>
                <w:sz w:val="24"/>
                <w:szCs w:val="24"/>
              </w:rPr>
            </w:pPr>
            <w:r w:rsidRPr="009D02B5">
              <w:rPr>
                <w:sz w:val="24"/>
                <w:szCs w:val="24"/>
              </w:rPr>
              <w:t>3 060 000,00</w:t>
            </w:r>
          </w:p>
        </w:tc>
      </w:tr>
      <w:tr w:rsidR="008B678E" w:rsidRPr="00093FBC" w:rsidTr="00413283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9D02B5" w:rsidRDefault="008B678E" w:rsidP="001D7DF1">
            <w:pPr>
              <w:jc w:val="center"/>
              <w:rPr>
                <w:sz w:val="24"/>
                <w:szCs w:val="24"/>
              </w:rPr>
            </w:pPr>
            <w:r w:rsidRPr="009D02B5">
              <w:rPr>
                <w:sz w:val="24"/>
                <w:szCs w:val="24"/>
              </w:rPr>
              <w:t>3 182 400,00</w:t>
            </w:r>
          </w:p>
        </w:tc>
      </w:tr>
      <w:tr w:rsidR="008B678E" w:rsidRPr="00093FBC" w:rsidTr="00413283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9D02B5" w:rsidRDefault="008B678E" w:rsidP="001D7DF1">
            <w:pPr>
              <w:jc w:val="center"/>
              <w:rPr>
                <w:sz w:val="24"/>
                <w:szCs w:val="24"/>
              </w:rPr>
            </w:pPr>
            <w:r w:rsidRPr="009D02B5">
              <w:rPr>
                <w:sz w:val="24"/>
                <w:szCs w:val="24"/>
              </w:rPr>
              <w:t>3 309 700,00</w:t>
            </w:r>
          </w:p>
        </w:tc>
      </w:tr>
      <w:tr w:rsidR="008B678E" w:rsidRPr="00093FBC" w:rsidTr="00413283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42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both"/>
              <w:rPr>
                <w:iCs/>
                <w:sz w:val="24"/>
                <w:szCs w:val="24"/>
              </w:rPr>
            </w:pPr>
            <w:proofErr w:type="gramStart"/>
            <w:r w:rsidRPr="00093FBC">
              <w:rPr>
                <w:iCs/>
                <w:sz w:val="24"/>
                <w:szCs w:val="24"/>
              </w:rPr>
              <w:t xml:space="preserve">Организация публикаций в федеральных, региональных, областных печатных и электронных СМИ интервью, статей, очерков, </w:t>
            </w:r>
            <w:r w:rsidRPr="00093FBC">
              <w:rPr>
                <w:iCs/>
                <w:sz w:val="24"/>
                <w:szCs w:val="24"/>
              </w:rPr>
              <w:lastRenderedPageBreak/>
              <w:t>обзоров, иных информационно-аналитических материалов по вопросам политической, общественной, экономической, культурной, спортивной жизни, социальной сферы, межнационального и межконфессионального взаимодействия, а также планов, проектов, программ развития Сосновоборского городского округа и иных общественно значимых тем.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400 900,00</w:t>
            </w:r>
          </w:p>
        </w:tc>
      </w:tr>
      <w:tr w:rsidR="008B678E" w:rsidRPr="00093FBC" w:rsidTr="00413283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300 900,00</w:t>
            </w:r>
          </w:p>
        </w:tc>
      </w:tr>
      <w:tr w:rsidR="008B678E" w:rsidRPr="00093FBC" w:rsidTr="00413283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260 000,00</w:t>
            </w:r>
          </w:p>
        </w:tc>
      </w:tr>
      <w:tr w:rsidR="008B678E" w:rsidRPr="00093FBC" w:rsidTr="00413283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129 000,00</w:t>
            </w:r>
          </w:p>
        </w:tc>
      </w:tr>
      <w:tr w:rsidR="008B678E" w:rsidRPr="00093FBC" w:rsidTr="00413283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99 000,00</w:t>
            </w:r>
          </w:p>
        </w:tc>
      </w:tr>
      <w:tr w:rsidR="008B678E" w:rsidRPr="00093FBC" w:rsidTr="00413283">
        <w:trPr>
          <w:trHeight w:val="425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99 000,00</w:t>
            </w:r>
          </w:p>
        </w:tc>
      </w:tr>
      <w:tr w:rsidR="008B678E" w:rsidRPr="00093FBC" w:rsidTr="00413283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102 960,00</w:t>
            </w:r>
          </w:p>
        </w:tc>
      </w:tr>
      <w:tr w:rsidR="008B678E" w:rsidRPr="00093FBC" w:rsidTr="00413283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107 078,00</w:t>
            </w:r>
          </w:p>
        </w:tc>
      </w:tr>
      <w:tr w:rsidR="008B678E" w:rsidRPr="00093FBC" w:rsidTr="00413283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107 078,00</w:t>
            </w:r>
          </w:p>
        </w:tc>
      </w:tr>
      <w:tr w:rsidR="008B678E" w:rsidRPr="00093FBC" w:rsidTr="00413283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107 078,00</w:t>
            </w:r>
          </w:p>
        </w:tc>
      </w:tr>
      <w:tr w:rsidR="008B678E" w:rsidRPr="00093FBC" w:rsidTr="00413283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107 078,00</w:t>
            </w:r>
          </w:p>
        </w:tc>
      </w:tr>
      <w:tr w:rsidR="008B678E" w:rsidRPr="00093FBC" w:rsidTr="00413283">
        <w:trPr>
          <w:trHeight w:val="426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107 078,00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>Обеспечение распространения социальной рекламы в СМИ.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</w:t>
            </w: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104 00</w:t>
            </w: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108 160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>Обеспечение функционирования (поддержка и модернизация) официального сайта Сосновоборского городского округа.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60 000,0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30 000,00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9D73E0" w:rsidRDefault="008B678E" w:rsidP="001D7DF1">
            <w:pPr>
              <w:jc w:val="center"/>
              <w:rPr>
                <w:sz w:val="24"/>
                <w:szCs w:val="24"/>
              </w:rPr>
            </w:pPr>
            <w:r w:rsidRPr="009D73E0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150 000,00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156 000,00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162 240,00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>Расширение информационного пространства и каналов коммуникации органов местного самоуправления, обеспечение присутствия органов местного самоуправления в социальных сетях.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179 800,00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489 300,00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210 000,00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210 000,00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210 000,00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9D02B5" w:rsidRDefault="008B678E" w:rsidP="001D7DF1">
            <w:pPr>
              <w:jc w:val="center"/>
              <w:rPr>
                <w:sz w:val="24"/>
                <w:szCs w:val="24"/>
              </w:rPr>
            </w:pPr>
            <w:r w:rsidRPr="009D02B5">
              <w:rPr>
                <w:sz w:val="24"/>
                <w:szCs w:val="24"/>
              </w:rPr>
              <w:t>435 000,00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9D02B5" w:rsidRDefault="008B678E" w:rsidP="001D7DF1">
            <w:pPr>
              <w:jc w:val="center"/>
              <w:rPr>
                <w:sz w:val="24"/>
                <w:szCs w:val="24"/>
              </w:rPr>
            </w:pPr>
            <w:r w:rsidRPr="009D02B5">
              <w:rPr>
                <w:sz w:val="24"/>
                <w:szCs w:val="24"/>
              </w:rPr>
              <w:t>452 400,00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9D02B5" w:rsidRDefault="008B678E" w:rsidP="001D7DF1">
            <w:pPr>
              <w:jc w:val="center"/>
              <w:rPr>
                <w:sz w:val="24"/>
                <w:szCs w:val="24"/>
              </w:rPr>
            </w:pPr>
            <w:r w:rsidRPr="009D02B5">
              <w:rPr>
                <w:sz w:val="24"/>
                <w:szCs w:val="24"/>
              </w:rPr>
              <w:t>470 496,00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 xml:space="preserve">Организация выпуска и распространения </w:t>
            </w:r>
            <w:proofErr w:type="spellStart"/>
            <w:r w:rsidRPr="00093FBC">
              <w:rPr>
                <w:iCs/>
                <w:sz w:val="24"/>
                <w:szCs w:val="24"/>
              </w:rPr>
              <w:lastRenderedPageBreak/>
              <w:t>имиджевой</w:t>
            </w:r>
            <w:proofErr w:type="spellEnd"/>
            <w:r w:rsidRPr="00093FBC">
              <w:rPr>
                <w:iCs/>
                <w:sz w:val="24"/>
                <w:szCs w:val="24"/>
              </w:rPr>
              <w:t xml:space="preserve"> полиграфической продукции, а так же рекламной полиграфической продукции, направленной укрепление гражданского единства, профилактике экстремизма и ксенофобии, содействия этнокультурному многообразию народов России, </w:t>
            </w:r>
            <w:proofErr w:type="spellStart"/>
            <w:r w:rsidRPr="00093FBC">
              <w:rPr>
                <w:iCs/>
                <w:sz w:val="24"/>
                <w:szCs w:val="24"/>
              </w:rPr>
              <w:t>социокультурной</w:t>
            </w:r>
            <w:proofErr w:type="spellEnd"/>
            <w:r w:rsidRPr="00093FBC">
              <w:rPr>
                <w:iCs/>
                <w:sz w:val="24"/>
                <w:szCs w:val="24"/>
              </w:rPr>
              <w:t xml:space="preserve"> адаптации мигрантов.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132 000,00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290 180,00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104 670,00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56046B" w:rsidRDefault="008B678E" w:rsidP="001D7DF1">
            <w:pPr>
              <w:jc w:val="center"/>
              <w:rPr>
                <w:sz w:val="24"/>
                <w:szCs w:val="24"/>
              </w:rPr>
            </w:pPr>
            <w:r w:rsidRPr="0056046B">
              <w:rPr>
                <w:sz w:val="24"/>
                <w:szCs w:val="24"/>
              </w:rPr>
              <w:t>294 718,00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33313F" w:rsidRDefault="008B678E" w:rsidP="001D7DF1">
            <w:pPr>
              <w:jc w:val="center"/>
              <w:rPr>
                <w:sz w:val="24"/>
                <w:szCs w:val="24"/>
              </w:rPr>
            </w:pPr>
            <w:r w:rsidRPr="0033313F">
              <w:rPr>
                <w:sz w:val="24"/>
                <w:szCs w:val="24"/>
              </w:rPr>
              <w:t>912 813,00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33313F" w:rsidRDefault="008B678E" w:rsidP="001D7DF1">
            <w:pPr>
              <w:jc w:val="center"/>
              <w:rPr>
                <w:sz w:val="24"/>
                <w:szCs w:val="24"/>
              </w:rPr>
            </w:pPr>
            <w:r w:rsidRPr="0033313F">
              <w:rPr>
                <w:sz w:val="24"/>
                <w:szCs w:val="24"/>
              </w:rPr>
              <w:t>500 000,00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33313F" w:rsidRDefault="008B678E" w:rsidP="001D7DF1">
            <w:pPr>
              <w:jc w:val="center"/>
              <w:rPr>
                <w:sz w:val="24"/>
                <w:szCs w:val="24"/>
              </w:rPr>
            </w:pPr>
            <w:r w:rsidRPr="0033313F">
              <w:rPr>
                <w:sz w:val="24"/>
                <w:szCs w:val="24"/>
              </w:rPr>
              <w:t>520 000,00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33313F" w:rsidRDefault="008B678E" w:rsidP="001D7DF1">
            <w:pPr>
              <w:jc w:val="center"/>
              <w:rPr>
                <w:sz w:val="24"/>
                <w:szCs w:val="24"/>
              </w:rPr>
            </w:pPr>
            <w:r w:rsidRPr="0033313F">
              <w:rPr>
                <w:sz w:val="24"/>
                <w:szCs w:val="24"/>
              </w:rPr>
              <w:t>540 800,00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E051DD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E051DD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E051DD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E051DD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>Организация ежегодного фотоконкурса «Город мой».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A010C2" w:rsidRDefault="008B678E" w:rsidP="001D7DF1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400 000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A010C2" w:rsidRDefault="008B678E" w:rsidP="001D7DF1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416 000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A010C2" w:rsidRDefault="008B678E" w:rsidP="001D7DF1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432 640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>Возмещение выпадающих доходов официального издания (газеты) возникающих при опубликовании и обнародовании муниципальных правовых актов и иной официальной информации в средствах массовой информации.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3 192 131,9</w:t>
            </w: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bCs/>
                <w:sz w:val="24"/>
                <w:szCs w:val="24"/>
              </w:rPr>
              <w:t>3 723 750,00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3 150 000,00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E051DD" w:rsidRDefault="008B678E" w:rsidP="001D7DF1">
            <w:pPr>
              <w:jc w:val="center"/>
              <w:rPr>
                <w:sz w:val="24"/>
                <w:szCs w:val="24"/>
              </w:rPr>
            </w:pPr>
            <w:r w:rsidRPr="00E051DD">
              <w:rPr>
                <w:sz w:val="24"/>
                <w:szCs w:val="24"/>
              </w:rPr>
              <w:t>5 001 237,50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A010C2" w:rsidRDefault="008B678E" w:rsidP="001D7DF1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5 000 000,00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A010C2" w:rsidRDefault="008B678E" w:rsidP="001D7DF1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4 500 000,00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A010C2" w:rsidRDefault="008B678E" w:rsidP="001D7DF1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4 680 000,00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A010C2" w:rsidRDefault="008B678E" w:rsidP="001D7DF1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4 867 200,00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E051DD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E051DD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E051DD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E051DD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>Обеспечение деятельности подведомственных учреждений в сфере радиовещания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3 109 618,00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3 161 262,00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3 757 261,00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3 868 609,00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A010C2" w:rsidRDefault="008B678E" w:rsidP="001D7DF1">
            <w:pPr>
              <w:jc w:val="center"/>
              <w:rPr>
                <w:sz w:val="24"/>
                <w:szCs w:val="24"/>
              </w:rPr>
            </w:pPr>
            <w:r w:rsidRPr="00A010C2">
              <w:rPr>
                <w:bCs/>
                <w:sz w:val="24"/>
                <w:szCs w:val="24"/>
              </w:rPr>
              <w:t>4 376 000</w:t>
            </w:r>
            <w:r w:rsidRPr="00A010C2">
              <w:rPr>
                <w:sz w:val="24"/>
                <w:szCs w:val="24"/>
              </w:rPr>
              <w:t>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A010C2" w:rsidRDefault="008B678E" w:rsidP="001D7DF1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4 276 622,00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A010C2" w:rsidRDefault="008B678E" w:rsidP="001D7DF1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4 447 687,00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A010C2" w:rsidRDefault="008B678E" w:rsidP="001D7DF1">
            <w:pPr>
              <w:jc w:val="center"/>
              <w:rPr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4 625 595,00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E051DD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E051DD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E051DD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E051DD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 xml:space="preserve">Приобретение и обслуживание фото-видеоаппаратуры и комплектующих к ним, предназначенных для создания пресс-центром </w:t>
            </w:r>
            <w:proofErr w:type="spellStart"/>
            <w:r w:rsidRPr="00093FBC">
              <w:rPr>
                <w:iCs/>
                <w:sz w:val="24"/>
                <w:szCs w:val="24"/>
              </w:rPr>
              <w:t>фотовидеоматериалов</w:t>
            </w:r>
            <w:proofErr w:type="spellEnd"/>
            <w:r w:rsidRPr="00093FBC">
              <w:rPr>
                <w:iCs/>
                <w:sz w:val="24"/>
                <w:szCs w:val="24"/>
              </w:rPr>
              <w:t xml:space="preserve">, сопровождающих информацию о деятельности органов местного </w:t>
            </w:r>
            <w:r w:rsidRPr="00093FBC">
              <w:rPr>
                <w:iCs/>
                <w:sz w:val="24"/>
                <w:szCs w:val="24"/>
              </w:rPr>
              <w:lastRenderedPageBreak/>
              <w:t>самоуправления.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60 000,0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98 100,00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9D73E0" w:rsidRDefault="008B678E" w:rsidP="001D7DF1">
            <w:pPr>
              <w:jc w:val="center"/>
              <w:rPr>
                <w:sz w:val="24"/>
                <w:szCs w:val="24"/>
              </w:rPr>
            </w:pPr>
            <w:r w:rsidRPr="009D73E0">
              <w:rPr>
                <w:sz w:val="24"/>
                <w:szCs w:val="24"/>
              </w:rPr>
              <w:t>344 809,00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  <w:r w:rsidRPr="00093FBC">
              <w:rPr>
                <w:iCs/>
                <w:sz w:val="24"/>
                <w:szCs w:val="24"/>
              </w:rPr>
              <w:t>Организация социологических опросов, в том числе направленных на изучение состояния межнациональных отношений и предупреждения конфликтных ситуаций в сфере межнациональных и межконфессиональных отношений.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964,00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500 000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 w:rsidRPr="00470535"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678E" w:rsidRPr="00470535" w:rsidRDefault="008B678E" w:rsidP="001D7D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A010C2" w:rsidRDefault="008B678E" w:rsidP="001D7DF1">
            <w:pPr>
              <w:jc w:val="center"/>
              <w:rPr>
                <w:bCs/>
                <w:sz w:val="24"/>
                <w:szCs w:val="24"/>
              </w:rPr>
            </w:pPr>
            <w:r w:rsidRPr="00A010C2">
              <w:rPr>
                <w:bCs/>
                <w:sz w:val="24"/>
                <w:szCs w:val="24"/>
              </w:rPr>
              <w:t>9 760 946,61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A010C2" w:rsidRDefault="008B678E" w:rsidP="001D7DF1">
            <w:pPr>
              <w:jc w:val="center"/>
              <w:rPr>
                <w:bCs/>
                <w:sz w:val="24"/>
                <w:szCs w:val="24"/>
              </w:rPr>
            </w:pPr>
            <w:r w:rsidRPr="00A010C2">
              <w:rPr>
                <w:bCs/>
                <w:sz w:val="24"/>
                <w:szCs w:val="24"/>
              </w:rPr>
              <w:t xml:space="preserve">10 499 101,00   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A010C2" w:rsidRDefault="008B678E" w:rsidP="001D7DF1">
            <w:pPr>
              <w:jc w:val="center"/>
              <w:rPr>
                <w:bCs/>
                <w:sz w:val="24"/>
                <w:szCs w:val="24"/>
              </w:rPr>
            </w:pPr>
            <w:r w:rsidRPr="00A010C2">
              <w:rPr>
                <w:bCs/>
                <w:sz w:val="24"/>
                <w:szCs w:val="24"/>
              </w:rPr>
              <w:t>10 041 860,00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A010C2" w:rsidRDefault="008B678E" w:rsidP="001D7DF1">
            <w:pPr>
              <w:jc w:val="center"/>
              <w:rPr>
                <w:bCs/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12 085 399, 50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A010C2" w:rsidRDefault="008B678E" w:rsidP="001D7DF1">
            <w:pPr>
              <w:jc w:val="center"/>
              <w:rPr>
                <w:bCs/>
                <w:sz w:val="24"/>
                <w:szCs w:val="24"/>
              </w:rPr>
            </w:pPr>
            <w:r w:rsidRPr="00A010C2">
              <w:rPr>
                <w:sz w:val="24"/>
                <w:szCs w:val="24"/>
              </w:rPr>
              <w:t>13 524 457,00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A010C2" w:rsidRDefault="008B678E" w:rsidP="001D7DF1">
            <w:pPr>
              <w:jc w:val="center"/>
              <w:rPr>
                <w:bCs/>
                <w:sz w:val="24"/>
                <w:szCs w:val="24"/>
              </w:rPr>
            </w:pPr>
            <w:r w:rsidRPr="00A010C2">
              <w:rPr>
                <w:bCs/>
                <w:sz w:val="24"/>
                <w:szCs w:val="24"/>
              </w:rPr>
              <w:t>14 020 622,00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 w:rsidRPr="00093FBC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A010C2" w:rsidRDefault="008B678E" w:rsidP="001D7DF1">
            <w:pPr>
              <w:jc w:val="center"/>
              <w:rPr>
                <w:bCs/>
                <w:sz w:val="24"/>
                <w:szCs w:val="24"/>
              </w:rPr>
            </w:pPr>
            <w:r w:rsidRPr="00A010C2">
              <w:rPr>
                <w:bCs/>
                <w:sz w:val="24"/>
                <w:szCs w:val="24"/>
              </w:rPr>
              <w:t>14 061 447,00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A010C2" w:rsidRDefault="008B678E" w:rsidP="001D7DF1">
            <w:pPr>
              <w:jc w:val="center"/>
              <w:rPr>
                <w:bCs/>
                <w:sz w:val="24"/>
                <w:szCs w:val="24"/>
              </w:rPr>
            </w:pPr>
            <w:r w:rsidRPr="00A010C2">
              <w:rPr>
                <w:bCs/>
                <w:sz w:val="24"/>
                <w:szCs w:val="24"/>
              </w:rPr>
              <w:t>14 623 903,00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5A634D" w:rsidRDefault="008B678E" w:rsidP="001D7D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5A634D" w:rsidRDefault="008B678E" w:rsidP="001D7D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5A634D" w:rsidRDefault="008B678E" w:rsidP="001D7D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8B678E" w:rsidRPr="00093FBC" w:rsidTr="00413283">
        <w:trPr>
          <w:trHeight w:val="288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5A634D" w:rsidRDefault="008B678E" w:rsidP="001D7D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</w:tbl>
    <w:p w:rsidR="008B678E" w:rsidRDefault="008B678E" w:rsidP="001D7DF1"/>
    <w:p w:rsidR="008B678E" w:rsidRPr="00093FBC" w:rsidRDefault="008B678E" w:rsidP="0011528F">
      <w:pPr>
        <w:pStyle w:val="a9"/>
        <w:keepNext/>
        <w:numPr>
          <w:ilvl w:val="1"/>
          <w:numId w:val="41"/>
        </w:numPr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ПОДПРОГРАММА «Управление муниципальными финансами Сосновоборского городского округа в 2015-202</w:t>
      </w:r>
      <w:r>
        <w:rPr>
          <w:b/>
          <w:sz w:val="24"/>
          <w:szCs w:val="24"/>
        </w:rPr>
        <w:t>5</w:t>
      </w:r>
      <w:r w:rsidRPr="00093FBC">
        <w:rPr>
          <w:b/>
          <w:sz w:val="24"/>
          <w:szCs w:val="24"/>
        </w:rPr>
        <w:t xml:space="preserve"> годах»</w:t>
      </w:r>
    </w:p>
    <w:p w:rsidR="008B678E" w:rsidRPr="00093FBC" w:rsidRDefault="008B678E" w:rsidP="002C7449">
      <w:pPr>
        <w:pStyle w:val="a9"/>
        <w:keepNext/>
        <w:ind w:left="0"/>
        <w:rPr>
          <w:b/>
          <w:sz w:val="24"/>
          <w:szCs w:val="24"/>
        </w:rPr>
      </w:pPr>
    </w:p>
    <w:p w:rsidR="008B678E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ПАСПОРТ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подпрограммы</w:t>
      </w:r>
    </w:p>
    <w:p w:rsidR="008B678E" w:rsidRPr="00093FBC" w:rsidRDefault="008B678E" w:rsidP="001D7DF1">
      <w:pPr>
        <w:ind w:firstLine="1134"/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"Управление муниципальными финансами Сосновоборского</w:t>
      </w:r>
      <w:r>
        <w:rPr>
          <w:b/>
          <w:sz w:val="24"/>
          <w:szCs w:val="24"/>
        </w:rPr>
        <w:t xml:space="preserve"> </w:t>
      </w:r>
      <w:r w:rsidRPr="00093FBC">
        <w:rPr>
          <w:b/>
          <w:sz w:val="24"/>
          <w:szCs w:val="24"/>
        </w:rPr>
        <w:t>городского округа в 2015-202</w:t>
      </w:r>
      <w:r>
        <w:rPr>
          <w:b/>
          <w:sz w:val="24"/>
          <w:szCs w:val="24"/>
        </w:rPr>
        <w:t>5</w:t>
      </w:r>
      <w:r w:rsidRPr="00093FBC">
        <w:rPr>
          <w:b/>
          <w:sz w:val="24"/>
          <w:szCs w:val="24"/>
        </w:rPr>
        <w:t xml:space="preserve"> годах" </w:t>
      </w:r>
    </w:p>
    <w:p w:rsidR="008B678E" w:rsidRPr="00093FBC" w:rsidRDefault="008B678E" w:rsidP="001D7DF1">
      <w:pPr>
        <w:ind w:firstLine="1134"/>
        <w:jc w:val="center"/>
        <w:rPr>
          <w:b/>
          <w:sz w:val="24"/>
          <w:szCs w:val="24"/>
        </w:rPr>
      </w:pPr>
    </w:p>
    <w:tbl>
      <w:tblPr>
        <w:tblW w:w="1034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6662"/>
      </w:tblGrid>
      <w:tr w:rsidR="008B678E" w:rsidRPr="00093FBC" w:rsidTr="00F973C0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Nonformat"/>
              <w:rPr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Сосновоборского городского округа Ленинградской области в 2015-20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годах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 – соисполнитель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Комитет финансов Сосновоборского городского округа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ind w:firstLine="67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Обеспечение долгосрочной сбалансированности и устойчивости бюджета Сосновоборского городского округа, повышение качества управления муниципальными финансами.</w:t>
            </w:r>
          </w:p>
        </w:tc>
      </w:tr>
      <w:tr w:rsidR="008B678E" w:rsidRPr="00093FBC" w:rsidTr="00F973C0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ind w:firstLine="67"/>
              <w:jc w:val="both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1.Координация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</w:t>
            </w:r>
            <w:r w:rsidRPr="00093FBC">
              <w:rPr>
                <w:sz w:val="24"/>
                <w:szCs w:val="24"/>
              </w:rPr>
              <w:lastRenderedPageBreak/>
              <w:t>правил,  выявления и минимизации рисков</w:t>
            </w:r>
          </w:p>
          <w:p w:rsidR="008B678E" w:rsidRPr="00093FBC" w:rsidRDefault="008B678E" w:rsidP="001D7DF1">
            <w:pPr>
              <w:ind w:firstLine="67"/>
              <w:jc w:val="both"/>
              <w:rPr>
                <w:sz w:val="24"/>
                <w:szCs w:val="24"/>
              </w:rPr>
            </w:pPr>
          </w:p>
          <w:p w:rsidR="008B678E" w:rsidRPr="00093FBC" w:rsidRDefault="008B678E" w:rsidP="001D7DF1">
            <w:pPr>
              <w:ind w:firstLine="67"/>
              <w:jc w:val="both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2. 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политики.</w:t>
            </w:r>
          </w:p>
          <w:p w:rsidR="008B678E" w:rsidRPr="00093FBC" w:rsidRDefault="008B678E" w:rsidP="001D7DF1">
            <w:pPr>
              <w:ind w:firstLine="67"/>
              <w:jc w:val="both"/>
              <w:rPr>
                <w:sz w:val="24"/>
                <w:szCs w:val="24"/>
              </w:rPr>
            </w:pPr>
          </w:p>
          <w:p w:rsidR="008B678E" w:rsidRPr="00093FBC" w:rsidRDefault="008B678E" w:rsidP="001D7DF1">
            <w:pPr>
              <w:ind w:firstLine="67"/>
              <w:contextualSpacing/>
              <w:jc w:val="both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3. 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финансами.</w:t>
            </w:r>
          </w:p>
          <w:p w:rsidR="008B678E" w:rsidRPr="00093FBC" w:rsidRDefault="008B678E" w:rsidP="001D7DF1">
            <w:pPr>
              <w:ind w:firstLine="67"/>
              <w:contextualSpacing/>
              <w:jc w:val="both"/>
              <w:rPr>
                <w:sz w:val="24"/>
                <w:szCs w:val="24"/>
              </w:rPr>
            </w:pPr>
          </w:p>
          <w:p w:rsidR="008B678E" w:rsidRPr="00093FBC" w:rsidRDefault="008B678E" w:rsidP="001D7DF1">
            <w:pPr>
              <w:ind w:firstLine="67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4. Обеспечение безопасности информации в сфере управления муниципальными финансами.</w:t>
            </w:r>
          </w:p>
          <w:p w:rsidR="008B678E" w:rsidRPr="00093FBC" w:rsidRDefault="008B678E" w:rsidP="001D7DF1">
            <w:pPr>
              <w:ind w:firstLine="67"/>
              <w:rPr>
                <w:sz w:val="24"/>
                <w:szCs w:val="24"/>
              </w:rPr>
            </w:pPr>
          </w:p>
          <w:p w:rsidR="008B678E" w:rsidRPr="00093FBC" w:rsidRDefault="008B678E" w:rsidP="001D7DF1">
            <w:pPr>
              <w:ind w:firstLine="67"/>
              <w:contextualSpacing/>
              <w:jc w:val="both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5. Обеспечение </w:t>
            </w:r>
            <w:proofErr w:type="gramStart"/>
            <w:r w:rsidRPr="00093FBC">
              <w:rPr>
                <w:sz w:val="24"/>
                <w:szCs w:val="24"/>
              </w:rPr>
              <w:t>своевременного</w:t>
            </w:r>
            <w:proofErr w:type="gramEnd"/>
            <w:r w:rsidRPr="00093FBC">
              <w:rPr>
                <w:sz w:val="24"/>
                <w:szCs w:val="24"/>
              </w:rPr>
              <w:t xml:space="preserve"> контроля в финансово-бюджетной сфере.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показатели (индикаторы) муниципальной программы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1.1.Выполнение мероприятий утвержденного плана по повышению наполняемости бюджета, оптимизации расходов и совершенствованию долговой политики Сосновоборского городского округа, %%.</w:t>
            </w:r>
          </w:p>
          <w:p w:rsidR="008B678E" w:rsidRPr="00093FBC" w:rsidRDefault="008B678E" w:rsidP="001D7DF1">
            <w:pPr>
              <w:ind w:firstLine="67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1.2. Доля расходов бюджета, сформированных в виде муниципальных программ к общему объему расходов бюджета, %%.</w:t>
            </w:r>
          </w:p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1.3. Полнота представления комитетом финансов информации на официальном сайте администрации Сосновоборского городского округа в соответствии с действующим законодательством, %%.</w:t>
            </w:r>
          </w:p>
          <w:p w:rsidR="008B678E" w:rsidRPr="00093FBC" w:rsidRDefault="008B678E" w:rsidP="001D7DF1">
            <w:pPr>
              <w:ind w:firstLine="67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1.4.  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местного бюджета, %% </w:t>
            </w:r>
          </w:p>
          <w:p w:rsidR="008B678E" w:rsidRPr="00093FBC" w:rsidRDefault="008B678E" w:rsidP="001D7DF1">
            <w:pPr>
              <w:ind w:firstLine="67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 xml:space="preserve">1.5.  Проведение </w:t>
            </w:r>
            <w:proofErr w:type="gramStart"/>
            <w:r w:rsidRPr="00093FBC">
              <w:rPr>
                <w:sz w:val="24"/>
                <w:szCs w:val="24"/>
              </w:rPr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093FBC">
              <w:rPr>
                <w:sz w:val="24"/>
                <w:szCs w:val="24"/>
              </w:rPr>
              <w:t xml:space="preserve"> в соответствии с утвержденным порядком, %%</w:t>
            </w:r>
          </w:p>
          <w:p w:rsidR="008B678E" w:rsidRPr="00093FBC" w:rsidRDefault="008B678E" w:rsidP="001D7DF1">
            <w:pPr>
              <w:ind w:firstLine="67"/>
              <w:rPr>
                <w:sz w:val="24"/>
                <w:szCs w:val="24"/>
              </w:rPr>
            </w:pPr>
            <w:r w:rsidRPr="00093FBC">
              <w:rPr>
                <w:sz w:val="24"/>
                <w:szCs w:val="24"/>
              </w:rPr>
              <w:t>1.6.  Обеспечение сохранности данных в информационных системах, используемых в сфере управления муниципальными финансами, %%</w:t>
            </w:r>
          </w:p>
          <w:p w:rsidR="008B678E" w:rsidRPr="00093FBC" w:rsidRDefault="008B678E" w:rsidP="001D7DF1">
            <w:pPr>
              <w:pStyle w:val="ConsPlusCell"/>
              <w:ind w:firstLine="67"/>
              <w:rPr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1.7.  Доля расходов, проверенных в рамках контрольных мероприятий к общему объему расходов местного бюджета, %%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2015-2025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EC062D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D">
              <w:rPr>
                <w:rFonts w:ascii="Times New Roman" w:hAnsi="Times New Roman" w:cs="Times New Roman"/>
                <w:sz w:val="24"/>
                <w:szCs w:val="24"/>
              </w:rPr>
              <w:t>Всего 359000 руб., в т.ч.:</w:t>
            </w:r>
          </w:p>
          <w:p w:rsidR="008B678E" w:rsidRPr="00EC062D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D">
              <w:rPr>
                <w:rFonts w:ascii="Times New Roman" w:hAnsi="Times New Roman" w:cs="Times New Roman"/>
                <w:sz w:val="24"/>
                <w:szCs w:val="24"/>
              </w:rPr>
              <w:t>2014 год – 0 руб.,</w:t>
            </w:r>
          </w:p>
          <w:p w:rsidR="008B678E" w:rsidRPr="00EC062D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D">
              <w:rPr>
                <w:rFonts w:ascii="Times New Roman" w:hAnsi="Times New Roman" w:cs="Times New Roman"/>
                <w:sz w:val="24"/>
                <w:szCs w:val="24"/>
              </w:rPr>
              <w:t>2015 год – 219000 руб.,</w:t>
            </w:r>
          </w:p>
          <w:p w:rsidR="008B678E" w:rsidRPr="00EC062D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D">
              <w:rPr>
                <w:rFonts w:ascii="Times New Roman" w:hAnsi="Times New Roman" w:cs="Times New Roman"/>
                <w:sz w:val="24"/>
                <w:szCs w:val="24"/>
              </w:rPr>
              <w:t>2016 год – 90 000 руб.,</w:t>
            </w:r>
          </w:p>
          <w:p w:rsidR="008B678E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EC062D">
              <w:rPr>
                <w:rFonts w:ascii="Times New Roman" w:hAnsi="Times New Roman" w:cs="Times New Roman"/>
                <w:sz w:val="24"/>
                <w:szCs w:val="24"/>
              </w:rPr>
              <w:t>2017 год – 50 000 руб.,</w:t>
            </w:r>
          </w:p>
          <w:p w:rsidR="008B678E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0 руб.,</w:t>
            </w:r>
          </w:p>
          <w:p w:rsidR="008B678E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0 руб.,</w:t>
            </w:r>
          </w:p>
          <w:p w:rsidR="008B678E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 руб.,</w:t>
            </w:r>
          </w:p>
          <w:p w:rsidR="008B678E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 руб.,</w:t>
            </w:r>
          </w:p>
          <w:p w:rsidR="008B678E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 руб.,</w:t>
            </w:r>
          </w:p>
          <w:p w:rsidR="008B678E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 руб.,</w:t>
            </w:r>
          </w:p>
          <w:p w:rsidR="008B678E" w:rsidRPr="00822592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– 0 руб.,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подпрограммы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1. Создание стабильных финансовых условий для устойчивого экономического роста, повышения уровня и качества жизни Сосновоборского городского округа.</w:t>
            </w:r>
          </w:p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повышения эффективности финансового управления Сосновоборского городского округа в целях выполнения муниципальных функций, обеспечения потребностей граждан и общества в муниципальных услугах, увеличения их доступности и качества.</w:t>
            </w:r>
          </w:p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3. Обеспечение высокого уровня собираемости налоговых и неналоговых доходов местного бюджета, снижение соотношения объема задолженности по налоговым  и неналоговым доходам к объему поступлений по налоговым  и неналоговым доходам в бюджет Сосновоборского городского округа, учет налоговых льгот и вычетов.</w:t>
            </w:r>
          </w:p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4.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      </w:r>
          </w:p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5. Обеспечение соответствия муниципальных финансов современным стандартам подотчетности и прозрачности. </w:t>
            </w:r>
          </w:p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6. Обеспечение надежности и эффективности финансовой инфраструктуры.</w:t>
            </w:r>
          </w:p>
        </w:tc>
      </w:tr>
    </w:tbl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center"/>
        <w:outlineLvl w:val="1"/>
        <w:rPr>
          <w:b/>
          <w:sz w:val="24"/>
          <w:szCs w:val="24"/>
        </w:rPr>
      </w:pPr>
    </w:p>
    <w:p w:rsidR="008B678E" w:rsidRPr="00093FBC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3.3.1. Анализ ситуации. Обоснование целей и задач Подпрограммы</w:t>
      </w:r>
    </w:p>
    <w:p w:rsidR="008B678E" w:rsidRPr="00D767C8" w:rsidRDefault="008B678E" w:rsidP="001D7DF1">
      <w:pPr>
        <w:widowControl w:val="0"/>
        <w:autoSpaceDE w:val="0"/>
        <w:autoSpaceDN w:val="0"/>
        <w:adjustRightInd w:val="0"/>
        <w:ind w:firstLine="1134"/>
        <w:jc w:val="center"/>
        <w:outlineLvl w:val="1"/>
        <w:rPr>
          <w:b/>
          <w:sz w:val="16"/>
          <w:szCs w:val="16"/>
        </w:rPr>
      </w:pPr>
    </w:p>
    <w:p w:rsidR="008B678E" w:rsidRPr="00093FBC" w:rsidRDefault="008B678E" w:rsidP="001D7DF1">
      <w:pPr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Необходимость разработки подпрограммы обусловлена потребностью в систематизации целей и задач по управлению муниципальными финансами, а также в аккумулировании в рамках муниципальной программы финансовых ресурсов для ее реализации.</w:t>
      </w:r>
    </w:p>
    <w:p w:rsidR="008B678E" w:rsidRPr="00093FBC" w:rsidRDefault="008B678E" w:rsidP="001D7DF1">
      <w:pPr>
        <w:ind w:firstLine="1134"/>
        <w:jc w:val="both"/>
        <w:rPr>
          <w:bCs/>
          <w:sz w:val="24"/>
          <w:szCs w:val="24"/>
        </w:rPr>
      </w:pPr>
      <w:r w:rsidRPr="00093FBC">
        <w:rPr>
          <w:sz w:val="24"/>
          <w:szCs w:val="24"/>
        </w:rPr>
        <w:t xml:space="preserve">Постановлением администрации </w:t>
      </w:r>
      <w:r w:rsidRPr="00093FBC">
        <w:rPr>
          <w:bCs/>
          <w:sz w:val="24"/>
          <w:szCs w:val="24"/>
        </w:rPr>
        <w:t xml:space="preserve">от 09.12.2013 № 353-р «Об утверждении плана мероприятий по повышению наполняемости бюджета, оптимизации расходов и совершенствованию долговой политики Сосновоборского городского округа» (с изменениями от 30.07.2014.) был разработан комплекс мероприятий, направленных на обеспечение долгосрочной сбалансированности бюджета Сосновоборского городского округа. </w:t>
      </w:r>
    </w:p>
    <w:p w:rsidR="008B678E" w:rsidRPr="00093FBC" w:rsidRDefault="008B678E" w:rsidP="001D7DF1">
      <w:pPr>
        <w:ind w:firstLine="1134"/>
        <w:jc w:val="both"/>
        <w:rPr>
          <w:sz w:val="24"/>
          <w:szCs w:val="24"/>
        </w:rPr>
      </w:pPr>
      <w:r w:rsidRPr="00093FBC">
        <w:rPr>
          <w:bCs/>
          <w:sz w:val="24"/>
          <w:szCs w:val="24"/>
        </w:rPr>
        <w:t>В целях выполнения мероприятий утвержденного плана необходимо совершенствование единой системы информационного взаимодействия в сфере управления муниципальными финансами, в том числе с привлечением финансовых ресурсов для приобретения и доработки прикладного программного обеспечения, замены серверного оборудования.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ind w:firstLine="1134"/>
        <w:jc w:val="center"/>
        <w:outlineLvl w:val="1"/>
        <w:rPr>
          <w:b/>
          <w:sz w:val="24"/>
          <w:szCs w:val="24"/>
        </w:rPr>
      </w:pPr>
    </w:p>
    <w:p w:rsidR="008B678E" w:rsidRPr="0011528F" w:rsidRDefault="008B678E" w:rsidP="0011528F">
      <w:pPr>
        <w:pStyle w:val="a9"/>
        <w:widowControl w:val="0"/>
        <w:numPr>
          <w:ilvl w:val="2"/>
          <w:numId w:val="4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1528F">
        <w:rPr>
          <w:b/>
          <w:sz w:val="24"/>
          <w:szCs w:val="24"/>
        </w:rPr>
        <w:t>Цели и основные задачи Подпрограммы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Программа разрабатывается с целью обеспечения долгосрочной сбалансированности и устойчивости бюджета Сосновоборского городского округа, повышения качества управления муниципальными финансами.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Основные задачи подпрограммы: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1.Координация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выявления и минимизации рисков.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2. 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политики.</w:t>
      </w:r>
    </w:p>
    <w:p w:rsidR="008B678E" w:rsidRPr="00093FBC" w:rsidRDefault="008B678E" w:rsidP="001D7DF1">
      <w:pPr>
        <w:ind w:firstLine="709"/>
        <w:contextualSpacing/>
        <w:jc w:val="both"/>
        <w:rPr>
          <w:sz w:val="24"/>
          <w:szCs w:val="24"/>
        </w:rPr>
      </w:pPr>
      <w:r w:rsidRPr="00093FBC">
        <w:rPr>
          <w:sz w:val="24"/>
          <w:szCs w:val="24"/>
        </w:rPr>
        <w:t>3. 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финансами.</w:t>
      </w:r>
    </w:p>
    <w:p w:rsidR="008B678E" w:rsidRPr="00093FBC" w:rsidRDefault="008B678E" w:rsidP="001D7DF1">
      <w:pPr>
        <w:ind w:firstLine="709"/>
        <w:rPr>
          <w:sz w:val="24"/>
          <w:szCs w:val="24"/>
        </w:rPr>
      </w:pPr>
      <w:r w:rsidRPr="00093FBC">
        <w:rPr>
          <w:sz w:val="24"/>
          <w:szCs w:val="24"/>
        </w:rPr>
        <w:lastRenderedPageBreak/>
        <w:t>4. Обеспечение безопасности информации в сфере управления муниципальными финансами.</w:t>
      </w:r>
    </w:p>
    <w:p w:rsidR="008B678E" w:rsidRPr="00093FBC" w:rsidRDefault="008B678E" w:rsidP="001D7DF1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5. Обеспечение </w:t>
      </w:r>
      <w:proofErr w:type="gramStart"/>
      <w:r w:rsidRPr="00093FBC">
        <w:rPr>
          <w:sz w:val="24"/>
          <w:szCs w:val="24"/>
        </w:rPr>
        <w:t>своевременного</w:t>
      </w:r>
      <w:proofErr w:type="gramEnd"/>
      <w:r w:rsidRPr="00093FBC">
        <w:rPr>
          <w:sz w:val="24"/>
          <w:szCs w:val="24"/>
        </w:rPr>
        <w:t xml:space="preserve"> контроля в финансово-бюджетной сфере.</w:t>
      </w:r>
    </w:p>
    <w:p w:rsidR="008B678E" w:rsidRPr="00093FBC" w:rsidRDefault="008B678E" w:rsidP="001D7DF1">
      <w:pPr>
        <w:pStyle w:val="a9"/>
        <w:widowControl w:val="0"/>
        <w:autoSpaceDE w:val="0"/>
        <w:autoSpaceDN w:val="0"/>
        <w:adjustRightInd w:val="0"/>
        <w:ind w:left="0" w:firstLine="1134"/>
        <w:outlineLvl w:val="1"/>
        <w:rPr>
          <w:b/>
          <w:sz w:val="24"/>
          <w:szCs w:val="24"/>
        </w:rPr>
      </w:pPr>
    </w:p>
    <w:p w:rsidR="008B678E" w:rsidRPr="0011528F" w:rsidRDefault="008B678E" w:rsidP="0011528F">
      <w:pPr>
        <w:pStyle w:val="a9"/>
        <w:widowControl w:val="0"/>
        <w:numPr>
          <w:ilvl w:val="2"/>
          <w:numId w:val="4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1528F">
        <w:rPr>
          <w:b/>
          <w:sz w:val="24"/>
          <w:szCs w:val="24"/>
        </w:rPr>
        <w:t>Основные мероприятия Подпрограммы</w:t>
      </w:r>
    </w:p>
    <w:p w:rsidR="008B678E" w:rsidRPr="00D767C8" w:rsidRDefault="008B678E" w:rsidP="001D7DF1">
      <w:pPr>
        <w:pStyle w:val="a9"/>
        <w:widowControl w:val="0"/>
        <w:autoSpaceDE w:val="0"/>
        <w:autoSpaceDN w:val="0"/>
        <w:adjustRightInd w:val="0"/>
        <w:ind w:left="0" w:firstLine="1134"/>
        <w:outlineLvl w:val="1"/>
        <w:rPr>
          <w:b/>
          <w:sz w:val="16"/>
          <w:szCs w:val="16"/>
        </w:rPr>
      </w:pPr>
    </w:p>
    <w:p w:rsidR="008B678E" w:rsidRPr="00093FBC" w:rsidRDefault="008B678E" w:rsidP="00D767C8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093FBC">
        <w:rPr>
          <w:sz w:val="24"/>
          <w:szCs w:val="24"/>
        </w:rPr>
        <w:t>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 выявления и минимизации рисков</w:t>
      </w:r>
    </w:p>
    <w:p w:rsidR="008B678E" w:rsidRPr="00093FBC" w:rsidRDefault="008B678E" w:rsidP="00D767C8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2) 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политики.</w:t>
      </w:r>
    </w:p>
    <w:p w:rsidR="008B678E" w:rsidRPr="00093FBC" w:rsidRDefault="008B678E" w:rsidP="00D767C8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3) 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финансами. </w:t>
      </w:r>
    </w:p>
    <w:p w:rsidR="008B678E" w:rsidRPr="00093FBC" w:rsidRDefault="008B678E" w:rsidP="00D767C8">
      <w:pPr>
        <w:ind w:firstLine="709"/>
        <w:rPr>
          <w:sz w:val="24"/>
          <w:szCs w:val="24"/>
        </w:rPr>
      </w:pPr>
      <w:r w:rsidRPr="00093FBC">
        <w:rPr>
          <w:sz w:val="24"/>
          <w:szCs w:val="24"/>
        </w:rPr>
        <w:t>4) Обеспечение безопасности информации в сфере управления муниципальными финансами.</w:t>
      </w:r>
    </w:p>
    <w:p w:rsidR="008B678E" w:rsidRPr="00093FBC" w:rsidRDefault="008B678E" w:rsidP="00D767C8">
      <w:pPr>
        <w:ind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5) Обеспечение </w:t>
      </w:r>
      <w:proofErr w:type="gramStart"/>
      <w:r w:rsidRPr="00093FBC">
        <w:rPr>
          <w:sz w:val="24"/>
          <w:szCs w:val="24"/>
        </w:rPr>
        <w:t>своевременного</w:t>
      </w:r>
      <w:proofErr w:type="gramEnd"/>
      <w:r w:rsidRPr="00093FBC">
        <w:rPr>
          <w:sz w:val="24"/>
          <w:szCs w:val="24"/>
        </w:rPr>
        <w:t xml:space="preserve"> внутреннего контроля в финансово-бюджетной сфере.</w:t>
      </w:r>
    </w:p>
    <w:p w:rsidR="008B678E" w:rsidRPr="0011528F" w:rsidRDefault="008B678E" w:rsidP="0011528F">
      <w:pPr>
        <w:pStyle w:val="a9"/>
        <w:widowControl w:val="0"/>
        <w:numPr>
          <w:ilvl w:val="2"/>
          <w:numId w:val="41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11528F">
        <w:rPr>
          <w:b/>
          <w:sz w:val="24"/>
          <w:szCs w:val="24"/>
        </w:rPr>
        <w:t>Финансирование Подпрограммы</w:t>
      </w:r>
    </w:p>
    <w:p w:rsidR="008B678E" w:rsidRPr="00D767C8" w:rsidRDefault="008B678E" w:rsidP="001D7DF1">
      <w:pPr>
        <w:pStyle w:val="a9"/>
        <w:widowControl w:val="0"/>
        <w:autoSpaceDE w:val="0"/>
        <w:autoSpaceDN w:val="0"/>
        <w:adjustRightInd w:val="0"/>
        <w:ind w:left="0" w:firstLine="1134"/>
        <w:outlineLvl w:val="1"/>
        <w:rPr>
          <w:b/>
          <w:sz w:val="16"/>
          <w:szCs w:val="16"/>
        </w:rPr>
      </w:pPr>
    </w:p>
    <w:p w:rsidR="008B678E" w:rsidRPr="00093FBC" w:rsidRDefault="008B678E" w:rsidP="001D7DF1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Финансирование Подпрограммы осуществляется за счет средств местного бюджета Сосновоборского городского округа.</w:t>
      </w:r>
    </w:p>
    <w:p w:rsidR="008B678E" w:rsidRPr="00093FBC" w:rsidRDefault="008B678E" w:rsidP="001D7DF1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93FBC">
        <w:rPr>
          <w:rFonts w:ascii="Times New Roman" w:hAnsi="Times New Roman" w:cs="Times New Roman"/>
          <w:sz w:val="24"/>
          <w:szCs w:val="24"/>
        </w:rPr>
        <w:t xml:space="preserve">Объем средств, предусмотренных на реализацию мероприятий Подпрограммы, составляет </w:t>
      </w:r>
      <w:r>
        <w:rPr>
          <w:rFonts w:ascii="Times New Roman" w:hAnsi="Times New Roman" w:cs="Times New Roman"/>
          <w:sz w:val="24"/>
          <w:szCs w:val="24"/>
        </w:rPr>
        <w:t>506 564,60</w:t>
      </w:r>
      <w:r w:rsidRPr="00093FBC">
        <w:rPr>
          <w:rFonts w:ascii="Times New Roman" w:hAnsi="Times New Roman" w:cs="Times New Roman"/>
          <w:sz w:val="24"/>
          <w:szCs w:val="24"/>
        </w:rPr>
        <w:t xml:space="preserve"> руб., в том числе:2015 год-</w:t>
      </w:r>
      <w:r>
        <w:rPr>
          <w:rFonts w:ascii="Times New Roman" w:hAnsi="Times New Roman" w:cs="Times New Roman"/>
          <w:sz w:val="24"/>
          <w:szCs w:val="24"/>
        </w:rPr>
        <w:t>506 564,60</w:t>
      </w:r>
      <w:r w:rsidRPr="00093FBC">
        <w:rPr>
          <w:rFonts w:ascii="Times New Roman" w:hAnsi="Times New Roman" w:cs="Times New Roman"/>
          <w:sz w:val="24"/>
          <w:szCs w:val="24"/>
        </w:rPr>
        <w:t xml:space="preserve"> руб., 2016 год –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93FBC">
        <w:rPr>
          <w:rFonts w:ascii="Times New Roman" w:hAnsi="Times New Roman" w:cs="Times New Roman"/>
          <w:sz w:val="24"/>
          <w:szCs w:val="24"/>
        </w:rPr>
        <w:t xml:space="preserve"> руб., 2017 год: </w:t>
      </w:r>
      <w:r w:rsidRPr="00093FBC">
        <w:rPr>
          <w:rFonts w:ascii="Times New Roman" w:hAnsi="Times New Roman"/>
          <w:sz w:val="24"/>
          <w:szCs w:val="24"/>
        </w:rPr>
        <w:t xml:space="preserve">0 </w:t>
      </w:r>
      <w:r w:rsidRPr="00093FBC">
        <w:rPr>
          <w:rFonts w:ascii="Times New Roman" w:hAnsi="Times New Roman" w:cs="Times New Roman"/>
          <w:sz w:val="24"/>
          <w:szCs w:val="24"/>
        </w:rPr>
        <w:t>руб., 2018 год: 0 руб., 2019 год: 0 руб., 2020 год: 0 руб.</w:t>
      </w:r>
      <w:proofErr w:type="gramEnd"/>
    </w:p>
    <w:p w:rsidR="008B678E" w:rsidRPr="00093FBC" w:rsidRDefault="008B678E" w:rsidP="001D7DF1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Объемы финансирования Подпрограммы определены исходя из средних цен на различные виды работ, услуг по Ленинградской области, Санкт-Петербургу и Сосновому Бору, а также по результатам выполненных работ прошлых лет.</w:t>
      </w:r>
    </w:p>
    <w:p w:rsidR="008B678E" w:rsidRPr="00093FBC" w:rsidRDefault="008B678E" w:rsidP="001D7DF1">
      <w:pPr>
        <w:pStyle w:val="a9"/>
        <w:widowControl w:val="0"/>
        <w:autoSpaceDE w:val="0"/>
        <w:autoSpaceDN w:val="0"/>
        <w:adjustRightInd w:val="0"/>
        <w:ind w:left="0" w:firstLine="1134"/>
        <w:outlineLvl w:val="1"/>
        <w:rPr>
          <w:b/>
          <w:sz w:val="24"/>
          <w:szCs w:val="24"/>
        </w:rPr>
      </w:pPr>
    </w:p>
    <w:p w:rsidR="008B678E" w:rsidRPr="0011528F" w:rsidRDefault="008B678E" w:rsidP="0011528F">
      <w:pPr>
        <w:pStyle w:val="a9"/>
        <w:widowControl w:val="0"/>
        <w:numPr>
          <w:ilvl w:val="2"/>
          <w:numId w:val="41"/>
        </w:numPr>
        <w:autoSpaceDE w:val="0"/>
        <w:autoSpaceDN w:val="0"/>
        <w:adjustRightInd w:val="0"/>
        <w:jc w:val="center"/>
        <w:rPr>
          <w:rFonts w:cs="Calibri"/>
          <w:b/>
          <w:sz w:val="24"/>
          <w:szCs w:val="24"/>
        </w:rPr>
      </w:pPr>
      <w:r w:rsidRPr="0011528F">
        <w:rPr>
          <w:b/>
          <w:sz w:val="24"/>
          <w:szCs w:val="24"/>
        </w:rPr>
        <w:t>Целевые показатели (индикаторы) Подпрограммы</w:t>
      </w:r>
    </w:p>
    <w:p w:rsidR="008B678E" w:rsidRPr="00D767C8" w:rsidRDefault="008B678E" w:rsidP="001D7DF1">
      <w:pPr>
        <w:widowControl w:val="0"/>
        <w:autoSpaceDE w:val="0"/>
        <w:autoSpaceDN w:val="0"/>
        <w:adjustRightInd w:val="0"/>
        <w:ind w:firstLine="1134"/>
        <w:rPr>
          <w:sz w:val="16"/>
          <w:szCs w:val="16"/>
        </w:rPr>
      </w:pPr>
    </w:p>
    <w:tbl>
      <w:tblPr>
        <w:tblW w:w="10201" w:type="dxa"/>
        <w:tblInd w:w="-856" w:type="dxa"/>
        <w:tblLayout w:type="fixed"/>
        <w:tblLook w:val="04A0"/>
      </w:tblPr>
      <w:tblGrid>
        <w:gridCol w:w="567"/>
        <w:gridCol w:w="2524"/>
        <w:gridCol w:w="850"/>
        <w:gridCol w:w="1134"/>
        <w:gridCol w:w="851"/>
        <w:gridCol w:w="850"/>
        <w:gridCol w:w="851"/>
        <w:gridCol w:w="850"/>
        <w:gridCol w:w="851"/>
        <w:gridCol w:w="873"/>
      </w:tblGrid>
      <w:tr w:rsidR="008B678E" w:rsidRPr="00D767C8" w:rsidTr="00D767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D767C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767C8">
              <w:rPr>
                <w:sz w:val="22"/>
                <w:szCs w:val="22"/>
              </w:rPr>
              <w:t>/</w:t>
            </w:r>
            <w:proofErr w:type="spellStart"/>
            <w:r w:rsidRPr="00D767C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 xml:space="preserve">Ед. </w:t>
            </w:r>
            <w:proofErr w:type="spellStart"/>
            <w:proofErr w:type="gramStart"/>
            <w:r w:rsidRPr="00D767C8">
              <w:rPr>
                <w:sz w:val="22"/>
                <w:szCs w:val="22"/>
              </w:rPr>
              <w:t>изме-рения</w:t>
            </w:r>
            <w:proofErr w:type="spellEnd"/>
            <w:proofErr w:type="gramEnd"/>
          </w:p>
        </w:tc>
        <w:tc>
          <w:tcPr>
            <w:tcW w:w="6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Значения показателей (индикаторов)</w:t>
            </w:r>
          </w:p>
        </w:tc>
      </w:tr>
      <w:tr w:rsidR="008B678E" w:rsidRPr="00D767C8" w:rsidTr="00D767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767C8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767C8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767C8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Базовый период (2013 год)</w:t>
            </w:r>
          </w:p>
        </w:tc>
        <w:tc>
          <w:tcPr>
            <w:tcW w:w="5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План</w:t>
            </w:r>
          </w:p>
        </w:tc>
      </w:tr>
      <w:tr w:rsidR="008B678E" w:rsidRPr="00D767C8" w:rsidTr="00D767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767C8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767C8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767C8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D767C8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7D76C1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7D76C1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7D76C1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7D76C1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7D76C1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2019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7D76C1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2020</w:t>
            </w:r>
          </w:p>
        </w:tc>
      </w:tr>
      <w:tr w:rsidR="008B678E" w:rsidRPr="00D767C8" w:rsidTr="007D76C1">
        <w:trPr>
          <w:trHeight w:val="5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  <w:lang w:val="en-US"/>
              </w:rPr>
            </w:pPr>
            <w:r w:rsidRPr="00D767C8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  <w:lang w:val="en-US"/>
              </w:rPr>
            </w:pPr>
            <w:r w:rsidRPr="00D767C8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  <w:lang w:val="en-US"/>
              </w:rPr>
            </w:pPr>
            <w:r w:rsidRPr="00D767C8">
              <w:rPr>
                <w:sz w:val="22"/>
                <w:szCs w:val="22"/>
                <w:lang w:val="en-US"/>
              </w:rPr>
              <w:t>10</w:t>
            </w:r>
          </w:p>
        </w:tc>
      </w:tr>
      <w:tr w:rsidR="008B678E" w:rsidRPr="00D767C8" w:rsidTr="007D76C1">
        <w:trPr>
          <w:trHeight w:val="2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8B678E" w:rsidP="001D7DF1">
            <w:pPr>
              <w:pStyle w:val="ConsPlusCell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Выполнение мероприятий утвержденного плана по повышению наполняемости бюджета, оптимизации расходов и совершенствованию долговой политики Сосновоборского городского округа.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%%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-</w:t>
            </w:r>
          </w:p>
        </w:tc>
      </w:tr>
      <w:tr w:rsidR="008B678E" w:rsidRPr="00D767C8" w:rsidTr="007D76C1">
        <w:trPr>
          <w:trHeight w:val="1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8B678E" w:rsidP="001D7DF1">
            <w:pPr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Доля расходов бюджета, сформированных в виде муниципальных программ к общему объему расходов бюджета, %%.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%%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-</w:t>
            </w:r>
          </w:p>
        </w:tc>
      </w:tr>
      <w:tr w:rsidR="008B678E" w:rsidRPr="00D767C8" w:rsidTr="007D76C1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местного бюджета.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%%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-</w:t>
            </w:r>
          </w:p>
        </w:tc>
      </w:tr>
      <w:tr w:rsidR="008B678E" w:rsidRPr="00D767C8" w:rsidTr="007D76C1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 xml:space="preserve">Проведение </w:t>
            </w:r>
            <w:proofErr w:type="gramStart"/>
            <w:r w:rsidRPr="00D767C8">
              <w:rPr>
                <w:sz w:val="22"/>
                <w:szCs w:val="22"/>
              </w:rPr>
              <w:t>мониторинга качества финансового менеджмента главных распорядителей бюджетных средств</w:t>
            </w:r>
            <w:proofErr w:type="gramEnd"/>
            <w:r w:rsidRPr="00D767C8">
              <w:rPr>
                <w:sz w:val="22"/>
                <w:szCs w:val="22"/>
              </w:rPr>
              <w:t xml:space="preserve"> в соответствии с утвержденным порядком.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%%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-</w:t>
            </w:r>
          </w:p>
        </w:tc>
      </w:tr>
      <w:tr w:rsidR="008B678E" w:rsidRPr="00D767C8" w:rsidTr="007D76C1">
        <w:trPr>
          <w:trHeight w:val="1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</w:pPr>
            <w:r w:rsidRPr="00D767C8">
              <w:rPr>
                <w:rFonts w:ascii="Times New Roman" w:hAnsi="Times New Roman" w:cs="Times New Roman"/>
              </w:rPr>
              <w:t>Доля расходов, проверенных в рамках контрольных мероприятий к общему объему расходов местного бюджета.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%%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8E" w:rsidRPr="00D767C8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67C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D767C8" w:rsidRDefault="008B678E" w:rsidP="001D7DF1">
            <w:pPr>
              <w:jc w:val="center"/>
              <w:rPr>
                <w:sz w:val="22"/>
                <w:szCs w:val="22"/>
              </w:rPr>
            </w:pPr>
            <w:r w:rsidRPr="00D767C8">
              <w:rPr>
                <w:sz w:val="22"/>
                <w:szCs w:val="22"/>
              </w:rPr>
              <w:t>-</w:t>
            </w:r>
          </w:p>
        </w:tc>
      </w:tr>
    </w:tbl>
    <w:p w:rsidR="008B678E" w:rsidRPr="00093FBC" w:rsidRDefault="008B678E" w:rsidP="001D7DF1">
      <w:pPr>
        <w:pStyle w:val="a9"/>
        <w:ind w:left="0" w:firstLine="1134"/>
        <w:rPr>
          <w:b/>
          <w:sz w:val="24"/>
          <w:szCs w:val="24"/>
        </w:rPr>
      </w:pPr>
    </w:p>
    <w:p w:rsidR="008B678E" w:rsidRPr="0011528F" w:rsidRDefault="008B678E" w:rsidP="0011528F">
      <w:pPr>
        <w:pStyle w:val="a9"/>
        <w:numPr>
          <w:ilvl w:val="2"/>
          <w:numId w:val="41"/>
        </w:numPr>
        <w:jc w:val="center"/>
        <w:rPr>
          <w:b/>
          <w:sz w:val="24"/>
          <w:szCs w:val="24"/>
        </w:rPr>
      </w:pPr>
      <w:r w:rsidRPr="0011528F">
        <w:rPr>
          <w:b/>
          <w:sz w:val="24"/>
          <w:szCs w:val="24"/>
        </w:rPr>
        <w:t>Ож</w:t>
      </w:r>
      <w:r w:rsidR="00B13874">
        <w:rPr>
          <w:b/>
          <w:sz w:val="24"/>
          <w:szCs w:val="24"/>
        </w:rPr>
        <w:t xml:space="preserve">идаемые </w:t>
      </w:r>
      <w:r w:rsidRPr="0011528F">
        <w:rPr>
          <w:b/>
          <w:sz w:val="24"/>
          <w:szCs w:val="24"/>
        </w:rPr>
        <w:t>результаты реализации Подпрограммы</w:t>
      </w:r>
    </w:p>
    <w:p w:rsidR="008B678E" w:rsidRPr="00093FBC" w:rsidRDefault="008B678E" w:rsidP="00D767C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1.Создание стабильных финансовых условий для устойчивого экономического роста, повышения уровня и качества жизни Сосновоборского городского округа.</w:t>
      </w:r>
    </w:p>
    <w:p w:rsidR="008B678E" w:rsidRPr="00093FBC" w:rsidRDefault="008B678E" w:rsidP="00D767C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2. Создание условий для повышения эффективности финансового управления Сосновоборского городского округа в целях выполнения муниципальных функций, обеспечения потребностей граждан и общества в муниципальных услугах, увеличения их доступности и качества.</w:t>
      </w:r>
    </w:p>
    <w:p w:rsidR="008B678E" w:rsidRPr="00093FBC" w:rsidRDefault="008B678E" w:rsidP="00D767C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3. Обеспечение высокого уровня собираемости налоговых и неналоговых доходов местного бюджета, снижение соотношения объема задолженности по налоговым  и неналоговым доходам к объему поступлений по налоговым  и неналоговым доходам в бюджет Сосновоборского городского округа, учет налоговых льгот и вычетов.</w:t>
      </w:r>
    </w:p>
    <w:p w:rsidR="008B678E" w:rsidRPr="00093FBC" w:rsidRDefault="008B678E" w:rsidP="00D767C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4. Перевод большей части расходов местного бюджета на принципы программно-целевого планирования, контроля и последующей оценки эффективности их использования.</w:t>
      </w:r>
    </w:p>
    <w:p w:rsidR="008B678E" w:rsidRPr="00093FBC" w:rsidRDefault="008B678E" w:rsidP="00D767C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5. Обеспечение соответствия муниципальных финансов современным стандартам подотчетности и прозрачности. </w:t>
      </w:r>
    </w:p>
    <w:p w:rsidR="008B678E" w:rsidRDefault="008B678E" w:rsidP="00D767C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>6. Обеспечение надежности и эффективности финансовой инфраструктуры.</w:t>
      </w:r>
    </w:p>
    <w:p w:rsidR="008B678E" w:rsidRDefault="008B678E" w:rsidP="00D767C8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</w:p>
    <w:p w:rsidR="008B678E" w:rsidRPr="0011528F" w:rsidRDefault="008B678E" w:rsidP="0011528F">
      <w:pPr>
        <w:pStyle w:val="a9"/>
        <w:numPr>
          <w:ilvl w:val="2"/>
          <w:numId w:val="41"/>
        </w:numPr>
        <w:jc w:val="center"/>
        <w:rPr>
          <w:b/>
          <w:sz w:val="24"/>
          <w:szCs w:val="24"/>
        </w:rPr>
      </w:pPr>
      <w:r w:rsidRPr="0011528F">
        <w:rPr>
          <w:b/>
          <w:sz w:val="24"/>
          <w:szCs w:val="24"/>
        </w:rPr>
        <w:t>Ресурсное обеспечение подпрограммы</w:t>
      </w:r>
    </w:p>
    <w:p w:rsidR="008B678E" w:rsidRPr="00B13874" w:rsidRDefault="008B678E" w:rsidP="001D7DF1">
      <w:pPr>
        <w:ind w:firstLine="1134"/>
        <w:rPr>
          <w:b/>
          <w:sz w:val="16"/>
          <w:szCs w:val="16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640"/>
        <w:gridCol w:w="5315"/>
        <w:gridCol w:w="1558"/>
        <w:gridCol w:w="1480"/>
        <w:gridCol w:w="1497"/>
      </w:tblGrid>
      <w:tr w:rsidR="008B678E" w:rsidRPr="00093FBC" w:rsidTr="007D76C1">
        <w:trPr>
          <w:trHeight w:val="348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№</w:t>
            </w:r>
          </w:p>
        </w:tc>
        <w:tc>
          <w:tcPr>
            <w:tcW w:w="5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 Мероприятие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Срок </w:t>
            </w:r>
            <w:proofErr w:type="spellStart"/>
            <w:r w:rsidRPr="00093FBC">
              <w:rPr>
                <w:sz w:val="22"/>
                <w:szCs w:val="22"/>
              </w:rPr>
              <w:t>финас</w:t>
            </w:r>
            <w:proofErr w:type="spellEnd"/>
            <w:r w:rsidRPr="00093FBC">
              <w:rPr>
                <w:sz w:val="22"/>
                <w:szCs w:val="22"/>
              </w:rPr>
              <w:t>. (год)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Объем финансирования, руб.</w:t>
            </w:r>
          </w:p>
        </w:tc>
      </w:tr>
      <w:tr w:rsidR="008B678E" w:rsidRPr="00093FBC" w:rsidTr="007D76C1">
        <w:trPr>
          <w:trHeight w:val="55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 w:rsidRPr="00093FBC">
              <w:rPr>
                <w:sz w:val="22"/>
                <w:szCs w:val="22"/>
              </w:rPr>
              <w:t xml:space="preserve"> Местный бюджет </w:t>
            </w: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  <w:r w:rsidRPr="00093FBC">
              <w:rPr>
                <w:i/>
                <w:iCs/>
                <w:sz w:val="22"/>
                <w:szCs w:val="22"/>
              </w:rPr>
              <w:t>Координация стратегического и бюджетного планирования, создания инструментов долгосрочного финансового планирования, обоснования, закрепления в нормативных правовых актах и соблюдения бюджетных (фискальных) правил,  выявления и минимизации рисков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  <w:r w:rsidRPr="00093FBC">
              <w:rPr>
                <w:i/>
                <w:iCs/>
                <w:sz w:val="22"/>
                <w:szCs w:val="22"/>
              </w:rPr>
              <w:t>Повышение открытости и прозрачности управления муниципальными финансами, обеспечение взаимодействия с институтами гражданского общества в рамках проводимой Минфином России государственной политики.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  <w:r w:rsidRPr="00093FBC">
              <w:rPr>
                <w:i/>
                <w:iCs/>
                <w:sz w:val="22"/>
                <w:szCs w:val="22"/>
              </w:rPr>
              <w:t>Формирование единого информационного пространства Сосновоборского городского округа, применение информационных и телекоммуникационных технологий в сфере управления муниципальными финансами.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506 564,60</w:t>
            </w: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</w:t>
            </w: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</w:t>
            </w: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  <w:r w:rsidRPr="00093FBC">
              <w:rPr>
                <w:i/>
                <w:iCs/>
                <w:sz w:val="22"/>
                <w:szCs w:val="22"/>
              </w:rPr>
              <w:t>Обеспечение безопасности информации в сфере управления муниципальными финансами.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  <w:r w:rsidRPr="00093FBC">
              <w:rPr>
                <w:i/>
                <w:iCs/>
                <w:sz w:val="22"/>
                <w:szCs w:val="22"/>
              </w:rPr>
              <w:t xml:space="preserve">Обеспечение </w:t>
            </w:r>
            <w:proofErr w:type="gramStart"/>
            <w:r w:rsidRPr="00093FBC">
              <w:rPr>
                <w:i/>
                <w:iCs/>
                <w:sz w:val="22"/>
                <w:szCs w:val="22"/>
              </w:rPr>
              <w:t>своевременного</w:t>
            </w:r>
            <w:proofErr w:type="gramEnd"/>
            <w:r w:rsidRPr="00093FBC">
              <w:rPr>
                <w:i/>
                <w:iCs/>
                <w:sz w:val="22"/>
                <w:szCs w:val="22"/>
              </w:rPr>
              <w:t xml:space="preserve"> контроля в финансово-бюджетной сфере.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506 564,60</w:t>
            </w: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90 000,0</w:t>
            </w: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 w:rsidRPr="00093FBC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093FBC" w:rsidRDefault="008B678E" w:rsidP="001D7D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</w:t>
            </w: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  <w:tr w:rsidR="008B678E" w:rsidRPr="00093FBC" w:rsidTr="007D76C1">
        <w:trPr>
          <w:trHeight w:val="288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678E" w:rsidRPr="00093FBC" w:rsidRDefault="008B678E" w:rsidP="001D7D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Pr="00093FBC" w:rsidRDefault="008B678E" w:rsidP="001D7DF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8B678E" w:rsidRDefault="008B678E" w:rsidP="001D7DF1">
            <w:pPr>
              <w:jc w:val="center"/>
              <w:rPr>
                <w:sz w:val="22"/>
                <w:szCs w:val="22"/>
              </w:rPr>
            </w:pPr>
          </w:p>
        </w:tc>
      </w:tr>
    </w:tbl>
    <w:p w:rsidR="008B678E" w:rsidRPr="00093FBC" w:rsidRDefault="008B678E" w:rsidP="001D7DF1">
      <w:pPr>
        <w:ind w:firstLine="1134"/>
        <w:jc w:val="center"/>
        <w:rPr>
          <w:b/>
          <w:sz w:val="24"/>
          <w:szCs w:val="24"/>
        </w:rPr>
      </w:pPr>
    </w:p>
    <w:p w:rsidR="008B678E" w:rsidRDefault="008B678E" w:rsidP="001D7DF1">
      <w:pPr>
        <w:jc w:val="center"/>
        <w:rPr>
          <w:b/>
          <w:sz w:val="24"/>
          <w:szCs w:val="24"/>
        </w:rPr>
      </w:pPr>
    </w:p>
    <w:p w:rsidR="008B678E" w:rsidRDefault="008B678E" w:rsidP="001D7D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 </w:t>
      </w:r>
      <w:r w:rsidRPr="00CC085B">
        <w:rPr>
          <w:b/>
          <w:sz w:val="24"/>
          <w:szCs w:val="24"/>
        </w:rPr>
        <w:t xml:space="preserve">ПОДПРОГРАММА </w:t>
      </w:r>
    </w:p>
    <w:p w:rsidR="008B678E" w:rsidRDefault="008B678E" w:rsidP="001D7DF1">
      <w:pPr>
        <w:jc w:val="center"/>
        <w:rPr>
          <w:b/>
          <w:sz w:val="24"/>
          <w:szCs w:val="24"/>
        </w:rPr>
      </w:pPr>
      <w:r w:rsidRPr="00CC085B">
        <w:rPr>
          <w:b/>
          <w:sz w:val="24"/>
          <w:szCs w:val="24"/>
        </w:rPr>
        <w:t>«</w:t>
      </w:r>
      <w:r w:rsidRPr="00391EA7">
        <w:rPr>
          <w:b/>
          <w:sz w:val="24"/>
          <w:szCs w:val="24"/>
        </w:rPr>
        <w:t xml:space="preserve">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</w:t>
      </w:r>
      <w:r>
        <w:rPr>
          <w:b/>
          <w:sz w:val="24"/>
          <w:szCs w:val="24"/>
        </w:rPr>
        <w:t xml:space="preserve">области на </w:t>
      </w:r>
      <w:r w:rsidRPr="00B1272A">
        <w:rPr>
          <w:b/>
          <w:sz w:val="24"/>
          <w:szCs w:val="24"/>
        </w:rPr>
        <w:t>201</w:t>
      </w:r>
      <w:r w:rsidR="00A56383">
        <w:rPr>
          <w:b/>
          <w:sz w:val="24"/>
          <w:szCs w:val="24"/>
        </w:rPr>
        <w:t>8</w:t>
      </w:r>
      <w:r w:rsidRPr="00B1272A">
        <w:rPr>
          <w:b/>
          <w:sz w:val="24"/>
          <w:szCs w:val="24"/>
        </w:rPr>
        <w:t xml:space="preserve"> – 2025 годы</w:t>
      </w:r>
      <w:r w:rsidRPr="00391EA7">
        <w:rPr>
          <w:b/>
          <w:sz w:val="24"/>
          <w:szCs w:val="24"/>
        </w:rPr>
        <w:t>»</w:t>
      </w:r>
    </w:p>
    <w:p w:rsidR="008B678E" w:rsidRPr="00093FBC" w:rsidRDefault="008B678E" w:rsidP="001D7DF1">
      <w:pPr>
        <w:pStyle w:val="a9"/>
        <w:ind w:left="0"/>
        <w:rPr>
          <w:b/>
          <w:sz w:val="24"/>
          <w:szCs w:val="24"/>
        </w:rPr>
      </w:pPr>
    </w:p>
    <w:p w:rsidR="008B678E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ПАСПОРТ</w:t>
      </w:r>
    </w:p>
    <w:p w:rsidR="008B678E" w:rsidRPr="00093FBC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подпрограммы</w:t>
      </w:r>
    </w:p>
    <w:p w:rsidR="008B678E" w:rsidRDefault="008B678E" w:rsidP="001D7DF1">
      <w:pPr>
        <w:jc w:val="center"/>
        <w:rPr>
          <w:b/>
          <w:sz w:val="24"/>
          <w:szCs w:val="24"/>
        </w:rPr>
      </w:pPr>
      <w:r w:rsidRPr="00391EA7">
        <w:rPr>
          <w:b/>
          <w:sz w:val="24"/>
          <w:szCs w:val="24"/>
        </w:rPr>
        <w:t xml:space="preserve">«Профессиональная переподготовка и повышение квалификации муниципальных служащих, замещающих должности в отраслевых (функциональных) органах  администрации муниципального образования Сосновоборский городской округ Ленинградской области </w:t>
      </w:r>
      <w:r>
        <w:rPr>
          <w:b/>
          <w:sz w:val="24"/>
          <w:szCs w:val="24"/>
        </w:rPr>
        <w:t xml:space="preserve">на </w:t>
      </w:r>
      <w:r w:rsidRPr="00B1272A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B1272A">
        <w:rPr>
          <w:b/>
          <w:sz w:val="24"/>
          <w:szCs w:val="24"/>
        </w:rPr>
        <w:t xml:space="preserve"> – 2025 годы</w:t>
      </w:r>
      <w:r w:rsidRPr="00391EA7">
        <w:rPr>
          <w:b/>
          <w:sz w:val="24"/>
          <w:szCs w:val="24"/>
        </w:rPr>
        <w:t>»</w:t>
      </w:r>
    </w:p>
    <w:p w:rsidR="008B678E" w:rsidRPr="00391EA7" w:rsidRDefault="008B678E" w:rsidP="001D7DF1">
      <w:pPr>
        <w:jc w:val="center"/>
        <w:rPr>
          <w:sz w:val="24"/>
          <w:szCs w:val="24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5"/>
        <w:gridCol w:w="6662"/>
      </w:tblGrid>
      <w:tr w:rsidR="008B678E" w:rsidRPr="00093FBC" w:rsidTr="00F973C0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9D73E0" w:rsidRDefault="008B678E" w:rsidP="001D7DF1">
            <w:pPr>
              <w:rPr>
                <w:b/>
                <w:sz w:val="24"/>
                <w:szCs w:val="24"/>
              </w:rPr>
            </w:pPr>
            <w:r w:rsidRPr="000C0592">
              <w:rPr>
                <w:sz w:val="24"/>
                <w:szCs w:val="24"/>
              </w:rPr>
              <w:t>Профессиональная переподготовка и повышение квалификации муниципальных</w:t>
            </w:r>
            <w:r>
              <w:rPr>
                <w:sz w:val="24"/>
                <w:szCs w:val="24"/>
              </w:rPr>
              <w:t xml:space="preserve"> служащих, замещающих должности в отраслевых (функциональных) органах  администрации  муниципального образования Сосновоборский городской округ Ленинградской области на</w:t>
            </w:r>
            <w:r w:rsidRPr="009D73E0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9D73E0">
              <w:rPr>
                <w:sz w:val="24"/>
                <w:szCs w:val="24"/>
              </w:rPr>
              <w:t xml:space="preserve"> – 2025 годы»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 – соисполнитель муниципальной 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и спецработы администрации </w:t>
            </w: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Сосновоборского городского округа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Цели подпрограммы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857116" w:rsidRDefault="008B678E" w:rsidP="001D7DF1">
            <w:pPr>
              <w:rPr>
                <w:sz w:val="24"/>
                <w:szCs w:val="24"/>
              </w:rPr>
            </w:pPr>
            <w:r w:rsidRPr="00857116">
              <w:rPr>
                <w:sz w:val="24"/>
                <w:szCs w:val="24"/>
              </w:rPr>
              <w:t>Развитие кадрового потенциала органов местного самоуправления  Сосновоборского городского округа</w:t>
            </w:r>
          </w:p>
        </w:tc>
      </w:tr>
      <w:tr w:rsidR="008B678E" w:rsidRPr="00093FBC" w:rsidTr="00F973C0">
        <w:trPr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822592" w:rsidRDefault="008B678E" w:rsidP="001D7DF1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31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C31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системы дополнительного профессионального образования муниципальных служащих администрации Сосновоборского городского округа.</w:t>
            </w:r>
          </w:p>
          <w:p w:rsidR="008B678E" w:rsidRPr="00B916BF" w:rsidRDefault="008B678E" w:rsidP="001D7DF1">
            <w:pPr>
              <w:ind w:firstLine="67"/>
              <w:contextualSpacing/>
              <w:jc w:val="both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>2. Повышение уровня квалификации муниципальных служащих, стимулирование муниципальных служащих  к повышению качества профессиональной служебной деятельности и непрерывному профессиональному развитию</w:t>
            </w:r>
          </w:p>
          <w:p w:rsidR="008B678E" w:rsidRPr="00093FBC" w:rsidRDefault="008B678E" w:rsidP="001D7DF1">
            <w:pPr>
              <w:ind w:firstLine="67"/>
              <w:contextualSpacing/>
              <w:jc w:val="both"/>
              <w:rPr>
                <w:sz w:val="24"/>
                <w:szCs w:val="24"/>
              </w:rPr>
            </w:pPr>
            <w:r w:rsidRPr="00B916BF">
              <w:rPr>
                <w:sz w:val="24"/>
                <w:szCs w:val="24"/>
              </w:rPr>
              <w:t>3. Создание условий для подготовки высококвалифицированных кадров.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3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(индикаторы) муниципальной программы  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9D73E0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81533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обязанных в соответствии с законодательством пройти  </w:t>
            </w:r>
            <w:r w:rsidRPr="00581533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переподготовку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(или) курсы </w:t>
            </w:r>
            <w:r w:rsidRPr="00581533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 квалификации.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B1272A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B1272A">
              <w:rPr>
                <w:rFonts w:ascii="Times New Roman" w:hAnsi="Times New Roman" w:cs="Times New Roman"/>
                <w:sz w:val="24"/>
                <w:szCs w:val="24"/>
              </w:rPr>
              <w:t>2018-2025 годы</w:t>
            </w:r>
          </w:p>
        </w:tc>
      </w:tr>
      <w:tr w:rsidR="008B678E" w:rsidRPr="00093FBC" w:rsidTr="00F973C0">
        <w:trPr>
          <w:trHeight w:val="400"/>
          <w:tblCellSpacing w:w="5" w:type="nil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Pr="00093FBC" w:rsidRDefault="008B678E" w:rsidP="001D7D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бюджетных ассигнований 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78E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2 126 200</w:t>
            </w:r>
            <w:r w:rsidRPr="00E0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руб., в т.ч.:</w:t>
            </w:r>
          </w:p>
          <w:p w:rsidR="008B678E" w:rsidRPr="00E03DBB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Pr="00E0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0 000 руб.,</w:t>
            </w:r>
          </w:p>
          <w:p w:rsidR="008B678E" w:rsidRPr="00E03DBB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553 000</w:t>
            </w:r>
            <w:r w:rsidRPr="00E0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руб.,</w:t>
            </w:r>
          </w:p>
          <w:p w:rsidR="008B678E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575 100</w:t>
            </w:r>
            <w:r w:rsidRPr="00E03D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руб.</w:t>
            </w:r>
          </w:p>
          <w:p w:rsidR="008B678E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год – 598 100 руб.</w:t>
            </w:r>
          </w:p>
          <w:p w:rsidR="008B678E" w:rsidRPr="005E6CAF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="005E6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-2025 годы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 -  0 руб.</w:t>
            </w:r>
          </w:p>
        </w:tc>
      </w:tr>
      <w:tr w:rsidR="008B678E" w:rsidRPr="00093FBC" w:rsidTr="00F97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0"/>
          <w:tblCellSpacing w:w="5" w:type="nil"/>
        </w:trPr>
        <w:tc>
          <w:tcPr>
            <w:tcW w:w="3545" w:type="dxa"/>
          </w:tcPr>
          <w:p w:rsidR="008B678E" w:rsidRPr="00093FBC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B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 </w:t>
            </w:r>
          </w:p>
        </w:tc>
        <w:tc>
          <w:tcPr>
            <w:tcW w:w="6662" w:type="dxa"/>
          </w:tcPr>
          <w:p w:rsidR="008B678E" w:rsidRPr="005D3386" w:rsidRDefault="008B678E" w:rsidP="001D7DF1">
            <w:pPr>
              <w:pStyle w:val="ConsPlusCell"/>
              <w:ind w:firstLine="6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3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Формирование 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  </w:t>
            </w:r>
          </w:p>
        </w:tc>
      </w:tr>
    </w:tbl>
    <w:p w:rsidR="008B678E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8B678E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3.4.1</w:t>
      </w:r>
      <w:r w:rsidR="00105742">
        <w:rPr>
          <w:b/>
          <w:sz w:val="24"/>
          <w:szCs w:val="24"/>
        </w:rPr>
        <w:t>.</w:t>
      </w:r>
      <w:r w:rsidRPr="00093FBC">
        <w:rPr>
          <w:b/>
          <w:sz w:val="24"/>
          <w:szCs w:val="24"/>
        </w:rPr>
        <w:t xml:space="preserve"> Анализ ситуации. Обоснование целей и задач Подпрограммы</w:t>
      </w:r>
    </w:p>
    <w:p w:rsidR="00AA4CD3" w:rsidRPr="00AA4CD3" w:rsidRDefault="00AA4CD3" w:rsidP="001D7DF1">
      <w:pPr>
        <w:ind w:firstLine="709"/>
        <w:jc w:val="both"/>
        <w:rPr>
          <w:sz w:val="16"/>
          <w:szCs w:val="16"/>
        </w:rPr>
      </w:pPr>
    </w:p>
    <w:p w:rsidR="008B678E" w:rsidRDefault="008B678E" w:rsidP="001D7D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Подпрограмма разработана в соответствии с Федеральным законом от 02.03.2007 №25-ФЗ «О муниципальной службе в Российской Федерации» в целях совершенствования системы дополнительного профессионального образования и  повышения квалификации муниципальных служащих.</w:t>
      </w:r>
    </w:p>
    <w:p w:rsidR="008B678E" w:rsidRPr="002C5323" w:rsidRDefault="008B678E" w:rsidP="001D7D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cs="Calibri"/>
          <w:sz w:val="24"/>
          <w:szCs w:val="24"/>
        </w:rPr>
      </w:pPr>
      <w:r w:rsidRPr="002C5323">
        <w:rPr>
          <w:rFonts w:cs="Calibri"/>
          <w:sz w:val="24"/>
          <w:szCs w:val="24"/>
        </w:rPr>
        <w:t xml:space="preserve">Совершенствование профессионального мастерства и обеспечение высокого профессионального уровня муниципальных  служащих осуществляются путем профессиональной подготовки и повышения квалификации. Повышение квалификации проводится по мере необходимости.  Муниципальные  служащие, подлежащие обучению, проходят переподготовку и повышение квалификации по программам, включающим социально-экономические, политико-правовые, организационно-кадровые и другие вопросы функционирования органов местного самоуправления. </w:t>
      </w:r>
    </w:p>
    <w:p w:rsidR="008B678E" w:rsidRPr="008B678E" w:rsidRDefault="008B678E" w:rsidP="001D7DF1">
      <w:pPr>
        <w:widowControl w:val="0"/>
        <w:autoSpaceDE w:val="0"/>
        <w:autoSpaceDN w:val="0"/>
        <w:adjustRightInd w:val="0"/>
        <w:jc w:val="both"/>
        <w:outlineLvl w:val="1"/>
        <w:rPr>
          <w:rFonts w:cs="Calibri"/>
          <w:sz w:val="16"/>
          <w:szCs w:val="16"/>
        </w:rPr>
      </w:pPr>
    </w:p>
    <w:p w:rsidR="008B678E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3.4.2. </w:t>
      </w:r>
      <w:r w:rsidRPr="002C5323">
        <w:rPr>
          <w:b/>
          <w:sz w:val="24"/>
          <w:szCs w:val="24"/>
        </w:rPr>
        <w:t>Цели и основные задачи Подпрограммы</w:t>
      </w:r>
    </w:p>
    <w:p w:rsidR="008B678E" w:rsidRPr="008B678E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8B678E" w:rsidRDefault="008B678E" w:rsidP="001D7DF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Подпрограмма </w:t>
      </w:r>
      <w:r w:rsidRPr="00093FBC">
        <w:rPr>
          <w:sz w:val="24"/>
          <w:szCs w:val="24"/>
        </w:rPr>
        <w:t xml:space="preserve"> разрабатывается с целью</w:t>
      </w:r>
      <w:r>
        <w:rPr>
          <w:sz w:val="24"/>
          <w:szCs w:val="24"/>
        </w:rPr>
        <w:t>:</w:t>
      </w:r>
    </w:p>
    <w:p w:rsidR="008B678E" w:rsidRPr="002C5323" w:rsidRDefault="008B678E" w:rsidP="001D7DF1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2C5323">
        <w:rPr>
          <w:rFonts w:cs="Calibri"/>
          <w:sz w:val="24"/>
          <w:szCs w:val="24"/>
        </w:rPr>
        <w:t xml:space="preserve">совершенствование системы </w:t>
      </w:r>
      <w:r>
        <w:rPr>
          <w:rFonts w:cs="Calibri"/>
          <w:sz w:val="24"/>
          <w:szCs w:val="24"/>
        </w:rPr>
        <w:t>муниципальной службы</w:t>
      </w:r>
      <w:r w:rsidRPr="002C5323">
        <w:rPr>
          <w:rFonts w:cs="Calibri"/>
          <w:sz w:val="24"/>
          <w:szCs w:val="24"/>
        </w:rPr>
        <w:t>;</w:t>
      </w:r>
    </w:p>
    <w:p w:rsidR="008B678E" w:rsidRPr="002C5323" w:rsidRDefault="008B678E" w:rsidP="001D7DF1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2C5323">
        <w:rPr>
          <w:rFonts w:cs="Calibri"/>
          <w:sz w:val="24"/>
          <w:szCs w:val="24"/>
        </w:rPr>
        <w:t xml:space="preserve">повышение результативности профессиональной служебной деятельности </w:t>
      </w:r>
      <w:r>
        <w:rPr>
          <w:rFonts w:cs="Calibri"/>
          <w:sz w:val="24"/>
          <w:szCs w:val="24"/>
        </w:rPr>
        <w:t xml:space="preserve">муниципальных </w:t>
      </w:r>
      <w:r w:rsidRPr="002C5323">
        <w:rPr>
          <w:rFonts w:cs="Calibri"/>
          <w:sz w:val="24"/>
          <w:szCs w:val="24"/>
        </w:rPr>
        <w:t xml:space="preserve"> служащих;</w:t>
      </w:r>
    </w:p>
    <w:p w:rsidR="008B678E" w:rsidRPr="002C5323" w:rsidRDefault="008B678E" w:rsidP="001D7DF1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2C5323">
        <w:rPr>
          <w:rFonts w:cs="Calibri"/>
          <w:sz w:val="24"/>
          <w:szCs w:val="24"/>
        </w:rPr>
        <w:t xml:space="preserve">формирование высококвалифицированного кадрового состава </w:t>
      </w:r>
      <w:r>
        <w:rPr>
          <w:rFonts w:cs="Calibri"/>
          <w:sz w:val="24"/>
          <w:szCs w:val="24"/>
        </w:rPr>
        <w:t xml:space="preserve">муниципальной </w:t>
      </w:r>
      <w:r w:rsidRPr="002C5323">
        <w:rPr>
          <w:rFonts w:cs="Calibri"/>
          <w:sz w:val="24"/>
          <w:szCs w:val="24"/>
        </w:rPr>
        <w:t xml:space="preserve"> службы, обеспечивающего эффективность </w:t>
      </w:r>
      <w:r>
        <w:rPr>
          <w:rFonts w:cs="Calibri"/>
          <w:sz w:val="24"/>
          <w:szCs w:val="24"/>
        </w:rPr>
        <w:t xml:space="preserve">муниципального </w:t>
      </w:r>
      <w:r w:rsidRPr="002C5323">
        <w:rPr>
          <w:rFonts w:cs="Calibri"/>
          <w:sz w:val="24"/>
          <w:szCs w:val="24"/>
        </w:rPr>
        <w:t>управления.</w:t>
      </w:r>
    </w:p>
    <w:p w:rsidR="008B678E" w:rsidRPr="002C5323" w:rsidRDefault="008B678E" w:rsidP="001D7DF1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4.2.2. </w:t>
      </w:r>
      <w:r w:rsidRPr="002C5323">
        <w:rPr>
          <w:rFonts w:cs="Calibri"/>
          <w:sz w:val="24"/>
          <w:szCs w:val="24"/>
        </w:rPr>
        <w:t xml:space="preserve">К основным задачам </w:t>
      </w:r>
      <w:r>
        <w:rPr>
          <w:rFonts w:cs="Calibri"/>
          <w:sz w:val="24"/>
          <w:szCs w:val="24"/>
        </w:rPr>
        <w:t xml:space="preserve">подпрограммы </w:t>
      </w:r>
      <w:r w:rsidRPr="002C5323">
        <w:rPr>
          <w:rFonts w:cs="Calibri"/>
          <w:sz w:val="24"/>
          <w:szCs w:val="24"/>
        </w:rPr>
        <w:t>относятся:</w:t>
      </w:r>
    </w:p>
    <w:p w:rsidR="008B678E" w:rsidRPr="002C5323" w:rsidRDefault="008B678E" w:rsidP="001D7DF1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2C5323">
        <w:rPr>
          <w:rFonts w:cs="Calibri"/>
          <w:sz w:val="24"/>
          <w:szCs w:val="24"/>
        </w:rPr>
        <w:t xml:space="preserve">совершенствование правовой основы </w:t>
      </w:r>
      <w:r>
        <w:rPr>
          <w:rFonts w:cs="Calibri"/>
          <w:sz w:val="24"/>
          <w:szCs w:val="24"/>
        </w:rPr>
        <w:t xml:space="preserve">муниципальной </w:t>
      </w:r>
      <w:r w:rsidRPr="002C5323">
        <w:rPr>
          <w:rFonts w:cs="Calibri"/>
          <w:sz w:val="24"/>
          <w:szCs w:val="24"/>
        </w:rPr>
        <w:t>службы;</w:t>
      </w:r>
    </w:p>
    <w:p w:rsidR="008B678E" w:rsidRPr="002C5323" w:rsidRDefault="008B678E" w:rsidP="001D7DF1">
      <w:pPr>
        <w:autoSpaceDE w:val="0"/>
        <w:autoSpaceDN w:val="0"/>
        <w:adjustRightInd w:val="0"/>
        <w:ind w:firstLine="540"/>
        <w:jc w:val="both"/>
        <w:outlineLvl w:val="1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2C5323">
        <w:rPr>
          <w:rFonts w:cs="Calibri"/>
          <w:sz w:val="24"/>
          <w:szCs w:val="24"/>
        </w:rPr>
        <w:t xml:space="preserve">совершенствование системы управления </w:t>
      </w:r>
      <w:r>
        <w:rPr>
          <w:rFonts w:cs="Calibri"/>
          <w:sz w:val="24"/>
          <w:szCs w:val="24"/>
        </w:rPr>
        <w:t xml:space="preserve">муниципальной </w:t>
      </w:r>
      <w:r w:rsidRPr="002C5323">
        <w:rPr>
          <w:rFonts w:cs="Calibri"/>
          <w:sz w:val="24"/>
          <w:szCs w:val="24"/>
        </w:rPr>
        <w:t xml:space="preserve"> службой;</w:t>
      </w:r>
    </w:p>
    <w:p w:rsidR="008B678E" w:rsidRPr="008B678E" w:rsidRDefault="008B678E" w:rsidP="001D7DF1">
      <w:pPr>
        <w:ind w:firstLine="709"/>
        <w:jc w:val="both"/>
        <w:rPr>
          <w:sz w:val="16"/>
          <w:szCs w:val="16"/>
        </w:rPr>
      </w:pPr>
    </w:p>
    <w:p w:rsidR="008B678E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3.4.3. </w:t>
      </w:r>
      <w:r w:rsidRPr="00C3248B">
        <w:rPr>
          <w:b/>
          <w:sz w:val="24"/>
          <w:szCs w:val="24"/>
        </w:rPr>
        <w:t>Основные мероприятия Подпрограммы</w:t>
      </w:r>
    </w:p>
    <w:p w:rsidR="008B678E" w:rsidRPr="005E6CAF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8B678E" w:rsidRPr="00C3248B" w:rsidRDefault="008B678E" w:rsidP="001D7DF1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C3248B">
        <w:rPr>
          <w:sz w:val="24"/>
          <w:szCs w:val="24"/>
        </w:rPr>
        <w:t xml:space="preserve">Организация </w:t>
      </w:r>
      <w:r>
        <w:rPr>
          <w:sz w:val="24"/>
          <w:szCs w:val="24"/>
        </w:rPr>
        <w:t xml:space="preserve">профессиональной переподготовки и курсов повышения квалификации муниципальных служащих администрации Сосновоборского городского округа.  </w:t>
      </w:r>
    </w:p>
    <w:p w:rsidR="008B678E" w:rsidRPr="008B678E" w:rsidRDefault="008B678E" w:rsidP="001D7DF1">
      <w:pPr>
        <w:pStyle w:val="a9"/>
        <w:widowControl w:val="0"/>
        <w:autoSpaceDE w:val="0"/>
        <w:autoSpaceDN w:val="0"/>
        <w:adjustRightInd w:val="0"/>
        <w:ind w:left="0" w:firstLine="1134"/>
        <w:outlineLvl w:val="1"/>
        <w:rPr>
          <w:b/>
          <w:sz w:val="16"/>
          <w:szCs w:val="16"/>
        </w:rPr>
      </w:pPr>
    </w:p>
    <w:p w:rsidR="008B678E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3.4.4. </w:t>
      </w:r>
      <w:r w:rsidRPr="009C31A9">
        <w:rPr>
          <w:b/>
          <w:sz w:val="24"/>
          <w:szCs w:val="24"/>
        </w:rPr>
        <w:t>Финансирование Подпрограммы</w:t>
      </w:r>
    </w:p>
    <w:p w:rsidR="008B678E" w:rsidRPr="005E6CAF" w:rsidRDefault="008B678E" w:rsidP="001D7DF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16"/>
          <w:szCs w:val="16"/>
        </w:rPr>
      </w:pPr>
    </w:p>
    <w:p w:rsidR="008B678E" w:rsidRPr="00093FBC" w:rsidRDefault="008B678E" w:rsidP="001D7DF1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Финансирование Подпрограммы осуществляется за счет средств местного бюджета Сосновоборского городского округа.</w:t>
      </w:r>
    </w:p>
    <w:p w:rsidR="008B678E" w:rsidRDefault="008B678E" w:rsidP="001D7DF1">
      <w:pPr>
        <w:pStyle w:val="ConsPlusCel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FBC">
        <w:rPr>
          <w:rFonts w:ascii="Times New Roman" w:hAnsi="Times New Roman" w:cs="Times New Roman"/>
          <w:sz w:val="24"/>
          <w:szCs w:val="24"/>
        </w:rPr>
        <w:t xml:space="preserve">Объем средств, предусмотренных на реализацию мероприятий Подпрограммы, </w:t>
      </w:r>
      <w:r w:rsidRPr="00B1272A">
        <w:rPr>
          <w:rFonts w:ascii="Times New Roman" w:hAnsi="Times New Roman" w:cs="Times New Roman"/>
          <w:sz w:val="24"/>
          <w:szCs w:val="24"/>
        </w:rPr>
        <w:t xml:space="preserve">составляет  </w:t>
      </w:r>
      <w:r>
        <w:rPr>
          <w:rFonts w:ascii="Times New Roman" w:hAnsi="Times New Roman" w:cs="Times New Roman"/>
          <w:sz w:val="24"/>
          <w:szCs w:val="24"/>
        </w:rPr>
        <w:t>2 126 200</w:t>
      </w:r>
      <w:r w:rsidRPr="00B1272A">
        <w:rPr>
          <w:rFonts w:ascii="Times New Roman" w:hAnsi="Times New Roman" w:cs="Times New Roman"/>
          <w:sz w:val="24"/>
          <w:szCs w:val="24"/>
        </w:rPr>
        <w:t xml:space="preserve"> руб</w:t>
      </w:r>
      <w:r w:rsidRPr="00234D5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8B678E" w:rsidRPr="008B678E" w:rsidRDefault="008B678E" w:rsidP="001D7DF1">
      <w:pPr>
        <w:pStyle w:val="ConsPlusCell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20"/>
        <w:gridCol w:w="2032"/>
        <w:gridCol w:w="993"/>
        <w:gridCol w:w="992"/>
        <w:gridCol w:w="992"/>
        <w:gridCol w:w="992"/>
        <w:gridCol w:w="993"/>
        <w:gridCol w:w="708"/>
        <w:gridCol w:w="750"/>
        <w:gridCol w:w="698"/>
        <w:gridCol w:w="679"/>
      </w:tblGrid>
      <w:tr w:rsidR="008B678E" w:rsidRPr="007D76C1" w:rsidTr="007D76C1">
        <w:tc>
          <w:tcPr>
            <w:tcW w:w="520" w:type="dxa"/>
            <w:vMerge w:val="restart"/>
          </w:tcPr>
          <w:p w:rsidR="008B678E" w:rsidRPr="007D76C1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7D76C1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№№</w:t>
            </w:r>
          </w:p>
          <w:p w:rsidR="008B678E" w:rsidRPr="007D76C1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proofErr w:type="spellStart"/>
            <w:r w:rsidRPr="007D76C1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пп</w:t>
            </w:r>
            <w:proofErr w:type="spellEnd"/>
          </w:p>
        </w:tc>
        <w:tc>
          <w:tcPr>
            <w:tcW w:w="2032" w:type="dxa"/>
            <w:vMerge w:val="restart"/>
          </w:tcPr>
          <w:p w:rsidR="008B678E" w:rsidRPr="007D76C1" w:rsidRDefault="008B678E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Arial"/>
                <w:b/>
                <w:bCs/>
                <w:color w:val="000000"/>
                <w:spacing w:val="-1"/>
                <w:kern w:val="32"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vMerge w:val="restart"/>
          </w:tcPr>
          <w:p w:rsidR="008B678E" w:rsidRPr="007D76C1" w:rsidRDefault="008B678E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  <w:t>Общая сумма средств</w:t>
            </w:r>
          </w:p>
        </w:tc>
        <w:tc>
          <w:tcPr>
            <w:tcW w:w="6804" w:type="dxa"/>
            <w:gridSpan w:val="8"/>
          </w:tcPr>
          <w:p w:rsidR="008B678E" w:rsidRPr="007D76C1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32"/>
                <w:lang w:eastAsia="en-US"/>
              </w:rPr>
            </w:pPr>
            <w:r w:rsidRPr="007D76C1">
              <w:rPr>
                <w:rFonts w:ascii="Times New Roman" w:hAnsi="Times New Roman" w:cs="Times New Roman"/>
                <w:b/>
                <w:bCs/>
                <w:color w:val="000000"/>
                <w:spacing w:val="-1"/>
                <w:kern w:val="32"/>
                <w:lang w:eastAsia="en-US"/>
              </w:rPr>
              <w:t>Из них:</w:t>
            </w:r>
          </w:p>
        </w:tc>
      </w:tr>
      <w:tr w:rsidR="008B678E" w:rsidRPr="007D76C1" w:rsidTr="007D76C1">
        <w:tc>
          <w:tcPr>
            <w:tcW w:w="520" w:type="dxa"/>
            <w:vMerge/>
          </w:tcPr>
          <w:p w:rsidR="008B678E" w:rsidRPr="007D76C1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2032" w:type="dxa"/>
            <w:vMerge/>
          </w:tcPr>
          <w:p w:rsidR="008B678E" w:rsidRPr="007D76C1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3" w:type="dxa"/>
            <w:vMerge/>
          </w:tcPr>
          <w:p w:rsidR="008B678E" w:rsidRPr="007D76C1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</w:p>
        </w:tc>
        <w:tc>
          <w:tcPr>
            <w:tcW w:w="992" w:type="dxa"/>
          </w:tcPr>
          <w:p w:rsidR="008B678E" w:rsidRPr="007D76C1" w:rsidRDefault="008B678E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8B678E" w:rsidRPr="007D76C1" w:rsidRDefault="008B678E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8B678E" w:rsidRPr="007D76C1" w:rsidRDefault="008B678E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8B678E" w:rsidRPr="007D76C1" w:rsidRDefault="008B678E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2021</w:t>
            </w:r>
          </w:p>
        </w:tc>
        <w:tc>
          <w:tcPr>
            <w:tcW w:w="708" w:type="dxa"/>
          </w:tcPr>
          <w:p w:rsidR="008B678E" w:rsidRPr="007D76C1" w:rsidRDefault="008B678E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2022</w:t>
            </w:r>
          </w:p>
        </w:tc>
        <w:tc>
          <w:tcPr>
            <w:tcW w:w="750" w:type="dxa"/>
          </w:tcPr>
          <w:p w:rsidR="008B678E" w:rsidRPr="007D76C1" w:rsidRDefault="008B678E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2023</w:t>
            </w:r>
          </w:p>
        </w:tc>
        <w:tc>
          <w:tcPr>
            <w:tcW w:w="698" w:type="dxa"/>
          </w:tcPr>
          <w:p w:rsidR="008B678E" w:rsidRPr="007D76C1" w:rsidRDefault="008B678E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2024</w:t>
            </w:r>
          </w:p>
        </w:tc>
        <w:tc>
          <w:tcPr>
            <w:tcW w:w="679" w:type="dxa"/>
          </w:tcPr>
          <w:p w:rsidR="008B678E" w:rsidRPr="007D76C1" w:rsidRDefault="008B678E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2025</w:t>
            </w:r>
          </w:p>
        </w:tc>
      </w:tr>
      <w:tr w:rsidR="008B678E" w:rsidRPr="007D76C1" w:rsidTr="007D76C1">
        <w:tc>
          <w:tcPr>
            <w:tcW w:w="520" w:type="dxa"/>
          </w:tcPr>
          <w:p w:rsidR="008B678E" w:rsidRPr="007D76C1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7D76C1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1</w:t>
            </w:r>
          </w:p>
        </w:tc>
        <w:tc>
          <w:tcPr>
            <w:tcW w:w="2032" w:type="dxa"/>
          </w:tcPr>
          <w:p w:rsidR="008B678E" w:rsidRPr="007D76C1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7D76C1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 xml:space="preserve">Администрация </w:t>
            </w:r>
          </w:p>
          <w:p w:rsidR="008B678E" w:rsidRPr="007D76C1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7D76C1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 xml:space="preserve">Сосновоборского городского округа </w:t>
            </w:r>
          </w:p>
        </w:tc>
        <w:tc>
          <w:tcPr>
            <w:tcW w:w="993" w:type="dxa"/>
          </w:tcPr>
          <w:p w:rsidR="008B678E" w:rsidRPr="007D76C1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7D76C1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2126200</w:t>
            </w:r>
          </w:p>
        </w:tc>
        <w:tc>
          <w:tcPr>
            <w:tcW w:w="992" w:type="dxa"/>
          </w:tcPr>
          <w:p w:rsidR="008B678E" w:rsidRPr="007D76C1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7D76C1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400000</w:t>
            </w:r>
          </w:p>
        </w:tc>
        <w:tc>
          <w:tcPr>
            <w:tcW w:w="992" w:type="dxa"/>
          </w:tcPr>
          <w:p w:rsidR="008B678E" w:rsidRPr="007D76C1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7D76C1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553000</w:t>
            </w:r>
          </w:p>
        </w:tc>
        <w:tc>
          <w:tcPr>
            <w:tcW w:w="992" w:type="dxa"/>
          </w:tcPr>
          <w:p w:rsidR="008B678E" w:rsidRPr="007D76C1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7D76C1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575100</w:t>
            </w:r>
          </w:p>
        </w:tc>
        <w:tc>
          <w:tcPr>
            <w:tcW w:w="993" w:type="dxa"/>
          </w:tcPr>
          <w:p w:rsidR="008B678E" w:rsidRPr="007D76C1" w:rsidRDefault="008B678E" w:rsidP="001D7DF1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7D76C1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598100</w:t>
            </w:r>
          </w:p>
        </w:tc>
        <w:tc>
          <w:tcPr>
            <w:tcW w:w="708" w:type="dxa"/>
          </w:tcPr>
          <w:p w:rsidR="008B678E" w:rsidRPr="007D76C1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7D76C1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0</w:t>
            </w:r>
          </w:p>
        </w:tc>
        <w:tc>
          <w:tcPr>
            <w:tcW w:w="750" w:type="dxa"/>
          </w:tcPr>
          <w:p w:rsidR="008B678E" w:rsidRPr="007D76C1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7D76C1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0</w:t>
            </w:r>
          </w:p>
        </w:tc>
        <w:tc>
          <w:tcPr>
            <w:tcW w:w="698" w:type="dxa"/>
          </w:tcPr>
          <w:p w:rsidR="008B678E" w:rsidRPr="007D76C1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7D76C1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0</w:t>
            </w:r>
          </w:p>
        </w:tc>
        <w:tc>
          <w:tcPr>
            <w:tcW w:w="679" w:type="dxa"/>
          </w:tcPr>
          <w:p w:rsidR="008B678E" w:rsidRPr="007D76C1" w:rsidRDefault="008B678E" w:rsidP="001D7DF1">
            <w:pPr>
              <w:pStyle w:val="ConsPlusCell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</w:pPr>
            <w:r w:rsidRPr="007D76C1">
              <w:rPr>
                <w:rFonts w:ascii="Times New Roman" w:hAnsi="Times New Roman" w:cs="Times New Roman"/>
                <w:bCs/>
                <w:color w:val="000000"/>
                <w:spacing w:val="-1"/>
                <w:kern w:val="32"/>
                <w:lang w:eastAsia="en-US"/>
              </w:rPr>
              <w:t>0</w:t>
            </w:r>
          </w:p>
        </w:tc>
      </w:tr>
    </w:tbl>
    <w:p w:rsidR="00105742" w:rsidRPr="00B13874" w:rsidRDefault="00105742" w:rsidP="001D7DF1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10"/>
          <w:szCs w:val="10"/>
        </w:rPr>
      </w:pPr>
    </w:p>
    <w:p w:rsidR="008B678E" w:rsidRPr="00093FBC" w:rsidRDefault="008B678E" w:rsidP="001D7DF1">
      <w:pPr>
        <w:pStyle w:val="a9"/>
        <w:widowControl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Объемы финансирования Подпрограммы определены исходя из средних цен на различные виды услуг по Ленинградской области, Санкт-Петербургу и Сосновому </w:t>
      </w:r>
      <w:r w:rsidRPr="00093FBC">
        <w:rPr>
          <w:sz w:val="24"/>
          <w:szCs w:val="24"/>
        </w:rPr>
        <w:lastRenderedPageBreak/>
        <w:t xml:space="preserve">Бору, а также по результатам выполненных </w:t>
      </w:r>
      <w:r>
        <w:rPr>
          <w:sz w:val="24"/>
          <w:szCs w:val="24"/>
        </w:rPr>
        <w:t xml:space="preserve">услуг </w:t>
      </w:r>
      <w:r w:rsidRPr="00093FBC">
        <w:rPr>
          <w:sz w:val="24"/>
          <w:szCs w:val="24"/>
        </w:rPr>
        <w:t>прошлых лет.</w:t>
      </w:r>
    </w:p>
    <w:p w:rsidR="008B678E" w:rsidRPr="008B678E" w:rsidRDefault="008B678E" w:rsidP="001D7DF1">
      <w:pPr>
        <w:widowControl w:val="0"/>
        <w:autoSpaceDE w:val="0"/>
        <w:autoSpaceDN w:val="0"/>
        <w:adjustRightInd w:val="0"/>
        <w:ind w:left="1134"/>
        <w:jc w:val="center"/>
        <w:rPr>
          <w:b/>
          <w:sz w:val="16"/>
          <w:szCs w:val="16"/>
        </w:rPr>
      </w:pPr>
    </w:p>
    <w:p w:rsidR="008B678E" w:rsidRDefault="008B678E" w:rsidP="001D7DF1">
      <w:pPr>
        <w:widowControl w:val="0"/>
        <w:autoSpaceDE w:val="0"/>
        <w:autoSpaceDN w:val="0"/>
        <w:adjustRightInd w:val="0"/>
        <w:ind w:left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3.4.5. </w:t>
      </w:r>
      <w:r w:rsidRPr="00E86B69">
        <w:rPr>
          <w:b/>
          <w:sz w:val="24"/>
          <w:szCs w:val="24"/>
        </w:rPr>
        <w:t>Целевые показатели (индикаторы) Подпрограммы</w:t>
      </w:r>
    </w:p>
    <w:p w:rsidR="008B678E" w:rsidRPr="00B13874" w:rsidRDefault="008B678E" w:rsidP="001D7DF1">
      <w:pPr>
        <w:widowControl w:val="0"/>
        <w:autoSpaceDE w:val="0"/>
        <w:autoSpaceDN w:val="0"/>
        <w:adjustRightInd w:val="0"/>
        <w:ind w:left="1134"/>
        <w:jc w:val="center"/>
        <w:rPr>
          <w:b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2127"/>
        <w:gridCol w:w="1307"/>
        <w:gridCol w:w="895"/>
        <w:gridCol w:w="917"/>
        <w:gridCol w:w="850"/>
        <w:gridCol w:w="851"/>
        <w:gridCol w:w="850"/>
        <w:gridCol w:w="851"/>
        <w:gridCol w:w="850"/>
        <w:gridCol w:w="851"/>
      </w:tblGrid>
      <w:tr w:rsidR="008B678E" w:rsidRPr="007D76C1" w:rsidTr="00B13874">
        <w:tc>
          <w:tcPr>
            <w:tcW w:w="2127" w:type="dxa"/>
            <w:vMerge w:val="restart"/>
            <w:vAlign w:val="center"/>
          </w:tcPr>
          <w:p w:rsidR="008B678E" w:rsidRPr="007D76C1" w:rsidRDefault="008B678E" w:rsidP="00B13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Arial"/>
                <w:color w:val="000000"/>
                <w:spacing w:val="-1"/>
                <w:kern w:val="32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307" w:type="dxa"/>
            <w:vMerge w:val="restart"/>
            <w:vAlign w:val="center"/>
          </w:tcPr>
          <w:p w:rsidR="008B678E" w:rsidRPr="007D76C1" w:rsidRDefault="008B678E" w:rsidP="00B13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  <w:t>Единица</w:t>
            </w:r>
          </w:p>
          <w:p w:rsidR="008B678E" w:rsidRPr="007D76C1" w:rsidRDefault="008B678E" w:rsidP="00B13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  <w:t>Измерения</w:t>
            </w:r>
          </w:p>
        </w:tc>
        <w:tc>
          <w:tcPr>
            <w:tcW w:w="6915" w:type="dxa"/>
            <w:gridSpan w:val="8"/>
            <w:vAlign w:val="center"/>
          </w:tcPr>
          <w:p w:rsidR="008B678E" w:rsidRPr="007D76C1" w:rsidRDefault="008B678E" w:rsidP="00B13874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kern w:val="32"/>
                <w:lang w:eastAsia="en-US"/>
              </w:rPr>
            </w:pPr>
            <w:r w:rsidRPr="007D76C1">
              <w:rPr>
                <w:rFonts w:ascii="Times New Roman" w:hAnsi="Times New Roman" w:cs="Times New Roman"/>
                <w:b/>
                <w:bCs/>
                <w:color w:val="000000" w:themeColor="text1"/>
                <w:spacing w:val="-1"/>
                <w:kern w:val="32"/>
                <w:lang w:eastAsia="en-US"/>
              </w:rPr>
              <w:t>Из них:</w:t>
            </w:r>
          </w:p>
        </w:tc>
      </w:tr>
      <w:tr w:rsidR="008B678E" w:rsidRPr="007D76C1" w:rsidTr="00B13874">
        <w:tc>
          <w:tcPr>
            <w:tcW w:w="2127" w:type="dxa"/>
            <w:vMerge/>
            <w:vAlign w:val="center"/>
          </w:tcPr>
          <w:p w:rsidR="008B678E" w:rsidRPr="007D76C1" w:rsidRDefault="008B678E" w:rsidP="00B13874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FF0000"/>
                <w:spacing w:val="-1"/>
                <w:kern w:val="32"/>
                <w:lang w:eastAsia="en-US"/>
              </w:rPr>
            </w:pPr>
          </w:p>
        </w:tc>
        <w:tc>
          <w:tcPr>
            <w:tcW w:w="1307" w:type="dxa"/>
            <w:vMerge/>
            <w:vAlign w:val="center"/>
          </w:tcPr>
          <w:p w:rsidR="008B678E" w:rsidRPr="007D76C1" w:rsidRDefault="008B678E" w:rsidP="00B13874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FF0000"/>
                <w:spacing w:val="-1"/>
                <w:kern w:val="32"/>
                <w:lang w:eastAsia="en-US"/>
              </w:rPr>
            </w:pPr>
          </w:p>
        </w:tc>
        <w:tc>
          <w:tcPr>
            <w:tcW w:w="895" w:type="dxa"/>
            <w:vAlign w:val="center"/>
          </w:tcPr>
          <w:p w:rsidR="008B678E" w:rsidRPr="007D76C1" w:rsidRDefault="008B678E" w:rsidP="00B13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2018</w:t>
            </w:r>
          </w:p>
        </w:tc>
        <w:tc>
          <w:tcPr>
            <w:tcW w:w="917" w:type="dxa"/>
            <w:vAlign w:val="center"/>
          </w:tcPr>
          <w:p w:rsidR="008B678E" w:rsidRPr="007D76C1" w:rsidRDefault="008B678E" w:rsidP="00B13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8B678E" w:rsidRPr="007D76C1" w:rsidRDefault="008B678E" w:rsidP="00B13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8B678E" w:rsidRPr="007D76C1" w:rsidRDefault="008B678E" w:rsidP="00B13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8B678E" w:rsidRPr="007D76C1" w:rsidRDefault="008B678E" w:rsidP="00B13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8B678E" w:rsidRPr="007D76C1" w:rsidRDefault="008B678E" w:rsidP="00B13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8B678E" w:rsidRPr="007D76C1" w:rsidRDefault="008B678E" w:rsidP="00B13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2024</w:t>
            </w:r>
          </w:p>
        </w:tc>
        <w:tc>
          <w:tcPr>
            <w:tcW w:w="851" w:type="dxa"/>
            <w:vAlign w:val="center"/>
          </w:tcPr>
          <w:p w:rsidR="008B678E" w:rsidRPr="007D76C1" w:rsidRDefault="008B678E" w:rsidP="00B138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/>
                <w:spacing w:val="-1"/>
                <w:kern w:val="32"/>
                <w:sz w:val="22"/>
                <w:szCs w:val="22"/>
              </w:rPr>
            </w:pPr>
            <w:r w:rsidRPr="007D76C1">
              <w:rPr>
                <w:rFonts w:cs="Calibri"/>
                <w:b/>
                <w:color w:val="000000"/>
                <w:spacing w:val="-1"/>
                <w:kern w:val="32"/>
                <w:sz w:val="22"/>
                <w:szCs w:val="22"/>
              </w:rPr>
              <w:t>2025</w:t>
            </w:r>
          </w:p>
        </w:tc>
      </w:tr>
      <w:tr w:rsidR="007D76C1" w:rsidRPr="00B13874" w:rsidTr="00B13874">
        <w:tc>
          <w:tcPr>
            <w:tcW w:w="2127" w:type="dxa"/>
          </w:tcPr>
          <w:p w:rsidR="007D76C1" w:rsidRPr="00B13874" w:rsidRDefault="00B13874" w:rsidP="00B13874">
            <w:pPr>
              <w:pStyle w:val="ConsPlusCell"/>
              <w:rPr>
                <w:rFonts w:ascii="Times New Roman" w:hAnsi="Times New Roman" w:cs="Times New Roman"/>
                <w:bCs/>
                <w:spacing w:val="-1"/>
                <w:kern w:val="32"/>
                <w:lang w:eastAsia="en-US"/>
              </w:rPr>
            </w:pPr>
            <w:r w:rsidRPr="00B13874">
              <w:rPr>
                <w:rFonts w:ascii="Times New Roman" w:hAnsi="Times New Roman" w:cs="Times New Roman"/>
              </w:rPr>
              <w:t>Численность муниципальных служащих, обязанных в соответствии с законодательством пройти переподготовку и (или) курсы повышения  квалификации.</w:t>
            </w:r>
          </w:p>
        </w:tc>
        <w:tc>
          <w:tcPr>
            <w:tcW w:w="1307" w:type="dxa"/>
            <w:vAlign w:val="center"/>
          </w:tcPr>
          <w:p w:rsidR="007D76C1" w:rsidRPr="00B13874" w:rsidRDefault="00B13874" w:rsidP="001D7DF1">
            <w:pPr>
              <w:pStyle w:val="ConsPlusCell"/>
              <w:jc w:val="center"/>
              <w:rPr>
                <w:rFonts w:ascii="Times New Roman" w:hAnsi="Times New Roman" w:cs="Times New Roman"/>
                <w:bCs/>
                <w:spacing w:val="-1"/>
                <w:kern w:val="32"/>
                <w:lang w:eastAsia="en-US"/>
              </w:rPr>
            </w:pPr>
            <w:r w:rsidRPr="00B13874">
              <w:rPr>
                <w:rFonts w:ascii="Times New Roman" w:hAnsi="Times New Roman" w:cs="Times New Roman"/>
                <w:bCs/>
                <w:spacing w:val="-1"/>
                <w:kern w:val="32"/>
                <w:lang w:eastAsia="en-US"/>
              </w:rPr>
              <w:t>Чел.</w:t>
            </w:r>
          </w:p>
        </w:tc>
        <w:tc>
          <w:tcPr>
            <w:tcW w:w="895" w:type="dxa"/>
            <w:vAlign w:val="center"/>
          </w:tcPr>
          <w:p w:rsidR="007D76C1" w:rsidRPr="001C4FF7" w:rsidRDefault="001C4FF7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pacing w:val="-1"/>
                <w:kern w:val="32"/>
                <w:sz w:val="22"/>
                <w:szCs w:val="22"/>
              </w:rPr>
            </w:pPr>
            <w:r w:rsidRPr="001C4FF7">
              <w:rPr>
                <w:rFonts w:cs="Calibri"/>
                <w:spacing w:val="-1"/>
                <w:kern w:val="32"/>
                <w:sz w:val="22"/>
                <w:szCs w:val="22"/>
              </w:rPr>
              <w:t>80</w:t>
            </w:r>
          </w:p>
        </w:tc>
        <w:tc>
          <w:tcPr>
            <w:tcW w:w="917" w:type="dxa"/>
            <w:vAlign w:val="center"/>
          </w:tcPr>
          <w:p w:rsidR="007D76C1" w:rsidRPr="001C4FF7" w:rsidRDefault="001C4FF7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pacing w:val="-1"/>
                <w:kern w:val="32"/>
                <w:sz w:val="22"/>
                <w:szCs w:val="22"/>
              </w:rPr>
            </w:pPr>
            <w:r w:rsidRPr="001C4FF7">
              <w:rPr>
                <w:rFonts w:cs="Calibri"/>
                <w:spacing w:val="-1"/>
                <w:kern w:val="32"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:rsidR="007D76C1" w:rsidRPr="001C4FF7" w:rsidRDefault="001C4FF7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pacing w:val="-1"/>
                <w:kern w:val="32"/>
                <w:sz w:val="22"/>
                <w:szCs w:val="22"/>
              </w:rPr>
            </w:pPr>
            <w:r w:rsidRPr="001C4FF7">
              <w:rPr>
                <w:rFonts w:cs="Calibri"/>
                <w:spacing w:val="-1"/>
                <w:kern w:val="32"/>
                <w:sz w:val="22"/>
                <w:szCs w:val="22"/>
              </w:rPr>
              <w:t>80</w:t>
            </w:r>
          </w:p>
        </w:tc>
        <w:tc>
          <w:tcPr>
            <w:tcW w:w="851" w:type="dxa"/>
            <w:vAlign w:val="center"/>
          </w:tcPr>
          <w:p w:rsidR="007D76C1" w:rsidRPr="001C4FF7" w:rsidRDefault="001C4FF7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pacing w:val="-1"/>
                <w:kern w:val="32"/>
                <w:sz w:val="22"/>
                <w:szCs w:val="22"/>
              </w:rPr>
            </w:pPr>
            <w:r w:rsidRPr="001C4FF7">
              <w:rPr>
                <w:rFonts w:cs="Calibri"/>
                <w:spacing w:val="-1"/>
                <w:kern w:val="32"/>
                <w:sz w:val="22"/>
                <w:szCs w:val="22"/>
              </w:rPr>
              <w:t>80</w:t>
            </w:r>
          </w:p>
        </w:tc>
        <w:tc>
          <w:tcPr>
            <w:tcW w:w="850" w:type="dxa"/>
            <w:vAlign w:val="center"/>
          </w:tcPr>
          <w:p w:rsidR="007D76C1" w:rsidRPr="001C4FF7" w:rsidRDefault="007D247F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pacing w:val="-1"/>
                <w:kern w:val="32"/>
                <w:sz w:val="22"/>
                <w:szCs w:val="22"/>
              </w:rPr>
            </w:pPr>
            <w:r>
              <w:rPr>
                <w:rFonts w:cs="Calibri"/>
                <w:spacing w:val="-1"/>
                <w:kern w:val="32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D76C1" w:rsidRPr="001C4FF7" w:rsidRDefault="007D247F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pacing w:val="-1"/>
                <w:kern w:val="32"/>
                <w:sz w:val="22"/>
                <w:szCs w:val="22"/>
              </w:rPr>
            </w:pPr>
            <w:r>
              <w:rPr>
                <w:rFonts w:cs="Calibri"/>
                <w:spacing w:val="-1"/>
                <w:kern w:val="32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D76C1" w:rsidRPr="001C4FF7" w:rsidRDefault="007D247F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pacing w:val="-1"/>
                <w:kern w:val="32"/>
                <w:sz w:val="22"/>
                <w:szCs w:val="22"/>
              </w:rPr>
            </w:pPr>
            <w:r>
              <w:rPr>
                <w:rFonts w:cs="Calibri"/>
                <w:spacing w:val="-1"/>
                <w:kern w:val="32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D76C1" w:rsidRPr="001C4FF7" w:rsidRDefault="007D247F" w:rsidP="001D7D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pacing w:val="-1"/>
                <w:kern w:val="32"/>
                <w:sz w:val="22"/>
                <w:szCs w:val="22"/>
              </w:rPr>
            </w:pPr>
            <w:r>
              <w:rPr>
                <w:rFonts w:cs="Calibri"/>
                <w:spacing w:val="-1"/>
                <w:kern w:val="32"/>
                <w:sz w:val="22"/>
                <w:szCs w:val="22"/>
              </w:rPr>
              <w:t>-</w:t>
            </w:r>
          </w:p>
        </w:tc>
      </w:tr>
    </w:tbl>
    <w:p w:rsidR="008B678E" w:rsidRDefault="008B678E" w:rsidP="001D7DF1">
      <w:pPr>
        <w:jc w:val="center"/>
        <w:rPr>
          <w:b/>
          <w:sz w:val="24"/>
          <w:szCs w:val="24"/>
        </w:rPr>
      </w:pPr>
    </w:p>
    <w:p w:rsidR="008B678E" w:rsidRDefault="008B678E" w:rsidP="001D7D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3.4.6. </w:t>
      </w:r>
      <w:r w:rsidRPr="00E86B69">
        <w:rPr>
          <w:b/>
          <w:sz w:val="24"/>
          <w:szCs w:val="24"/>
        </w:rPr>
        <w:t xml:space="preserve">Ожидаемые результаты реализации </w:t>
      </w:r>
      <w:r>
        <w:rPr>
          <w:b/>
          <w:sz w:val="24"/>
          <w:szCs w:val="24"/>
        </w:rPr>
        <w:t>п</w:t>
      </w:r>
      <w:r w:rsidRPr="00E86B69">
        <w:rPr>
          <w:b/>
          <w:sz w:val="24"/>
          <w:szCs w:val="24"/>
        </w:rPr>
        <w:t>одпрограммы</w:t>
      </w:r>
    </w:p>
    <w:p w:rsidR="003B36D8" w:rsidRPr="00B13874" w:rsidRDefault="003B36D8" w:rsidP="001D7DF1">
      <w:pPr>
        <w:jc w:val="center"/>
        <w:rPr>
          <w:b/>
          <w:sz w:val="16"/>
          <w:szCs w:val="16"/>
        </w:rPr>
      </w:pPr>
    </w:p>
    <w:p w:rsidR="00986B56" w:rsidRDefault="008B678E" w:rsidP="001D7DF1">
      <w:pPr>
        <w:ind w:firstLine="709"/>
        <w:jc w:val="both"/>
        <w:rPr>
          <w:color w:val="000000" w:themeColor="text1"/>
          <w:sz w:val="24"/>
          <w:szCs w:val="24"/>
        </w:rPr>
      </w:pPr>
      <w:r w:rsidRPr="005D3386">
        <w:rPr>
          <w:color w:val="000000" w:themeColor="text1"/>
          <w:sz w:val="24"/>
          <w:szCs w:val="24"/>
        </w:rPr>
        <w:t>Формирование высокопрофессионального кадрового состава муниципальных служащих, ориентированных на качественное исполнение возложенных на них задач, функций и полномочий.</w:t>
      </w:r>
    </w:p>
    <w:p w:rsidR="0011528F" w:rsidRDefault="0011528F" w:rsidP="0011528F">
      <w:pPr>
        <w:jc w:val="both"/>
        <w:rPr>
          <w:color w:val="000000" w:themeColor="text1"/>
          <w:sz w:val="24"/>
          <w:szCs w:val="24"/>
        </w:rPr>
      </w:pPr>
    </w:p>
    <w:p w:rsidR="0011528F" w:rsidRPr="00093FBC" w:rsidRDefault="0011528F" w:rsidP="0011528F">
      <w:pPr>
        <w:pStyle w:val="a9"/>
        <w:numPr>
          <w:ilvl w:val="0"/>
          <w:numId w:val="27"/>
        </w:numPr>
        <w:ind w:left="0" w:firstLine="0"/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>ОЖИДАЕМЫЕ СОЦИАЛЬНО-ЭКОНОМИЧЕСКИЕ</w:t>
      </w:r>
      <w:r>
        <w:rPr>
          <w:b/>
          <w:sz w:val="24"/>
          <w:szCs w:val="24"/>
        </w:rPr>
        <w:t xml:space="preserve"> РЕЗУЛЬТАТЫРЕАЛИЗАЦИИ ПРОГРАММЫ</w:t>
      </w:r>
    </w:p>
    <w:p w:rsidR="0011528F" w:rsidRPr="00B13874" w:rsidRDefault="0011528F" w:rsidP="0011528F">
      <w:pPr>
        <w:pStyle w:val="a9"/>
        <w:ind w:left="0" w:firstLine="1134"/>
        <w:jc w:val="center"/>
        <w:rPr>
          <w:b/>
          <w:sz w:val="16"/>
          <w:szCs w:val="16"/>
        </w:rPr>
      </w:pPr>
    </w:p>
    <w:p w:rsidR="0011528F" w:rsidRPr="00093FBC" w:rsidRDefault="0011528F" w:rsidP="0011528F">
      <w:pPr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 xml:space="preserve">Реализация мероприятий программы «Развитие информационного общества </w:t>
      </w:r>
      <w:proofErr w:type="gramStart"/>
      <w:r w:rsidRPr="00093FBC">
        <w:rPr>
          <w:sz w:val="24"/>
          <w:szCs w:val="24"/>
        </w:rPr>
        <w:t>в</w:t>
      </w:r>
      <w:proofErr w:type="gramEnd"/>
      <w:r w:rsidRPr="00093FBC">
        <w:rPr>
          <w:sz w:val="24"/>
          <w:szCs w:val="24"/>
        </w:rPr>
        <w:t xml:space="preserve"> </w:t>
      </w:r>
      <w:proofErr w:type="gramStart"/>
      <w:r w:rsidRPr="00093FBC">
        <w:rPr>
          <w:sz w:val="24"/>
          <w:szCs w:val="24"/>
        </w:rPr>
        <w:t>Сосновоборском</w:t>
      </w:r>
      <w:proofErr w:type="gramEnd"/>
      <w:r w:rsidRPr="00093FBC">
        <w:rPr>
          <w:sz w:val="24"/>
          <w:szCs w:val="24"/>
        </w:rPr>
        <w:t xml:space="preserve"> городском округе на 2014-2020 годы» создаст условия для повышения эффективности деятельности органов местного самоуправления Сосновоборского городского округа при исполнении муниципальных функций и оказании муниципальных услуг.  </w:t>
      </w:r>
    </w:p>
    <w:p w:rsidR="0011528F" w:rsidRPr="00093FBC" w:rsidRDefault="0011528F" w:rsidP="0011528F">
      <w:pPr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Социально-экономический эффект достигается за счет проведения структурных изменений в регламенте выполнения муниципальных функций и оказания муниципальных услуг населению и бизнесу на основе внедрения новых информационных технологий. Повышение оперативности доступа к информационным ресурсам, увеличение объема получаемой информации, возможность оперативного защищенного  информационного обмена предоставят муниципальным служащим качественно новый уровень доступа к информации при взаимодействии и принятии управленческих решений.</w:t>
      </w:r>
    </w:p>
    <w:p w:rsidR="0011528F" w:rsidRPr="00093FBC" w:rsidRDefault="0011528F" w:rsidP="0011528F">
      <w:pPr>
        <w:ind w:firstLine="1134"/>
        <w:jc w:val="both"/>
        <w:rPr>
          <w:sz w:val="24"/>
          <w:szCs w:val="24"/>
        </w:rPr>
      </w:pPr>
      <w:r w:rsidRPr="00093FBC">
        <w:rPr>
          <w:sz w:val="24"/>
          <w:szCs w:val="24"/>
        </w:rPr>
        <w:t>При этом происходит снижение  административной  нагрузки на граждан и организации, связанное с сокращением времени получения муниципальных услуг и необходимой информации,  а также снижение стоимости осуществления транзакций между органами местного самоуправления, организациями и  населением в результате интеграции информационных систем.</w:t>
      </w:r>
    </w:p>
    <w:p w:rsidR="0011528F" w:rsidRPr="00093FBC" w:rsidRDefault="0011528F" w:rsidP="0011528F">
      <w:pPr>
        <w:ind w:firstLine="1134"/>
        <w:rPr>
          <w:sz w:val="24"/>
          <w:szCs w:val="24"/>
        </w:rPr>
      </w:pPr>
    </w:p>
    <w:p w:rsidR="0011528F" w:rsidRPr="00093FBC" w:rsidRDefault="0011528F" w:rsidP="0011528F">
      <w:pPr>
        <w:pStyle w:val="a9"/>
        <w:numPr>
          <w:ilvl w:val="0"/>
          <w:numId w:val="27"/>
        </w:numPr>
        <w:ind w:left="0" w:firstLine="1134"/>
        <w:jc w:val="center"/>
        <w:rPr>
          <w:b/>
          <w:sz w:val="24"/>
          <w:szCs w:val="24"/>
        </w:rPr>
      </w:pPr>
      <w:r w:rsidRPr="00093FBC">
        <w:rPr>
          <w:b/>
          <w:sz w:val="24"/>
          <w:szCs w:val="24"/>
        </w:rPr>
        <w:t xml:space="preserve"> МЕХАНИЗМ РЕАЛИЗАЦИИИ ПРОГРАММЫ.</w:t>
      </w:r>
    </w:p>
    <w:p w:rsidR="0011528F" w:rsidRPr="00B13874" w:rsidRDefault="0011528F" w:rsidP="0011528F">
      <w:pPr>
        <w:ind w:firstLine="1134"/>
        <w:rPr>
          <w:b/>
          <w:sz w:val="16"/>
          <w:szCs w:val="16"/>
        </w:rPr>
      </w:pPr>
    </w:p>
    <w:p w:rsidR="0011528F" w:rsidRPr="00093FBC" w:rsidRDefault="0011528F" w:rsidP="0011528F">
      <w:pPr>
        <w:pStyle w:val="af"/>
        <w:ind w:firstLine="1134"/>
        <w:rPr>
          <w:snapToGrid/>
          <w:color w:val="auto"/>
          <w:sz w:val="24"/>
          <w:szCs w:val="24"/>
        </w:rPr>
      </w:pPr>
      <w:proofErr w:type="gramStart"/>
      <w:r w:rsidRPr="00093FBC">
        <w:rPr>
          <w:snapToGrid/>
          <w:color w:val="auto"/>
          <w:sz w:val="24"/>
          <w:szCs w:val="24"/>
        </w:rPr>
        <w:t xml:space="preserve">Механизм реализации программы основывается на разработке и внедрении форм и методов работы органов местного самоуправления, учреждений и организаций муниципального образования по осуществлению государственной политики в области построения информационного  общества, пропаганды  и  демонстрации положительного имиджа органов власти в средствах массовой информации и консолидации деятельности всех организаций муниципального образования Сосновоборский городской округ Ленинградской области. </w:t>
      </w:r>
      <w:proofErr w:type="gramEnd"/>
    </w:p>
    <w:p w:rsidR="0011528F" w:rsidRPr="00093FBC" w:rsidRDefault="0011528F" w:rsidP="0011528F">
      <w:pPr>
        <w:pStyle w:val="af"/>
        <w:ind w:firstLine="1134"/>
        <w:rPr>
          <w:snapToGrid/>
          <w:color w:val="auto"/>
          <w:sz w:val="24"/>
          <w:szCs w:val="24"/>
        </w:rPr>
      </w:pPr>
      <w:proofErr w:type="gramStart"/>
      <w:r w:rsidRPr="00093FBC">
        <w:rPr>
          <w:snapToGrid/>
          <w:color w:val="auto"/>
          <w:sz w:val="24"/>
          <w:szCs w:val="24"/>
        </w:rPr>
        <w:t>Контроль за</w:t>
      </w:r>
      <w:proofErr w:type="gramEnd"/>
      <w:r w:rsidRPr="00093FBC">
        <w:rPr>
          <w:snapToGrid/>
          <w:color w:val="auto"/>
          <w:sz w:val="24"/>
          <w:szCs w:val="24"/>
        </w:rPr>
        <w:t xml:space="preserve"> выполнением программы осуществляет заместитель главы администрации по </w:t>
      </w:r>
      <w:r>
        <w:rPr>
          <w:snapToGrid/>
          <w:color w:val="auto"/>
          <w:sz w:val="24"/>
          <w:szCs w:val="24"/>
        </w:rPr>
        <w:t xml:space="preserve">внутренней политике и безопасности </w:t>
      </w:r>
      <w:proofErr w:type="spellStart"/>
      <w:r>
        <w:rPr>
          <w:snapToGrid/>
          <w:color w:val="auto"/>
          <w:sz w:val="24"/>
          <w:szCs w:val="24"/>
        </w:rPr>
        <w:t>А.В.Колган</w:t>
      </w:r>
      <w:proofErr w:type="spellEnd"/>
      <w:r w:rsidRPr="00093FBC">
        <w:rPr>
          <w:snapToGrid/>
          <w:color w:val="auto"/>
          <w:sz w:val="24"/>
          <w:szCs w:val="24"/>
        </w:rPr>
        <w:t>.</w:t>
      </w:r>
    </w:p>
    <w:p w:rsidR="0011528F" w:rsidRPr="00093FBC" w:rsidRDefault="0011528F" w:rsidP="0011528F">
      <w:pPr>
        <w:pStyle w:val="af"/>
        <w:ind w:firstLine="1134"/>
        <w:rPr>
          <w:snapToGrid/>
          <w:color w:val="auto"/>
          <w:sz w:val="24"/>
          <w:szCs w:val="24"/>
        </w:rPr>
      </w:pPr>
      <w:r w:rsidRPr="00093FBC">
        <w:rPr>
          <w:snapToGrid/>
          <w:color w:val="auto"/>
          <w:sz w:val="24"/>
          <w:szCs w:val="24"/>
        </w:rPr>
        <w:lastRenderedPageBreak/>
        <w:t xml:space="preserve">Информационно-аналитический отдел администрации Сосновоборского городского округа </w:t>
      </w:r>
      <w:proofErr w:type="gramStart"/>
      <w:r w:rsidRPr="00093FBC">
        <w:rPr>
          <w:snapToGrid/>
          <w:color w:val="auto"/>
          <w:sz w:val="24"/>
          <w:szCs w:val="24"/>
        </w:rPr>
        <w:t>предоставляет отчет</w:t>
      </w:r>
      <w:proofErr w:type="gramEnd"/>
      <w:r w:rsidRPr="00093FBC">
        <w:rPr>
          <w:snapToGrid/>
          <w:color w:val="auto"/>
          <w:sz w:val="24"/>
          <w:szCs w:val="24"/>
        </w:rPr>
        <w:t xml:space="preserve"> о ходе выполнения работ по программе ежеквартально в отдел экономического развития администрации Сосновоборского городского округа.</w:t>
      </w:r>
    </w:p>
    <w:p w:rsidR="0011528F" w:rsidRPr="005E6CAF" w:rsidRDefault="0011528F" w:rsidP="0011528F">
      <w:pPr>
        <w:jc w:val="both"/>
        <w:rPr>
          <w:b/>
          <w:color w:val="000000" w:themeColor="text1"/>
          <w:sz w:val="24"/>
          <w:szCs w:val="24"/>
        </w:rPr>
      </w:pPr>
    </w:p>
    <w:sectPr w:rsidR="0011528F" w:rsidRPr="005E6CAF" w:rsidSect="00F973C0">
      <w:headerReference w:type="default" r:id="rId11"/>
      <w:pgSz w:w="11906" w:h="16838"/>
      <w:pgMar w:top="567" w:right="1133" w:bottom="284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52E" w:rsidRDefault="001E152E" w:rsidP="008B678E">
      <w:r>
        <w:separator/>
      </w:r>
    </w:p>
  </w:endnote>
  <w:endnote w:type="continuationSeparator" w:id="0">
    <w:p w:rsidR="001E152E" w:rsidRDefault="001E152E" w:rsidP="008B6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52E" w:rsidRDefault="001E152E" w:rsidP="008B678E">
      <w:r>
        <w:separator/>
      </w:r>
    </w:p>
  </w:footnote>
  <w:footnote w:type="continuationSeparator" w:id="0">
    <w:p w:rsidR="001E152E" w:rsidRDefault="001E152E" w:rsidP="008B6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E48" w:rsidRDefault="00D40E4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74A"/>
    <w:multiLevelType w:val="hybridMultilevel"/>
    <w:tmpl w:val="AEE66422"/>
    <w:lvl w:ilvl="0" w:tplc="190AEBB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828F7"/>
    <w:multiLevelType w:val="multilevel"/>
    <w:tmpl w:val="4BDA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7602007"/>
    <w:multiLevelType w:val="hybridMultilevel"/>
    <w:tmpl w:val="12300CFC"/>
    <w:lvl w:ilvl="0" w:tplc="D966A0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6A6A91"/>
    <w:multiLevelType w:val="hybridMultilevel"/>
    <w:tmpl w:val="9830F33A"/>
    <w:lvl w:ilvl="0" w:tplc="92ECF2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D3A04"/>
    <w:multiLevelType w:val="hybridMultilevel"/>
    <w:tmpl w:val="B04E4EC2"/>
    <w:lvl w:ilvl="0" w:tplc="6B32F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9C3BCF"/>
    <w:multiLevelType w:val="multilevel"/>
    <w:tmpl w:val="8C3EA4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0C7F08CF"/>
    <w:multiLevelType w:val="hybridMultilevel"/>
    <w:tmpl w:val="24FE9356"/>
    <w:lvl w:ilvl="0" w:tplc="7856E3BC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D5D508A"/>
    <w:multiLevelType w:val="hybridMultilevel"/>
    <w:tmpl w:val="67D6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1574"/>
    <w:multiLevelType w:val="hybridMultilevel"/>
    <w:tmpl w:val="7056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B6122"/>
    <w:multiLevelType w:val="multilevel"/>
    <w:tmpl w:val="E48AFD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1CD96E4D"/>
    <w:multiLevelType w:val="multilevel"/>
    <w:tmpl w:val="4BDA5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D2831F9"/>
    <w:multiLevelType w:val="hybridMultilevel"/>
    <w:tmpl w:val="C42C5438"/>
    <w:lvl w:ilvl="0" w:tplc="12DA7380">
      <w:start w:val="4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8A40C4"/>
    <w:multiLevelType w:val="multilevel"/>
    <w:tmpl w:val="ED1CD94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24592D27"/>
    <w:multiLevelType w:val="hybridMultilevel"/>
    <w:tmpl w:val="3318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6742C"/>
    <w:multiLevelType w:val="multilevel"/>
    <w:tmpl w:val="FF46CC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5E74182"/>
    <w:multiLevelType w:val="hybridMultilevel"/>
    <w:tmpl w:val="6EA65E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AD7B52"/>
    <w:multiLevelType w:val="multilevel"/>
    <w:tmpl w:val="8C3EA4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27663D55"/>
    <w:multiLevelType w:val="hybridMultilevel"/>
    <w:tmpl w:val="289EA9D2"/>
    <w:lvl w:ilvl="0" w:tplc="12DA7380">
      <w:start w:val="4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160C7"/>
    <w:multiLevelType w:val="hybridMultilevel"/>
    <w:tmpl w:val="2688A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34F3D"/>
    <w:multiLevelType w:val="hybridMultilevel"/>
    <w:tmpl w:val="1712953E"/>
    <w:lvl w:ilvl="0" w:tplc="63867C6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BC436F7"/>
    <w:multiLevelType w:val="hybridMultilevel"/>
    <w:tmpl w:val="A9E2EC62"/>
    <w:lvl w:ilvl="0" w:tplc="AE3E2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7A33699"/>
    <w:multiLevelType w:val="multilevel"/>
    <w:tmpl w:val="6B5E52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60" w:hanging="1800"/>
      </w:pPr>
      <w:rPr>
        <w:rFonts w:hint="default"/>
      </w:rPr>
    </w:lvl>
  </w:abstractNum>
  <w:abstractNum w:abstractNumId="23">
    <w:nsid w:val="3A702251"/>
    <w:multiLevelType w:val="hybridMultilevel"/>
    <w:tmpl w:val="7B5CF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27D6EF3"/>
    <w:multiLevelType w:val="multilevel"/>
    <w:tmpl w:val="4ACCD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5">
    <w:nsid w:val="4A264CB9"/>
    <w:multiLevelType w:val="multilevel"/>
    <w:tmpl w:val="253240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4BF667A6"/>
    <w:multiLevelType w:val="hybridMultilevel"/>
    <w:tmpl w:val="B0B0E286"/>
    <w:lvl w:ilvl="0" w:tplc="E8EAFB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D4A4813"/>
    <w:multiLevelType w:val="multilevel"/>
    <w:tmpl w:val="C96227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>
    <w:nsid w:val="4F912B78"/>
    <w:multiLevelType w:val="hybridMultilevel"/>
    <w:tmpl w:val="AF88A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63186"/>
    <w:multiLevelType w:val="hybridMultilevel"/>
    <w:tmpl w:val="1FCAF3DA"/>
    <w:lvl w:ilvl="0" w:tplc="2864FAF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54B97383"/>
    <w:multiLevelType w:val="hybridMultilevel"/>
    <w:tmpl w:val="8F54F804"/>
    <w:lvl w:ilvl="0" w:tplc="12DA7380">
      <w:start w:val="3"/>
      <w:numFmt w:val="decimal"/>
      <w:lvlText w:val="%1."/>
      <w:lvlJc w:val="left"/>
      <w:pPr>
        <w:ind w:left="177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C6C07"/>
    <w:multiLevelType w:val="hybridMultilevel"/>
    <w:tmpl w:val="5652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796B1E"/>
    <w:multiLevelType w:val="multilevel"/>
    <w:tmpl w:val="5F20D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5FA90FEE"/>
    <w:multiLevelType w:val="hybridMultilevel"/>
    <w:tmpl w:val="BBF88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3617C"/>
    <w:multiLevelType w:val="multilevel"/>
    <w:tmpl w:val="5B22A3B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>
    <w:nsid w:val="61BF24B9"/>
    <w:multiLevelType w:val="hybridMultilevel"/>
    <w:tmpl w:val="616A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C75E5C"/>
    <w:multiLevelType w:val="multilevel"/>
    <w:tmpl w:val="8C3EA4C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>
    <w:nsid w:val="68BD5F49"/>
    <w:multiLevelType w:val="hybridMultilevel"/>
    <w:tmpl w:val="96EC8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A34FED"/>
    <w:multiLevelType w:val="multilevel"/>
    <w:tmpl w:val="FC18B03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9">
    <w:nsid w:val="6E157C22"/>
    <w:multiLevelType w:val="multilevel"/>
    <w:tmpl w:val="F7EC9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E5A321D"/>
    <w:multiLevelType w:val="multilevel"/>
    <w:tmpl w:val="B7F6059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1">
    <w:nsid w:val="77C10450"/>
    <w:multiLevelType w:val="multilevel"/>
    <w:tmpl w:val="414EA6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F216BDD"/>
    <w:multiLevelType w:val="hybridMultilevel"/>
    <w:tmpl w:val="75163282"/>
    <w:lvl w:ilvl="0" w:tplc="CB40062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F373196"/>
    <w:multiLevelType w:val="hybridMultilevel"/>
    <w:tmpl w:val="402E9ADE"/>
    <w:lvl w:ilvl="0" w:tplc="B1163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C1510"/>
    <w:multiLevelType w:val="hybridMultilevel"/>
    <w:tmpl w:val="35906124"/>
    <w:lvl w:ilvl="0" w:tplc="DEA60B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1"/>
    <w:lvlOverride w:ilvl="0">
      <w:startOverride w:val="1"/>
    </w:lvlOverride>
  </w:num>
  <w:num w:numId="4">
    <w:abstractNumId w:val="15"/>
  </w:num>
  <w:num w:numId="5">
    <w:abstractNumId w:val="7"/>
  </w:num>
  <w:num w:numId="6">
    <w:abstractNumId w:val="35"/>
  </w:num>
  <w:num w:numId="7">
    <w:abstractNumId w:val="39"/>
  </w:num>
  <w:num w:numId="8">
    <w:abstractNumId w:val="30"/>
  </w:num>
  <w:num w:numId="9">
    <w:abstractNumId w:val="32"/>
  </w:num>
  <w:num w:numId="10">
    <w:abstractNumId w:val="2"/>
  </w:num>
  <w:num w:numId="11">
    <w:abstractNumId w:val="1"/>
  </w:num>
  <w:num w:numId="12">
    <w:abstractNumId w:val="23"/>
  </w:num>
  <w:num w:numId="13">
    <w:abstractNumId w:val="8"/>
  </w:num>
  <w:num w:numId="14">
    <w:abstractNumId w:val="31"/>
  </w:num>
  <w:num w:numId="15">
    <w:abstractNumId w:val="29"/>
  </w:num>
  <w:num w:numId="16">
    <w:abstractNumId w:val="25"/>
  </w:num>
  <w:num w:numId="17">
    <w:abstractNumId w:val="20"/>
  </w:num>
  <w:num w:numId="18">
    <w:abstractNumId w:val="37"/>
  </w:num>
  <w:num w:numId="19">
    <w:abstractNumId w:val="44"/>
  </w:num>
  <w:num w:numId="20">
    <w:abstractNumId w:val="4"/>
  </w:num>
  <w:num w:numId="21">
    <w:abstractNumId w:val="19"/>
  </w:num>
  <w:num w:numId="22">
    <w:abstractNumId w:val="10"/>
  </w:num>
  <w:num w:numId="23">
    <w:abstractNumId w:val="34"/>
  </w:num>
  <w:num w:numId="24">
    <w:abstractNumId w:val="28"/>
  </w:num>
  <w:num w:numId="25">
    <w:abstractNumId w:val="3"/>
  </w:num>
  <w:num w:numId="26">
    <w:abstractNumId w:val="16"/>
  </w:num>
  <w:num w:numId="27">
    <w:abstractNumId w:val="40"/>
  </w:num>
  <w:num w:numId="28">
    <w:abstractNumId w:val="13"/>
  </w:num>
  <w:num w:numId="29">
    <w:abstractNumId w:val="36"/>
  </w:num>
  <w:num w:numId="30">
    <w:abstractNumId w:val="0"/>
  </w:num>
  <w:num w:numId="31">
    <w:abstractNumId w:val="12"/>
  </w:num>
  <w:num w:numId="32">
    <w:abstractNumId w:val="6"/>
  </w:num>
  <w:num w:numId="33">
    <w:abstractNumId w:val="43"/>
  </w:num>
  <w:num w:numId="34">
    <w:abstractNumId w:val="11"/>
  </w:num>
  <w:num w:numId="35">
    <w:abstractNumId w:val="18"/>
  </w:num>
  <w:num w:numId="36">
    <w:abstractNumId w:val="17"/>
  </w:num>
  <w:num w:numId="37">
    <w:abstractNumId w:val="26"/>
  </w:num>
  <w:num w:numId="38">
    <w:abstractNumId w:val="14"/>
  </w:num>
  <w:num w:numId="39">
    <w:abstractNumId w:val="41"/>
  </w:num>
  <w:num w:numId="40">
    <w:abstractNumId w:val="24"/>
  </w:num>
  <w:num w:numId="41">
    <w:abstractNumId w:val="27"/>
  </w:num>
  <w:num w:numId="42">
    <w:abstractNumId w:val="33"/>
  </w:num>
  <w:num w:numId="43">
    <w:abstractNumId w:val="42"/>
  </w:num>
  <w:num w:numId="44">
    <w:abstractNumId w:val="5"/>
  </w:num>
  <w:num w:numId="45">
    <w:abstractNumId w:val="38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4126a8f-0901-4254-a622-8466845aa158"/>
  </w:docVars>
  <w:rsids>
    <w:rsidRoot w:val="008B678E"/>
    <w:rsid w:val="00011A6C"/>
    <w:rsid w:val="000230E3"/>
    <w:rsid w:val="00057AB4"/>
    <w:rsid w:val="00061FBC"/>
    <w:rsid w:val="00072BA1"/>
    <w:rsid w:val="000B0B5B"/>
    <w:rsid w:val="000B76FE"/>
    <w:rsid w:val="000D189F"/>
    <w:rsid w:val="00105742"/>
    <w:rsid w:val="00113878"/>
    <w:rsid w:val="0011528F"/>
    <w:rsid w:val="00124ABE"/>
    <w:rsid w:val="00152546"/>
    <w:rsid w:val="00193106"/>
    <w:rsid w:val="001C4FF7"/>
    <w:rsid w:val="001D0766"/>
    <w:rsid w:val="001D7DF1"/>
    <w:rsid w:val="001E152E"/>
    <w:rsid w:val="00207A5B"/>
    <w:rsid w:val="00222A92"/>
    <w:rsid w:val="00222B38"/>
    <w:rsid w:val="002B5CAE"/>
    <w:rsid w:val="002B666D"/>
    <w:rsid w:val="002C40DC"/>
    <w:rsid w:val="002C7449"/>
    <w:rsid w:val="002D5F1D"/>
    <w:rsid w:val="002E24E2"/>
    <w:rsid w:val="0037626E"/>
    <w:rsid w:val="003B36D8"/>
    <w:rsid w:val="003C073C"/>
    <w:rsid w:val="003C451E"/>
    <w:rsid w:val="003F0629"/>
    <w:rsid w:val="00403FED"/>
    <w:rsid w:val="00413283"/>
    <w:rsid w:val="00470D2D"/>
    <w:rsid w:val="00501B8C"/>
    <w:rsid w:val="00515AAE"/>
    <w:rsid w:val="00581341"/>
    <w:rsid w:val="00593C63"/>
    <w:rsid w:val="005A3BC9"/>
    <w:rsid w:val="005B1935"/>
    <w:rsid w:val="005D0180"/>
    <w:rsid w:val="005E6CAF"/>
    <w:rsid w:val="0065584E"/>
    <w:rsid w:val="00675C6F"/>
    <w:rsid w:val="00683392"/>
    <w:rsid w:val="00684320"/>
    <w:rsid w:val="006B1D5B"/>
    <w:rsid w:val="006C1E29"/>
    <w:rsid w:val="006D3233"/>
    <w:rsid w:val="006F3886"/>
    <w:rsid w:val="007158B7"/>
    <w:rsid w:val="007222FE"/>
    <w:rsid w:val="00723B7C"/>
    <w:rsid w:val="00766982"/>
    <w:rsid w:val="007B2BB7"/>
    <w:rsid w:val="007D247F"/>
    <w:rsid w:val="007D32AC"/>
    <w:rsid w:val="007D76C1"/>
    <w:rsid w:val="007E321A"/>
    <w:rsid w:val="00821021"/>
    <w:rsid w:val="0084000B"/>
    <w:rsid w:val="00850384"/>
    <w:rsid w:val="008554B1"/>
    <w:rsid w:val="0086142F"/>
    <w:rsid w:val="0088303D"/>
    <w:rsid w:val="008B678E"/>
    <w:rsid w:val="00911E52"/>
    <w:rsid w:val="00917BF1"/>
    <w:rsid w:val="0094178D"/>
    <w:rsid w:val="00965960"/>
    <w:rsid w:val="0098408B"/>
    <w:rsid w:val="00986B56"/>
    <w:rsid w:val="009C288F"/>
    <w:rsid w:val="009D0D30"/>
    <w:rsid w:val="009D366F"/>
    <w:rsid w:val="009E2C1E"/>
    <w:rsid w:val="009F3D19"/>
    <w:rsid w:val="00A56383"/>
    <w:rsid w:val="00A73C48"/>
    <w:rsid w:val="00A907ED"/>
    <w:rsid w:val="00A94C82"/>
    <w:rsid w:val="00AA4CD3"/>
    <w:rsid w:val="00AF1CB9"/>
    <w:rsid w:val="00B1380E"/>
    <w:rsid w:val="00B13874"/>
    <w:rsid w:val="00B22300"/>
    <w:rsid w:val="00B4390A"/>
    <w:rsid w:val="00B4728B"/>
    <w:rsid w:val="00B9321B"/>
    <w:rsid w:val="00B9421C"/>
    <w:rsid w:val="00BE11B1"/>
    <w:rsid w:val="00BF45AB"/>
    <w:rsid w:val="00C06573"/>
    <w:rsid w:val="00C1334C"/>
    <w:rsid w:val="00C67E2C"/>
    <w:rsid w:val="00CD2109"/>
    <w:rsid w:val="00CF09E7"/>
    <w:rsid w:val="00CF44EE"/>
    <w:rsid w:val="00D340BD"/>
    <w:rsid w:val="00D40E48"/>
    <w:rsid w:val="00D6009D"/>
    <w:rsid w:val="00D71842"/>
    <w:rsid w:val="00D767C8"/>
    <w:rsid w:val="00DA5A23"/>
    <w:rsid w:val="00E047A5"/>
    <w:rsid w:val="00E04F99"/>
    <w:rsid w:val="00E65F61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227C"/>
    <w:rsid w:val="00F93947"/>
    <w:rsid w:val="00F973C0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678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B678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B678E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8B678E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78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67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B678E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B678E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8B67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6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B67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6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8B67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B6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B678E"/>
    <w:pPr>
      <w:ind w:left="720"/>
      <w:contextualSpacing/>
    </w:pPr>
  </w:style>
  <w:style w:type="paragraph" w:customStyle="1" w:styleId="11">
    <w:name w:val="Стиль1"/>
    <w:basedOn w:val="a"/>
    <w:link w:val="12"/>
    <w:qFormat/>
    <w:rsid w:val="008B678E"/>
  </w:style>
  <w:style w:type="character" w:customStyle="1" w:styleId="12">
    <w:name w:val="Стиль1 Знак"/>
    <w:link w:val="11"/>
    <w:rsid w:val="008B67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link w:val="ab"/>
    <w:uiPriority w:val="99"/>
    <w:rsid w:val="008B678E"/>
    <w:rPr>
      <w:rFonts w:ascii="Times New Roman" w:eastAsia="Times New Roman" w:hAnsi="Times New Roman"/>
    </w:rPr>
  </w:style>
  <w:style w:type="paragraph" w:styleId="ab">
    <w:name w:val="Body Text"/>
    <w:basedOn w:val="a"/>
    <w:link w:val="aa"/>
    <w:uiPriority w:val="99"/>
    <w:unhideWhenUsed/>
    <w:rsid w:val="008B678E"/>
    <w:pPr>
      <w:spacing w:after="120"/>
    </w:pPr>
    <w:rPr>
      <w:rFonts w:cstheme="minorBidi"/>
      <w:sz w:val="22"/>
      <w:szCs w:val="22"/>
      <w:lang w:eastAsia="en-US"/>
    </w:rPr>
  </w:style>
  <w:style w:type="character" w:customStyle="1" w:styleId="13">
    <w:name w:val="Основной текст Знак1"/>
    <w:basedOn w:val="a0"/>
    <w:link w:val="ab"/>
    <w:uiPriority w:val="99"/>
    <w:rsid w:val="008B6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67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B67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uiPriority w:val="99"/>
    <w:unhideWhenUsed/>
    <w:rsid w:val="008B678E"/>
    <w:rPr>
      <w:color w:val="0000FF"/>
      <w:u w:val="single"/>
    </w:rPr>
  </w:style>
  <w:style w:type="character" w:customStyle="1" w:styleId="ad">
    <w:name w:val="Текст выноски Знак"/>
    <w:link w:val="ae"/>
    <w:uiPriority w:val="99"/>
    <w:rsid w:val="008B678E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unhideWhenUsed/>
    <w:rsid w:val="008B67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e"/>
    <w:uiPriority w:val="99"/>
    <w:rsid w:val="008B67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9">
    <w:name w:val="Font Style39"/>
    <w:rsid w:val="008B678E"/>
    <w:rPr>
      <w:rFonts w:ascii="Calibri" w:hAnsi="Calibri" w:cs="Calibri"/>
      <w:sz w:val="20"/>
      <w:szCs w:val="20"/>
    </w:rPr>
  </w:style>
  <w:style w:type="paragraph" w:customStyle="1" w:styleId="af">
    <w:name w:val="текст"/>
    <w:basedOn w:val="a"/>
    <w:link w:val="af0"/>
    <w:autoRedefine/>
    <w:qFormat/>
    <w:rsid w:val="008B678E"/>
    <w:pPr>
      <w:ind w:firstLine="720"/>
      <w:jc w:val="both"/>
    </w:pPr>
    <w:rPr>
      <w:snapToGrid w:val="0"/>
      <w:color w:val="000000"/>
      <w:sz w:val="28"/>
      <w:szCs w:val="28"/>
    </w:rPr>
  </w:style>
  <w:style w:type="character" w:customStyle="1" w:styleId="af0">
    <w:name w:val="текст Знак"/>
    <w:link w:val="af"/>
    <w:rsid w:val="008B678E"/>
    <w:rPr>
      <w:rFonts w:ascii="Times New Roman" w:eastAsia="Times New Roman" w:hAnsi="Times New Roman" w:cs="Times New Roman"/>
      <w:snapToGrid w:val="0"/>
      <w:color w:val="000000"/>
      <w:sz w:val="28"/>
      <w:szCs w:val="28"/>
      <w:lang w:eastAsia="ru-RU"/>
    </w:rPr>
  </w:style>
  <w:style w:type="paragraph" w:customStyle="1" w:styleId="af1">
    <w:name w:val="Текст отчета"/>
    <w:basedOn w:val="a"/>
    <w:rsid w:val="008B678E"/>
    <w:pPr>
      <w:tabs>
        <w:tab w:val="left" w:pos="8080"/>
      </w:tabs>
      <w:spacing w:before="120"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CharStyle3">
    <w:name w:val="Char Style 3"/>
    <w:link w:val="Style2"/>
    <w:uiPriority w:val="99"/>
    <w:rsid w:val="008B678E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8B678E"/>
    <w:pPr>
      <w:widowControl w:val="0"/>
      <w:shd w:val="clear" w:color="auto" w:fill="FFFFFF"/>
      <w:spacing w:line="259" w:lineRule="exact"/>
      <w:ind w:hanging="1240"/>
      <w:jc w:val="right"/>
    </w:pPr>
    <w:rPr>
      <w:rFonts w:ascii="Arial" w:eastAsiaTheme="minorHAnsi" w:hAnsi="Arial" w:cs="Arial"/>
      <w:sz w:val="18"/>
      <w:szCs w:val="18"/>
      <w:lang w:eastAsia="en-US"/>
    </w:rPr>
  </w:style>
  <w:style w:type="character" w:styleId="af2">
    <w:name w:val="Strong"/>
    <w:uiPriority w:val="22"/>
    <w:qFormat/>
    <w:rsid w:val="008B678E"/>
    <w:rPr>
      <w:b/>
      <w:bCs/>
    </w:rPr>
  </w:style>
  <w:style w:type="paragraph" w:customStyle="1" w:styleId="font5">
    <w:name w:val="font5"/>
    <w:basedOn w:val="a"/>
    <w:rsid w:val="008B678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8B678E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65">
    <w:name w:val="xl65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8B678E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8B67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B678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B6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0">
    <w:name w:val="xl80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B6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B67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B678E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B67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86">
    <w:name w:val="xl86"/>
    <w:basedOn w:val="a"/>
    <w:rsid w:val="008B678E"/>
    <w:pP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8B678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B678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B67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B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styleId="af3">
    <w:name w:val="Table Grid"/>
    <w:basedOn w:val="a1"/>
    <w:uiPriority w:val="59"/>
    <w:rsid w:val="008B678E"/>
    <w:pPr>
      <w:spacing w:after="0" w:line="240" w:lineRule="auto"/>
    </w:pPr>
    <w:rPr>
      <w:rFonts w:cs="Arial"/>
      <w:bCs/>
      <w:color w:val="000000"/>
      <w:spacing w:val="-1"/>
      <w:kern w:val="32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o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670F37F463BF0DEF8668A0D7883DA65EF80CE69CBE8587FE8ACA07F0CE0B6F972DC1D65FEF079F6i7o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0F37F463BF0DEF8668A0D7883DA65E680CE6ECAE00575E0F5AC7D0BEFE9EE75951164FEF078iF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718CC6-5192-4608-8D9C-1DFC964D9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30</Pages>
  <Words>10738</Words>
  <Characters>61208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71803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N</cp:lastModifiedBy>
  <cp:revision>12</cp:revision>
  <cp:lastPrinted>2018-11-22T14:44:00Z</cp:lastPrinted>
  <dcterms:created xsi:type="dcterms:W3CDTF">2018-11-22T14:34:00Z</dcterms:created>
  <dcterms:modified xsi:type="dcterms:W3CDTF">2018-11-26T06:08:00Z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e4126a8f-0901-4254-a622-8466845aa158</vt:lpwstr>
  </property>
</Properties>
</file>