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CC2" w:rsidRDefault="00765CC2" w:rsidP="00765CC2">
      <w:pPr>
        <w:suppressAutoHyphens/>
        <w:jc w:val="center"/>
        <w:rPr>
          <w:i/>
        </w:rPr>
      </w:pPr>
    </w:p>
    <w:p w:rsidR="00765CC2" w:rsidRDefault="00765CC2" w:rsidP="00765CC2">
      <w:pPr>
        <w:suppressAutoHyphens/>
        <w:jc w:val="center"/>
        <w:rPr>
          <w:i/>
        </w:rPr>
      </w:pPr>
    </w:p>
    <w:p w:rsidR="00765CC2" w:rsidRDefault="00765CC2" w:rsidP="00765CC2">
      <w:pPr>
        <w:suppressAutoHyphens/>
        <w:jc w:val="center"/>
        <w:rPr>
          <w:b/>
          <w:sz w:val="24"/>
          <w:szCs w:val="24"/>
        </w:rPr>
      </w:pPr>
    </w:p>
    <w:p w:rsidR="00765CC2" w:rsidRDefault="00765CC2" w:rsidP="00765CC2">
      <w:pPr>
        <w:suppressAutoHyphens/>
        <w:jc w:val="center"/>
        <w:rPr>
          <w:b/>
          <w:sz w:val="24"/>
          <w:szCs w:val="24"/>
          <w:lang w:eastAsia="en-US"/>
        </w:rPr>
      </w:pPr>
    </w:p>
    <w:p w:rsidR="00765CC2" w:rsidRDefault="00765CC2" w:rsidP="00765CC2">
      <w:pPr>
        <w:suppressAutoHyphens/>
        <w:jc w:val="center"/>
        <w:rPr>
          <w:b/>
          <w:sz w:val="24"/>
          <w:szCs w:val="24"/>
          <w:lang w:eastAsia="en-US"/>
        </w:rPr>
      </w:pPr>
    </w:p>
    <w:p w:rsidR="00765CC2" w:rsidRDefault="00765CC2" w:rsidP="00765CC2">
      <w:pPr>
        <w:suppressAutoHyphens/>
        <w:jc w:val="center"/>
        <w:rPr>
          <w:b/>
          <w:sz w:val="24"/>
          <w:szCs w:val="24"/>
          <w:lang w:eastAsia="en-US"/>
        </w:rPr>
      </w:pPr>
    </w:p>
    <w:p w:rsidR="00765CC2" w:rsidRDefault="00765CC2" w:rsidP="00765CC2">
      <w:pPr>
        <w:suppressAutoHyphens/>
        <w:jc w:val="center"/>
        <w:rPr>
          <w:b/>
          <w:sz w:val="24"/>
          <w:szCs w:val="24"/>
          <w:lang w:eastAsia="en-US"/>
        </w:rPr>
      </w:pPr>
    </w:p>
    <w:p w:rsidR="00765CC2" w:rsidRDefault="00765CC2" w:rsidP="00765CC2">
      <w:pPr>
        <w:suppressAutoHyphens/>
        <w:jc w:val="center"/>
        <w:rPr>
          <w:b/>
          <w:sz w:val="24"/>
          <w:szCs w:val="24"/>
          <w:lang w:eastAsia="en-US"/>
        </w:rPr>
      </w:pPr>
    </w:p>
    <w:p w:rsidR="00765CC2" w:rsidRDefault="00765CC2" w:rsidP="00765CC2">
      <w:pPr>
        <w:suppressAutoHyphens/>
        <w:jc w:val="center"/>
        <w:rPr>
          <w:b/>
          <w:sz w:val="24"/>
          <w:szCs w:val="24"/>
          <w:lang w:eastAsia="en-US"/>
        </w:rPr>
      </w:pPr>
    </w:p>
    <w:p w:rsidR="00765CC2" w:rsidRPr="00F9665A" w:rsidRDefault="00765CC2" w:rsidP="00765CC2">
      <w:pPr>
        <w:suppressAutoHyphens/>
        <w:jc w:val="center"/>
        <w:rPr>
          <w:b/>
          <w:sz w:val="24"/>
          <w:szCs w:val="24"/>
          <w:lang w:eastAsia="en-US"/>
        </w:rPr>
      </w:pPr>
      <w:r w:rsidRPr="00F9665A">
        <w:rPr>
          <w:b/>
          <w:sz w:val="24"/>
          <w:szCs w:val="24"/>
          <w:lang w:eastAsia="en-US"/>
        </w:rPr>
        <w:t xml:space="preserve">ИНФОРМАЦИОННОЕ СООБЩЕНИЕ </w:t>
      </w:r>
    </w:p>
    <w:p w:rsidR="00765CC2" w:rsidRDefault="00765CC2" w:rsidP="00765CC2">
      <w:pPr>
        <w:suppressAutoHyphens/>
        <w:jc w:val="center"/>
        <w:rPr>
          <w:b/>
          <w:sz w:val="24"/>
          <w:szCs w:val="24"/>
          <w:lang w:eastAsia="en-US"/>
        </w:rPr>
      </w:pPr>
      <w:r w:rsidRPr="00F9665A">
        <w:rPr>
          <w:b/>
          <w:sz w:val="24"/>
          <w:szCs w:val="24"/>
          <w:lang w:eastAsia="en-US"/>
        </w:rPr>
        <w:t xml:space="preserve">О </w:t>
      </w:r>
      <w:r>
        <w:rPr>
          <w:b/>
          <w:sz w:val="24"/>
          <w:szCs w:val="24"/>
          <w:lang w:eastAsia="en-US"/>
        </w:rPr>
        <w:t xml:space="preserve">ПРОВЕДЕНИИ ПРОДАЖИ ПОСРЕДСТВОМ ПУБЛИЧНОГО ПРЕДЛОЖЕНИЯ </w:t>
      </w:r>
    </w:p>
    <w:p w:rsidR="00765CC2" w:rsidRDefault="00765CC2" w:rsidP="00765CC2">
      <w:pPr>
        <w:suppressAutoHyphens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В ЭЛЕКТРОННОЙ ФОРМЕ МУНИЦИПАЛЬНОГО </w:t>
      </w:r>
      <w:r w:rsidRPr="00F9665A">
        <w:rPr>
          <w:b/>
          <w:sz w:val="24"/>
          <w:szCs w:val="24"/>
          <w:lang w:eastAsia="en-US"/>
        </w:rPr>
        <w:t>ИМУЩЕСТВА,</w:t>
      </w:r>
    </w:p>
    <w:p w:rsidR="00765CC2" w:rsidRPr="00F9665A" w:rsidRDefault="00765CC2" w:rsidP="00765CC2">
      <w:pPr>
        <w:suppressAutoHyphens/>
        <w:jc w:val="center"/>
        <w:rPr>
          <w:b/>
          <w:sz w:val="24"/>
          <w:szCs w:val="24"/>
          <w:lang w:eastAsia="en-US"/>
        </w:rPr>
      </w:pPr>
      <w:r w:rsidRPr="00F9665A">
        <w:rPr>
          <w:b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  <w:lang w:eastAsia="en-US"/>
        </w:rPr>
        <w:t>НАХОДЯЩЕГОСЯ В СОБСТВЕННОСТИ МУНИЦИПАЛЬНОГО ОБРАЗОВАНИЯ СОСНОВОБОРСКИЙ ГОРОДСКОЙ ОКРУГ ЛЕНИНГРАДСКОЙ ОБЛАСТИ</w:t>
      </w:r>
    </w:p>
    <w:p w:rsidR="00765CC2" w:rsidRDefault="00765CC2" w:rsidP="00765CC2">
      <w:pPr>
        <w:suppressAutoHyphens/>
        <w:jc w:val="center"/>
        <w:rPr>
          <w:b/>
          <w:sz w:val="24"/>
          <w:szCs w:val="24"/>
          <w:lang w:eastAsia="en-US"/>
        </w:rPr>
      </w:pPr>
    </w:p>
    <w:p w:rsidR="00765CC2" w:rsidRPr="004F5151" w:rsidRDefault="00765CC2" w:rsidP="00765CC2">
      <w:pPr>
        <w:suppressAutoHyphens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а</w:t>
      </w:r>
      <w:r w:rsidRPr="004F5151">
        <w:rPr>
          <w:b/>
          <w:sz w:val="24"/>
          <w:szCs w:val="24"/>
          <w:lang w:eastAsia="en-US"/>
        </w:rPr>
        <w:t>дрес</w:t>
      </w:r>
      <w:r>
        <w:rPr>
          <w:b/>
          <w:sz w:val="24"/>
          <w:szCs w:val="24"/>
          <w:lang w:eastAsia="en-US"/>
        </w:rPr>
        <w:t xml:space="preserve">: </w:t>
      </w:r>
      <w:r w:rsidRPr="004F5151">
        <w:rPr>
          <w:b/>
          <w:sz w:val="24"/>
          <w:szCs w:val="24"/>
        </w:rPr>
        <w:t>Ленинградская область, г</w:t>
      </w:r>
      <w:proofErr w:type="gramStart"/>
      <w:r w:rsidRPr="004F5151">
        <w:rPr>
          <w:b/>
          <w:sz w:val="24"/>
          <w:szCs w:val="24"/>
        </w:rPr>
        <w:t>.С</w:t>
      </w:r>
      <w:proofErr w:type="gramEnd"/>
      <w:r w:rsidRPr="004F5151">
        <w:rPr>
          <w:b/>
          <w:sz w:val="24"/>
          <w:szCs w:val="24"/>
        </w:rPr>
        <w:t>основый Бор, ул.</w:t>
      </w:r>
      <w:r>
        <w:rPr>
          <w:b/>
          <w:sz w:val="24"/>
          <w:szCs w:val="24"/>
        </w:rPr>
        <w:t xml:space="preserve"> Высотная</w:t>
      </w:r>
      <w:r w:rsidRPr="004F5151">
        <w:rPr>
          <w:b/>
          <w:sz w:val="24"/>
          <w:szCs w:val="24"/>
        </w:rPr>
        <w:t>, д.</w:t>
      </w:r>
      <w:r>
        <w:rPr>
          <w:b/>
          <w:sz w:val="24"/>
          <w:szCs w:val="24"/>
        </w:rPr>
        <w:t xml:space="preserve"> 4, пом.П25</w:t>
      </w:r>
    </w:p>
    <w:p w:rsidR="00765CC2" w:rsidRDefault="00765CC2" w:rsidP="00765CC2">
      <w:pPr>
        <w:suppressAutoHyphens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нежилое помещение</w:t>
      </w:r>
      <w:r w:rsidRPr="004F5151">
        <w:rPr>
          <w:b/>
          <w:sz w:val="24"/>
          <w:szCs w:val="24"/>
        </w:rPr>
        <w:t xml:space="preserve"> общей площадью </w:t>
      </w:r>
      <w:r>
        <w:rPr>
          <w:b/>
          <w:sz w:val="24"/>
          <w:szCs w:val="24"/>
        </w:rPr>
        <w:t>290,9</w:t>
      </w:r>
      <w:r w:rsidRPr="004F5151">
        <w:rPr>
          <w:b/>
          <w:sz w:val="24"/>
          <w:szCs w:val="24"/>
        </w:rPr>
        <w:t xml:space="preserve"> кв.м</w:t>
      </w:r>
      <w:r>
        <w:rPr>
          <w:b/>
          <w:sz w:val="24"/>
          <w:szCs w:val="24"/>
        </w:rPr>
        <w:t>., этаж подвал</w:t>
      </w:r>
    </w:p>
    <w:p w:rsidR="00765CC2" w:rsidRPr="004F5151" w:rsidRDefault="00765CC2" w:rsidP="00765CC2">
      <w:pPr>
        <w:suppressAutoHyphens/>
        <w:ind w:firstLine="708"/>
        <w:jc w:val="center"/>
        <w:rPr>
          <w:b/>
          <w:sz w:val="24"/>
          <w:szCs w:val="24"/>
        </w:rPr>
      </w:pPr>
    </w:p>
    <w:p w:rsidR="00765CC2" w:rsidRPr="006707D8" w:rsidRDefault="00765CC2" w:rsidP="00765CC2">
      <w:pPr>
        <w:suppressAutoHyphens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6707D8">
        <w:rPr>
          <w:rFonts w:eastAsia="Calibri"/>
          <w:b/>
          <w:sz w:val="24"/>
          <w:szCs w:val="24"/>
        </w:rPr>
        <w:t>Торги проводятся на универсальной торговой платформе АО «Сбербанк-АСТ»</w:t>
      </w:r>
    </w:p>
    <w:p w:rsidR="00765CC2" w:rsidRPr="006707D8" w:rsidRDefault="00765CC2" w:rsidP="00765CC2">
      <w:pPr>
        <w:suppressAutoHyphens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6707D8">
        <w:rPr>
          <w:rFonts w:eastAsia="Calibri"/>
          <w:b/>
          <w:sz w:val="24"/>
          <w:szCs w:val="24"/>
        </w:rPr>
        <w:t>(торговая секция «Приватизация, аренда и продажа прав»),</w:t>
      </w:r>
    </w:p>
    <w:p w:rsidR="00765CC2" w:rsidRPr="006707D8" w:rsidRDefault="00765CC2" w:rsidP="00765CC2">
      <w:pPr>
        <w:suppressAutoHyphens/>
        <w:jc w:val="center"/>
        <w:rPr>
          <w:b/>
          <w:sz w:val="24"/>
          <w:szCs w:val="24"/>
          <w:lang w:eastAsia="en-US"/>
        </w:rPr>
      </w:pPr>
      <w:r w:rsidRPr="006707D8">
        <w:rPr>
          <w:rFonts w:eastAsia="Calibri"/>
          <w:b/>
          <w:sz w:val="24"/>
          <w:szCs w:val="24"/>
        </w:rPr>
        <w:t xml:space="preserve">на сайте </w:t>
      </w:r>
      <w:proofErr w:type="spellStart"/>
      <w:r w:rsidRPr="006707D8">
        <w:rPr>
          <w:rFonts w:eastAsia="Calibri"/>
          <w:b/>
          <w:sz w:val="24"/>
          <w:szCs w:val="24"/>
        </w:rPr>
        <w:t>utp.sberbank-ast.ru</w:t>
      </w:r>
      <w:proofErr w:type="spellEnd"/>
    </w:p>
    <w:p w:rsidR="00765CC2" w:rsidRDefault="00765CC2" w:rsidP="00765CC2">
      <w:pPr>
        <w:suppressAutoHyphens/>
        <w:jc w:val="center"/>
        <w:rPr>
          <w:b/>
          <w:sz w:val="24"/>
          <w:szCs w:val="24"/>
        </w:rPr>
      </w:pPr>
    </w:p>
    <w:p w:rsidR="00765CC2" w:rsidRDefault="00765CC2" w:rsidP="00765CC2">
      <w:pPr>
        <w:suppressAutoHyphens/>
        <w:jc w:val="center"/>
        <w:rPr>
          <w:b/>
          <w:sz w:val="24"/>
          <w:szCs w:val="24"/>
        </w:rPr>
      </w:pPr>
    </w:p>
    <w:p w:rsidR="00765CC2" w:rsidRDefault="00765CC2" w:rsidP="00765CC2">
      <w:pPr>
        <w:suppressAutoHyphens/>
        <w:jc w:val="center"/>
        <w:rPr>
          <w:b/>
          <w:sz w:val="24"/>
          <w:szCs w:val="24"/>
        </w:rPr>
      </w:pPr>
    </w:p>
    <w:p w:rsidR="00765CC2" w:rsidRDefault="00765CC2" w:rsidP="00765CC2">
      <w:pPr>
        <w:suppressAutoHyphens/>
        <w:jc w:val="center"/>
        <w:rPr>
          <w:b/>
          <w:sz w:val="24"/>
          <w:szCs w:val="24"/>
        </w:rPr>
      </w:pPr>
    </w:p>
    <w:p w:rsidR="00765CC2" w:rsidRDefault="00765CC2" w:rsidP="00765CC2">
      <w:pPr>
        <w:suppressAutoHyphens/>
        <w:jc w:val="center"/>
        <w:rPr>
          <w:b/>
          <w:sz w:val="24"/>
          <w:szCs w:val="24"/>
        </w:rPr>
      </w:pPr>
    </w:p>
    <w:p w:rsidR="00765CC2" w:rsidRDefault="00765CC2" w:rsidP="00765CC2">
      <w:pPr>
        <w:suppressAutoHyphens/>
        <w:jc w:val="center"/>
        <w:rPr>
          <w:b/>
          <w:sz w:val="24"/>
          <w:szCs w:val="24"/>
        </w:rPr>
      </w:pPr>
    </w:p>
    <w:p w:rsidR="00765CC2" w:rsidRDefault="00765CC2" w:rsidP="00765CC2">
      <w:pPr>
        <w:suppressAutoHyphens/>
        <w:jc w:val="center"/>
        <w:rPr>
          <w:b/>
          <w:sz w:val="24"/>
          <w:szCs w:val="24"/>
        </w:rPr>
      </w:pPr>
    </w:p>
    <w:p w:rsidR="00765CC2" w:rsidRDefault="00765CC2" w:rsidP="00765CC2">
      <w:pPr>
        <w:suppressAutoHyphens/>
        <w:jc w:val="center"/>
        <w:rPr>
          <w:b/>
          <w:sz w:val="24"/>
          <w:szCs w:val="24"/>
        </w:rPr>
      </w:pPr>
    </w:p>
    <w:p w:rsidR="00765CC2" w:rsidRDefault="00765CC2" w:rsidP="00765CC2">
      <w:pPr>
        <w:suppressAutoHyphens/>
        <w:jc w:val="center"/>
        <w:rPr>
          <w:b/>
          <w:sz w:val="24"/>
          <w:szCs w:val="24"/>
        </w:rPr>
      </w:pPr>
    </w:p>
    <w:p w:rsidR="00765CC2" w:rsidRDefault="00765CC2" w:rsidP="00765CC2">
      <w:pPr>
        <w:suppressAutoHyphens/>
        <w:jc w:val="center"/>
        <w:rPr>
          <w:b/>
          <w:sz w:val="24"/>
          <w:szCs w:val="24"/>
        </w:rPr>
      </w:pPr>
    </w:p>
    <w:p w:rsidR="00765CC2" w:rsidRDefault="00765CC2" w:rsidP="00765CC2">
      <w:pPr>
        <w:suppressAutoHyphens/>
        <w:jc w:val="center"/>
        <w:rPr>
          <w:b/>
          <w:sz w:val="24"/>
          <w:szCs w:val="24"/>
        </w:rPr>
      </w:pPr>
    </w:p>
    <w:p w:rsidR="00765CC2" w:rsidRDefault="00765CC2" w:rsidP="00765CC2">
      <w:pPr>
        <w:suppressAutoHyphens/>
        <w:jc w:val="center"/>
        <w:rPr>
          <w:b/>
          <w:sz w:val="24"/>
          <w:szCs w:val="24"/>
        </w:rPr>
      </w:pPr>
    </w:p>
    <w:p w:rsidR="00765CC2" w:rsidRDefault="00765CC2" w:rsidP="00765CC2">
      <w:pPr>
        <w:suppressAutoHyphens/>
        <w:jc w:val="center"/>
        <w:rPr>
          <w:b/>
          <w:sz w:val="24"/>
          <w:szCs w:val="24"/>
        </w:rPr>
      </w:pPr>
    </w:p>
    <w:p w:rsidR="00765CC2" w:rsidRDefault="00765CC2" w:rsidP="00765CC2">
      <w:pPr>
        <w:suppressAutoHyphens/>
        <w:jc w:val="center"/>
        <w:rPr>
          <w:b/>
          <w:sz w:val="24"/>
          <w:szCs w:val="24"/>
        </w:rPr>
      </w:pPr>
    </w:p>
    <w:p w:rsidR="00765CC2" w:rsidRDefault="00765CC2" w:rsidP="00765CC2">
      <w:pPr>
        <w:suppressAutoHyphens/>
        <w:jc w:val="center"/>
        <w:rPr>
          <w:b/>
          <w:sz w:val="24"/>
          <w:szCs w:val="24"/>
        </w:rPr>
      </w:pPr>
    </w:p>
    <w:p w:rsidR="00765CC2" w:rsidRDefault="00765CC2" w:rsidP="00765CC2">
      <w:pPr>
        <w:suppressAutoHyphens/>
        <w:jc w:val="center"/>
        <w:rPr>
          <w:b/>
          <w:sz w:val="24"/>
          <w:szCs w:val="24"/>
        </w:rPr>
      </w:pPr>
    </w:p>
    <w:p w:rsidR="00765CC2" w:rsidRDefault="00765CC2" w:rsidP="00765CC2">
      <w:pPr>
        <w:suppressAutoHyphens/>
        <w:jc w:val="center"/>
        <w:rPr>
          <w:b/>
          <w:sz w:val="24"/>
          <w:szCs w:val="24"/>
        </w:rPr>
      </w:pPr>
    </w:p>
    <w:p w:rsidR="00765CC2" w:rsidRDefault="00765CC2" w:rsidP="00765CC2">
      <w:pPr>
        <w:suppressAutoHyphens/>
        <w:jc w:val="center"/>
        <w:rPr>
          <w:b/>
          <w:sz w:val="24"/>
          <w:szCs w:val="24"/>
        </w:rPr>
      </w:pPr>
    </w:p>
    <w:p w:rsidR="00765CC2" w:rsidRDefault="00765CC2" w:rsidP="00765CC2">
      <w:pPr>
        <w:suppressAutoHyphens/>
        <w:jc w:val="center"/>
        <w:rPr>
          <w:b/>
          <w:sz w:val="24"/>
          <w:szCs w:val="24"/>
        </w:rPr>
      </w:pPr>
    </w:p>
    <w:p w:rsidR="00765CC2" w:rsidRDefault="00765CC2" w:rsidP="00765CC2">
      <w:pPr>
        <w:suppressAutoHyphens/>
        <w:jc w:val="center"/>
        <w:rPr>
          <w:b/>
          <w:sz w:val="24"/>
          <w:szCs w:val="24"/>
        </w:rPr>
      </w:pPr>
    </w:p>
    <w:p w:rsidR="00765CC2" w:rsidRDefault="00765CC2" w:rsidP="00765CC2">
      <w:pPr>
        <w:suppressAutoHyphens/>
        <w:jc w:val="center"/>
        <w:rPr>
          <w:b/>
          <w:sz w:val="24"/>
          <w:szCs w:val="24"/>
        </w:rPr>
      </w:pPr>
    </w:p>
    <w:p w:rsidR="00765CC2" w:rsidRDefault="00765CC2" w:rsidP="00765CC2">
      <w:pPr>
        <w:suppressAutoHyphens/>
        <w:jc w:val="center"/>
        <w:rPr>
          <w:b/>
          <w:sz w:val="24"/>
          <w:szCs w:val="24"/>
        </w:rPr>
      </w:pPr>
    </w:p>
    <w:p w:rsidR="00765CC2" w:rsidRDefault="00765CC2" w:rsidP="00765CC2">
      <w:pPr>
        <w:suppressAutoHyphens/>
        <w:jc w:val="center"/>
        <w:rPr>
          <w:b/>
          <w:sz w:val="24"/>
          <w:szCs w:val="24"/>
        </w:rPr>
      </w:pPr>
    </w:p>
    <w:p w:rsidR="00765CC2" w:rsidRDefault="00765CC2" w:rsidP="00765CC2">
      <w:pPr>
        <w:suppressAutoHyphens/>
        <w:jc w:val="center"/>
        <w:rPr>
          <w:b/>
          <w:sz w:val="24"/>
          <w:szCs w:val="24"/>
        </w:rPr>
      </w:pPr>
    </w:p>
    <w:p w:rsidR="00765CC2" w:rsidRDefault="00765CC2" w:rsidP="00765CC2">
      <w:pPr>
        <w:suppressAutoHyphens/>
        <w:jc w:val="center"/>
        <w:rPr>
          <w:b/>
          <w:sz w:val="24"/>
          <w:szCs w:val="24"/>
        </w:rPr>
      </w:pPr>
    </w:p>
    <w:p w:rsidR="00765CC2" w:rsidRDefault="00765CC2" w:rsidP="00765CC2">
      <w:pPr>
        <w:suppressAutoHyphens/>
        <w:jc w:val="center"/>
        <w:rPr>
          <w:b/>
          <w:sz w:val="24"/>
          <w:szCs w:val="24"/>
        </w:rPr>
      </w:pPr>
    </w:p>
    <w:p w:rsidR="00765CC2" w:rsidRDefault="00765CC2" w:rsidP="00765CC2">
      <w:pPr>
        <w:suppressAutoHyphens/>
        <w:jc w:val="center"/>
        <w:rPr>
          <w:b/>
          <w:sz w:val="24"/>
          <w:szCs w:val="24"/>
        </w:rPr>
      </w:pPr>
    </w:p>
    <w:p w:rsidR="00765CC2" w:rsidRDefault="00765CC2" w:rsidP="00765CC2">
      <w:pPr>
        <w:suppressAutoHyphens/>
        <w:jc w:val="center"/>
        <w:rPr>
          <w:b/>
          <w:sz w:val="24"/>
          <w:szCs w:val="24"/>
        </w:rPr>
      </w:pPr>
    </w:p>
    <w:p w:rsidR="00765CC2" w:rsidRDefault="00765CC2" w:rsidP="00765CC2">
      <w:pPr>
        <w:suppressAutoHyphens/>
        <w:jc w:val="center"/>
        <w:rPr>
          <w:b/>
          <w:sz w:val="24"/>
          <w:szCs w:val="24"/>
        </w:rPr>
      </w:pPr>
    </w:p>
    <w:p w:rsidR="00765CC2" w:rsidRDefault="00765CC2" w:rsidP="00765CC2">
      <w:pPr>
        <w:suppressAutoHyphens/>
        <w:jc w:val="center"/>
        <w:rPr>
          <w:b/>
          <w:sz w:val="24"/>
          <w:szCs w:val="24"/>
        </w:rPr>
      </w:pPr>
    </w:p>
    <w:p w:rsidR="00765CC2" w:rsidRDefault="00765CC2" w:rsidP="00765CC2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Сосновый Бор</w:t>
      </w:r>
    </w:p>
    <w:p w:rsidR="00765CC2" w:rsidRDefault="00765CC2" w:rsidP="00765CC2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2023</w:t>
      </w:r>
    </w:p>
    <w:p w:rsidR="00765CC2" w:rsidRPr="00C90404" w:rsidRDefault="00765CC2" w:rsidP="00765CC2">
      <w:pPr>
        <w:suppressAutoHyphens/>
        <w:jc w:val="center"/>
        <w:rPr>
          <w:b/>
          <w:bCs/>
          <w:sz w:val="28"/>
          <w:szCs w:val="28"/>
          <w:lang w:eastAsia="en-US"/>
        </w:rPr>
      </w:pPr>
      <w:r w:rsidRPr="00C90404">
        <w:rPr>
          <w:b/>
          <w:bCs/>
          <w:sz w:val="28"/>
          <w:szCs w:val="28"/>
          <w:lang w:eastAsia="en-US"/>
        </w:rPr>
        <w:lastRenderedPageBreak/>
        <w:t>Оглавление</w:t>
      </w:r>
    </w:p>
    <w:p w:rsidR="00765CC2" w:rsidRDefault="00765CC2" w:rsidP="00765CC2">
      <w:pPr>
        <w:suppressAutoHyphens/>
        <w:autoSpaceDE w:val="0"/>
        <w:autoSpaceDN w:val="0"/>
        <w:adjustRightInd w:val="0"/>
        <w:rPr>
          <w:rFonts w:ascii="CIDFont+F5" w:eastAsia="Calibri" w:hAnsi="CIDFont+F5" w:cs="CIDFont+F5"/>
          <w:sz w:val="22"/>
          <w:szCs w:val="22"/>
        </w:rPr>
      </w:pPr>
    </w:p>
    <w:p w:rsidR="00765CC2" w:rsidRPr="00D52D50" w:rsidRDefault="00765CC2" w:rsidP="00765CC2">
      <w:pPr>
        <w:suppressAutoHyphens/>
        <w:autoSpaceDE w:val="0"/>
        <w:autoSpaceDN w:val="0"/>
        <w:adjustRightInd w:val="0"/>
        <w:spacing w:after="120"/>
        <w:rPr>
          <w:rFonts w:eastAsia="Calibri"/>
          <w:sz w:val="24"/>
          <w:szCs w:val="24"/>
        </w:rPr>
      </w:pPr>
      <w:r w:rsidRPr="00E76E67">
        <w:rPr>
          <w:rFonts w:eastAsia="Calibri"/>
          <w:sz w:val="24"/>
          <w:szCs w:val="24"/>
        </w:rPr>
        <w:t>1.</w:t>
      </w:r>
      <w:r>
        <w:rPr>
          <w:rFonts w:ascii="CIDFont+F5" w:eastAsia="Calibri" w:hAnsi="CIDFont+F5" w:cs="CIDFont+F5"/>
          <w:sz w:val="22"/>
          <w:szCs w:val="22"/>
        </w:rPr>
        <w:t xml:space="preserve"> </w:t>
      </w:r>
      <w:r w:rsidRPr="00D52D50">
        <w:rPr>
          <w:rFonts w:eastAsia="Calibri"/>
          <w:sz w:val="24"/>
          <w:szCs w:val="24"/>
        </w:rPr>
        <w:t>Термины и определения</w:t>
      </w:r>
    </w:p>
    <w:p w:rsidR="00765CC2" w:rsidRPr="00D52D50" w:rsidRDefault="00765CC2" w:rsidP="00765CC2">
      <w:pPr>
        <w:suppressAutoHyphens/>
        <w:autoSpaceDE w:val="0"/>
        <w:autoSpaceDN w:val="0"/>
        <w:adjustRightInd w:val="0"/>
        <w:spacing w:after="120"/>
        <w:rPr>
          <w:rFonts w:eastAsia="Calibri"/>
          <w:sz w:val="24"/>
          <w:szCs w:val="24"/>
        </w:rPr>
      </w:pPr>
      <w:r w:rsidRPr="00D52D50">
        <w:rPr>
          <w:rFonts w:eastAsia="Calibri"/>
          <w:sz w:val="24"/>
          <w:szCs w:val="24"/>
        </w:rPr>
        <w:t xml:space="preserve">2. Информация о </w:t>
      </w:r>
      <w:r>
        <w:rPr>
          <w:rFonts w:eastAsia="Calibri"/>
          <w:sz w:val="24"/>
          <w:szCs w:val="24"/>
        </w:rPr>
        <w:t>процедуре продажи имущества</w:t>
      </w:r>
    </w:p>
    <w:p w:rsidR="00765CC2" w:rsidRPr="00D52D50" w:rsidRDefault="00765CC2" w:rsidP="00765CC2">
      <w:pPr>
        <w:suppressAutoHyphens/>
        <w:autoSpaceDE w:val="0"/>
        <w:autoSpaceDN w:val="0"/>
        <w:adjustRightInd w:val="0"/>
        <w:spacing w:after="120"/>
        <w:rPr>
          <w:rFonts w:eastAsia="Calibri"/>
          <w:sz w:val="24"/>
          <w:szCs w:val="24"/>
        </w:rPr>
      </w:pPr>
      <w:r w:rsidRPr="00D52D50">
        <w:rPr>
          <w:rFonts w:eastAsia="Calibri"/>
          <w:sz w:val="24"/>
          <w:szCs w:val="24"/>
        </w:rPr>
        <w:t>3. Информация об имуществе</w:t>
      </w:r>
    </w:p>
    <w:p w:rsidR="00765CC2" w:rsidRPr="00D52D50" w:rsidRDefault="00765CC2" w:rsidP="00765CC2">
      <w:pPr>
        <w:suppressAutoHyphens/>
        <w:autoSpaceDE w:val="0"/>
        <w:autoSpaceDN w:val="0"/>
        <w:adjustRightInd w:val="0"/>
        <w:spacing w:after="120"/>
        <w:rPr>
          <w:rFonts w:eastAsia="Calibri"/>
          <w:sz w:val="24"/>
          <w:szCs w:val="24"/>
        </w:rPr>
      </w:pPr>
      <w:r w:rsidRPr="00D52D50">
        <w:rPr>
          <w:rFonts w:eastAsia="Calibri"/>
          <w:sz w:val="24"/>
          <w:szCs w:val="24"/>
        </w:rPr>
        <w:t xml:space="preserve">4. Порядок проведения </w:t>
      </w:r>
      <w:r>
        <w:rPr>
          <w:rFonts w:eastAsia="Calibri"/>
          <w:sz w:val="24"/>
          <w:szCs w:val="24"/>
        </w:rPr>
        <w:t>продажи</w:t>
      </w:r>
    </w:p>
    <w:p w:rsidR="00765CC2" w:rsidRPr="00D52D50" w:rsidRDefault="00765CC2" w:rsidP="00765CC2">
      <w:pPr>
        <w:suppressAutoHyphens/>
        <w:autoSpaceDE w:val="0"/>
        <w:autoSpaceDN w:val="0"/>
        <w:adjustRightInd w:val="0"/>
        <w:spacing w:after="120"/>
        <w:rPr>
          <w:rFonts w:eastAsia="Calibri"/>
          <w:sz w:val="24"/>
          <w:szCs w:val="24"/>
        </w:rPr>
      </w:pPr>
      <w:r w:rsidRPr="00D52D50">
        <w:rPr>
          <w:rFonts w:eastAsia="Calibri"/>
          <w:sz w:val="24"/>
          <w:szCs w:val="24"/>
        </w:rPr>
        <w:t>4.1. Общие положения</w:t>
      </w:r>
    </w:p>
    <w:p w:rsidR="00765CC2" w:rsidRPr="00D52D50" w:rsidRDefault="00765CC2" w:rsidP="00765CC2">
      <w:pPr>
        <w:suppressAutoHyphens/>
        <w:autoSpaceDE w:val="0"/>
        <w:autoSpaceDN w:val="0"/>
        <w:adjustRightInd w:val="0"/>
        <w:spacing w:after="120"/>
        <w:rPr>
          <w:rFonts w:eastAsia="Calibri"/>
          <w:sz w:val="24"/>
          <w:szCs w:val="24"/>
        </w:rPr>
      </w:pPr>
      <w:r w:rsidRPr="00D52D50">
        <w:rPr>
          <w:rFonts w:eastAsia="Calibri"/>
          <w:sz w:val="24"/>
          <w:szCs w:val="24"/>
        </w:rPr>
        <w:t>4.2. Срок и порядок регистрации на электронной площадке</w:t>
      </w:r>
    </w:p>
    <w:p w:rsidR="00765CC2" w:rsidRPr="00D52D50" w:rsidRDefault="00765CC2" w:rsidP="00765CC2">
      <w:pPr>
        <w:suppressAutoHyphens/>
        <w:autoSpaceDE w:val="0"/>
        <w:autoSpaceDN w:val="0"/>
        <w:adjustRightInd w:val="0"/>
        <w:spacing w:after="120"/>
        <w:rPr>
          <w:rFonts w:eastAsia="Calibri"/>
          <w:sz w:val="24"/>
          <w:szCs w:val="24"/>
        </w:rPr>
      </w:pPr>
      <w:r w:rsidRPr="00D52D50">
        <w:rPr>
          <w:rFonts w:eastAsia="Calibri"/>
          <w:sz w:val="24"/>
          <w:szCs w:val="24"/>
        </w:rPr>
        <w:t xml:space="preserve">4.3. Порядок подачи и отзыва заявок на участие в </w:t>
      </w:r>
      <w:r>
        <w:rPr>
          <w:rFonts w:eastAsia="Calibri"/>
          <w:sz w:val="24"/>
          <w:szCs w:val="24"/>
        </w:rPr>
        <w:t>продаже</w:t>
      </w:r>
    </w:p>
    <w:p w:rsidR="00765CC2" w:rsidRDefault="00765CC2" w:rsidP="00765CC2">
      <w:pPr>
        <w:suppressAutoHyphens/>
        <w:autoSpaceDE w:val="0"/>
        <w:autoSpaceDN w:val="0"/>
        <w:adjustRightInd w:val="0"/>
        <w:spacing w:after="120"/>
        <w:rPr>
          <w:rFonts w:eastAsia="Calibri"/>
          <w:sz w:val="24"/>
          <w:szCs w:val="24"/>
        </w:rPr>
      </w:pPr>
      <w:r w:rsidRPr="00D52D50">
        <w:rPr>
          <w:rFonts w:eastAsia="Calibri"/>
          <w:sz w:val="24"/>
          <w:szCs w:val="24"/>
        </w:rPr>
        <w:t>4.4. Порядок внесения и возврата задатка</w:t>
      </w:r>
    </w:p>
    <w:p w:rsidR="00765CC2" w:rsidRDefault="00765CC2" w:rsidP="00765CC2">
      <w:pPr>
        <w:suppressAutoHyphens/>
        <w:autoSpaceDE w:val="0"/>
        <w:autoSpaceDN w:val="0"/>
        <w:adjustRightInd w:val="0"/>
        <w:spacing w:after="120"/>
        <w:rPr>
          <w:rFonts w:eastAsia="Calibri"/>
          <w:sz w:val="24"/>
          <w:szCs w:val="24"/>
        </w:rPr>
      </w:pPr>
      <w:r w:rsidRPr="00C43634">
        <w:rPr>
          <w:rFonts w:eastAsia="Calibri"/>
          <w:sz w:val="24"/>
          <w:szCs w:val="24"/>
        </w:rPr>
        <w:t>4.4.1. Порядок внесения задатка</w:t>
      </w:r>
    </w:p>
    <w:p w:rsidR="00765CC2" w:rsidRPr="00C43634" w:rsidRDefault="00765CC2" w:rsidP="00765CC2">
      <w:pPr>
        <w:suppressAutoHyphens/>
        <w:autoSpaceDE w:val="0"/>
        <w:autoSpaceDN w:val="0"/>
        <w:adjustRightInd w:val="0"/>
        <w:spacing w:after="120"/>
        <w:rPr>
          <w:rFonts w:eastAsia="Calibri"/>
          <w:sz w:val="24"/>
          <w:szCs w:val="24"/>
        </w:rPr>
      </w:pPr>
      <w:r w:rsidRPr="00C43634">
        <w:rPr>
          <w:rFonts w:eastAsia="Calibri"/>
          <w:sz w:val="24"/>
          <w:szCs w:val="24"/>
        </w:rPr>
        <w:t xml:space="preserve">4.4.2. Порядок возврата задатка </w:t>
      </w:r>
    </w:p>
    <w:p w:rsidR="00765CC2" w:rsidRPr="00D52D50" w:rsidRDefault="00765CC2" w:rsidP="00765CC2">
      <w:pPr>
        <w:suppressAutoHyphens/>
        <w:autoSpaceDE w:val="0"/>
        <w:autoSpaceDN w:val="0"/>
        <w:adjustRightInd w:val="0"/>
        <w:spacing w:after="120"/>
        <w:rPr>
          <w:rFonts w:eastAsia="Calibri"/>
          <w:sz w:val="24"/>
          <w:szCs w:val="24"/>
        </w:rPr>
      </w:pPr>
      <w:r w:rsidRPr="00D52D50">
        <w:rPr>
          <w:rFonts w:eastAsia="Calibri"/>
          <w:sz w:val="24"/>
          <w:szCs w:val="24"/>
        </w:rPr>
        <w:t>4.5. Порядок ознакомления со сведениями об имуществе, выставляемом на продажу</w:t>
      </w:r>
    </w:p>
    <w:p w:rsidR="00765CC2" w:rsidRPr="00D52D50" w:rsidRDefault="00765CC2" w:rsidP="00765CC2">
      <w:pPr>
        <w:suppressAutoHyphens/>
        <w:autoSpaceDE w:val="0"/>
        <w:autoSpaceDN w:val="0"/>
        <w:adjustRightInd w:val="0"/>
        <w:spacing w:after="120"/>
        <w:rPr>
          <w:rFonts w:eastAsia="Calibri"/>
          <w:sz w:val="24"/>
          <w:szCs w:val="24"/>
        </w:rPr>
      </w:pPr>
      <w:r w:rsidRPr="00D52D50">
        <w:rPr>
          <w:rFonts w:eastAsia="Calibri"/>
          <w:sz w:val="24"/>
          <w:szCs w:val="24"/>
        </w:rPr>
        <w:t xml:space="preserve">4.6. Определение участников </w:t>
      </w:r>
      <w:r>
        <w:rPr>
          <w:rFonts w:eastAsia="Calibri"/>
          <w:sz w:val="24"/>
          <w:szCs w:val="24"/>
        </w:rPr>
        <w:t>продажи</w:t>
      </w:r>
    </w:p>
    <w:p w:rsidR="00765CC2" w:rsidRPr="00D52D50" w:rsidRDefault="00765CC2" w:rsidP="00765CC2">
      <w:pPr>
        <w:suppressAutoHyphens/>
        <w:autoSpaceDE w:val="0"/>
        <w:autoSpaceDN w:val="0"/>
        <w:adjustRightInd w:val="0"/>
        <w:spacing w:after="120"/>
        <w:rPr>
          <w:rFonts w:eastAsia="Calibri"/>
          <w:sz w:val="24"/>
          <w:szCs w:val="24"/>
        </w:rPr>
      </w:pPr>
      <w:r w:rsidRPr="00D52D50">
        <w:rPr>
          <w:rFonts w:eastAsia="Calibri"/>
          <w:sz w:val="24"/>
          <w:szCs w:val="24"/>
        </w:rPr>
        <w:t xml:space="preserve">4.7. Порядок проведения </w:t>
      </w:r>
      <w:r>
        <w:rPr>
          <w:rFonts w:eastAsia="Calibri"/>
          <w:sz w:val="24"/>
          <w:szCs w:val="24"/>
        </w:rPr>
        <w:t>продажи</w:t>
      </w:r>
    </w:p>
    <w:p w:rsidR="00765CC2" w:rsidRDefault="00765CC2" w:rsidP="00765CC2">
      <w:pPr>
        <w:suppressAutoHyphens/>
        <w:autoSpaceDE w:val="0"/>
        <w:autoSpaceDN w:val="0"/>
        <w:adjustRightInd w:val="0"/>
        <w:spacing w:after="120"/>
        <w:rPr>
          <w:rFonts w:eastAsia="Calibri"/>
          <w:sz w:val="24"/>
          <w:szCs w:val="24"/>
        </w:rPr>
      </w:pPr>
      <w:r w:rsidRPr="00D52D50">
        <w:rPr>
          <w:rFonts w:eastAsia="Calibri"/>
          <w:sz w:val="24"/>
          <w:szCs w:val="24"/>
        </w:rPr>
        <w:t xml:space="preserve">4.8. Подведение итогов </w:t>
      </w:r>
      <w:r>
        <w:rPr>
          <w:rFonts w:eastAsia="Calibri"/>
          <w:sz w:val="24"/>
          <w:szCs w:val="24"/>
        </w:rPr>
        <w:t xml:space="preserve">продажи </w:t>
      </w:r>
    </w:p>
    <w:p w:rsidR="00765CC2" w:rsidRPr="00D52D50" w:rsidRDefault="00765CC2" w:rsidP="00765CC2">
      <w:pPr>
        <w:suppressAutoHyphens/>
        <w:autoSpaceDE w:val="0"/>
        <w:autoSpaceDN w:val="0"/>
        <w:adjustRightInd w:val="0"/>
        <w:spacing w:after="120"/>
        <w:rPr>
          <w:rFonts w:eastAsia="Calibri"/>
          <w:sz w:val="24"/>
          <w:szCs w:val="24"/>
        </w:rPr>
      </w:pPr>
      <w:r w:rsidRPr="00D52D50">
        <w:rPr>
          <w:rFonts w:eastAsia="Calibri"/>
          <w:sz w:val="24"/>
          <w:szCs w:val="24"/>
        </w:rPr>
        <w:t xml:space="preserve">4.9. Приостановление и возобновление процедуры </w:t>
      </w:r>
      <w:r>
        <w:rPr>
          <w:rFonts w:eastAsia="Calibri"/>
          <w:sz w:val="24"/>
          <w:szCs w:val="24"/>
        </w:rPr>
        <w:t xml:space="preserve">продажи </w:t>
      </w:r>
      <w:r w:rsidRPr="00D52D50">
        <w:rPr>
          <w:rFonts w:eastAsia="Calibri"/>
          <w:sz w:val="24"/>
          <w:szCs w:val="24"/>
        </w:rPr>
        <w:t>(лотов)</w:t>
      </w:r>
    </w:p>
    <w:p w:rsidR="00765CC2" w:rsidRPr="00D52D50" w:rsidRDefault="00765CC2" w:rsidP="00765CC2">
      <w:pPr>
        <w:suppressAutoHyphens/>
        <w:autoSpaceDE w:val="0"/>
        <w:autoSpaceDN w:val="0"/>
        <w:adjustRightInd w:val="0"/>
        <w:spacing w:after="120"/>
        <w:rPr>
          <w:rFonts w:eastAsia="Calibri"/>
          <w:sz w:val="24"/>
          <w:szCs w:val="24"/>
        </w:rPr>
      </w:pPr>
      <w:r w:rsidRPr="00D52D50">
        <w:rPr>
          <w:rFonts w:eastAsia="Calibri"/>
          <w:sz w:val="24"/>
          <w:szCs w:val="24"/>
        </w:rPr>
        <w:t xml:space="preserve">4.10. Заключение договора по итогам </w:t>
      </w:r>
      <w:r>
        <w:rPr>
          <w:rFonts w:eastAsia="Calibri"/>
          <w:sz w:val="24"/>
          <w:szCs w:val="24"/>
        </w:rPr>
        <w:t>продажи</w:t>
      </w:r>
    </w:p>
    <w:p w:rsidR="00765CC2" w:rsidRPr="009113BB" w:rsidRDefault="00765CC2" w:rsidP="00765CC2">
      <w:pPr>
        <w:suppressAutoHyphens/>
        <w:autoSpaceDE w:val="0"/>
        <w:autoSpaceDN w:val="0"/>
        <w:adjustRightInd w:val="0"/>
        <w:spacing w:after="120"/>
        <w:rPr>
          <w:bCs/>
          <w:i/>
          <w:sz w:val="24"/>
          <w:szCs w:val="24"/>
          <w:lang w:eastAsia="en-US"/>
        </w:rPr>
      </w:pPr>
      <w:r w:rsidRPr="00D52D50">
        <w:rPr>
          <w:rFonts w:eastAsia="Calibri"/>
          <w:sz w:val="24"/>
          <w:szCs w:val="24"/>
        </w:rPr>
        <w:t>5. П</w:t>
      </w:r>
      <w:r>
        <w:rPr>
          <w:rFonts w:eastAsia="Calibri"/>
          <w:sz w:val="24"/>
          <w:szCs w:val="24"/>
        </w:rPr>
        <w:t>риложения</w:t>
      </w:r>
    </w:p>
    <w:p w:rsidR="00765CC2" w:rsidRDefault="00765CC2" w:rsidP="00765CC2">
      <w:pPr>
        <w:suppressAutoHyphens/>
        <w:rPr>
          <w:b/>
          <w:sz w:val="24"/>
          <w:szCs w:val="24"/>
        </w:rPr>
      </w:pPr>
      <w:r w:rsidRPr="00C24426">
        <w:rPr>
          <w:b/>
          <w:sz w:val="24"/>
          <w:szCs w:val="24"/>
          <w:lang w:eastAsia="en-US"/>
        </w:rPr>
        <w:br w:type="page"/>
      </w:r>
    </w:p>
    <w:p w:rsidR="00765CC2" w:rsidRPr="00045BB8" w:rsidRDefault="00765CC2" w:rsidP="00765CC2">
      <w:pPr>
        <w:pStyle w:val="a4"/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</w:rPr>
      </w:pPr>
      <w:r w:rsidRPr="00045BB8">
        <w:rPr>
          <w:rFonts w:eastAsia="Calibri"/>
          <w:b/>
          <w:bCs/>
          <w:color w:val="000000"/>
        </w:rPr>
        <w:lastRenderedPageBreak/>
        <w:t>Термины и определения</w:t>
      </w:r>
    </w:p>
    <w:p w:rsidR="00765CC2" w:rsidRPr="00045BB8" w:rsidRDefault="00765CC2" w:rsidP="00765CC2">
      <w:pPr>
        <w:pStyle w:val="a4"/>
        <w:suppressAutoHyphens/>
        <w:autoSpaceDE w:val="0"/>
        <w:autoSpaceDN w:val="0"/>
        <w:adjustRightInd w:val="0"/>
        <w:ind w:left="720"/>
        <w:rPr>
          <w:rFonts w:eastAsia="Calibri"/>
          <w:color w:val="000000"/>
        </w:rPr>
      </w:pPr>
    </w:p>
    <w:p w:rsidR="00765CC2" w:rsidRPr="00045BB8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color w:val="000000"/>
          <w:sz w:val="24"/>
          <w:szCs w:val="24"/>
        </w:rPr>
      </w:pPr>
      <w:r w:rsidRPr="00045BB8">
        <w:rPr>
          <w:rFonts w:eastAsia="Calibri"/>
          <w:b/>
          <w:sz w:val="24"/>
          <w:szCs w:val="24"/>
        </w:rPr>
        <w:t>Оператор универсальной торговой платформы, торговой секции (Оператор, Оператор УТП,</w:t>
      </w:r>
      <w:r>
        <w:rPr>
          <w:rFonts w:eastAsia="Calibri"/>
          <w:b/>
          <w:sz w:val="24"/>
          <w:szCs w:val="24"/>
        </w:rPr>
        <w:t xml:space="preserve"> </w:t>
      </w:r>
      <w:r w:rsidRPr="00045BB8">
        <w:rPr>
          <w:rFonts w:eastAsia="Calibri"/>
          <w:b/>
          <w:sz w:val="24"/>
          <w:szCs w:val="24"/>
        </w:rPr>
        <w:t xml:space="preserve">Оператор ТС) – </w:t>
      </w:r>
      <w:r w:rsidRPr="00045BB8">
        <w:rPr>
          <w:rFonts w:eastAsia="Calibri"/>
          <w:sz w:val="24"/>
          <w:szCs w:val="24"/>
        </w:rPr>
        <w:t>АО «Сбербанк-АСТ»</w:t>
      </w:r>
    </w:p>
    <w:p w:rsidR="00765CC2" w:rsidRPr="00051ADF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051ADF">
        <w:rPr>
          <w:rFonts w:eastAsia="Calibri"/>
          <w:b/>
          <w:bCs/>
          <w:color w:val="000000"/>
          <w:sz w:val="24"/>
          <w:szCs w:val="24"/>
        </w:rPr>
        <w:t xml:space="preserve">Имущество (лоты) продажи (объекты) </w:t>
      </w:r>
      <w:r w:rsidRPr="00051ADF">
        <w:rPr>
          <w:rFonts w:eastAsia="Calibri"/>
          <w:color w:val="000000"/>
          <w:sz w:val="24"/>
          <w:szCs w:val="24"/>
        </w:rPr>
        <w:t xml:space="preserve">– имущество, находящееся в собственности </w:t>
      </w:r>
      <w:r w:rsidRPr="00AA5532">
        <w:rPr>
          <w:sz w:val="24"/>
          <w:szCs w:val="24"/>
        </w:rPr>
        <w:t>муниципального образования Сосновоборский городской округ Ленинградской области</w:t>
      </w:r>
      <w:r w:rsidRPr="00051ADF">
        <w:rPr>
          <w:rFonts w:eastAsia="Calibri"/>
          <w:color w:val="000000"/>
          <w:sz w:val="24"/>
          <w:szCs w:val="24"/>
        </w:rPr>
        <w:t xml:space="preserve">, право на которое передается по договору купли-продажи (далее – Имущество). </w:t>
      </w:r>
    </w:p>
    <w:p w:rsidR="00765CC2" w:rsidRPr="00051ADF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051ADF">
        <w:rPr>
          <w:rFonts w:eastAsia="Calibri"/>
          <w:b/>
          <w:bCs/>
          <w:color w:val="000000"/>
          <w:sz w:val="24"/>
          <w:szCs w:val="24"/>
        </w:rPr>
        <w:t xml:space="preserve">Лот </w:t>
      </w:r>
      <w:r w:rsidRPr="00051ADF">
        <w:rPr>
          <w:rFonts w:eastAsia="Calibri"/>
          <w:color w:val="000000"/>
          <w:sz w:val="24"/>
          <w:szCs w:val="24"/>
        </w:rPr>
        <w:t>– имущество, являющееся предметом</w:t>
      </w:r>
      <w:r>
        <w:rPr>
          <w:rFonts w:eastAsia="Calibri"/>
          <w:color w:val="000000"/>
          <w:sz w:val="24"/>
          <w:szCs w:val="24"/>
        </w:rPr>
        <w:t xml:space="preserve"> продажи</w:t>
      </w:r>
      <w:r w:rsidRPr="00051ADF">
        <w:rPr>
          <w:rFonts w:eastAsia="Calibri"/>
          <w:color w:val="000000"/>
          <w:sz w:val="24"/>
          <w:szCs w:val="24"/>
        </w:rPr>
        <w:t xml:space="preserve">, реализуемое в ходе проведения одной процедуры продажи (электронной продажи). </w:t>
      </w:r>
    </w:p>
    <w:p w:rsidR="00765CC2" w:rsidRPr="00051ADF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051ADF">
        <w:rPr>
          <w:rFonts w:eastAsia="Calibri"/>
          <w:b/>
          <w:bCs/>
          <w:color w:val="000000"/>
          <w:sz w:val="24"/>
          <w:szCs w:val="24"/>
        </w:rPr>
        <w:t xml:space="preserve">Информационное сообщение о проведении </w:t>
      </w:r>
      <w:r>
        <w:rPr>
          <w:rFonts w:eastAsia="Calibri"/>
          <w:b/>
          <w:bCs/>
          <w:color w:val="000000"/>
          <w:sz w:val="24"/>
          <w:szCs w:val="24"/>
        </w:rPr>
        <w:t>продажи имущества посредством публичного предложения</w:t>
      </w:r>
      <w:r w:rsidRPr="00051ADF">
        <w:rPr>
          <w:rFonts w:eastAsia="Calibri"/>
          <w:b/>
          <w:bCs/>
          <w:color w:val="000000"/>
          <w:sz w:val="24"/>
          <w:szCs w:val="24"/>
        </w:rPr>
        <w:t xml:space="preserve"> </w:t>
      </w:r>
      <w:r w:rsidRPr="00051ADF">
        <w:rPr>
          <w:rFonts w:eastAsia="Calibri"/>
          <w:color w:val="000000"/>
          <w:sz w:val="24"/>
          <w:szCs w:val="24"/>
        </w:rPr>
        <w:t>(далее – Информационное сообщение) - комплект документов, содержащий сведения о предмете продажи, условиях и порядке проведения</w:t>
      </w:r>
      <w:r>
        <w:rPr>
          <w:rFonts w:eastAsia="Calibri"/>
          <w:color w:val="000000"/>
          <w:sz w:val="24"/>
          <w:szCs w:val="24"/>
        </w:rPr>
        <w:t xml:space="preserve"> торгов</w:t>
      </w:r>
      <w:r w:rsidRPr="00051ADF">
        <w:rPr>
          <w:rFonts w:eastAsia="Calibri"/>
          <w:color w:val="000000"/>
          <w:sz w:val="24"/>
          <w:szCs w:val="24"/>
        </w:rPr>
        <w:t xml:space="preserve">, условиях и сроках подписания договора купли-продажи, иных существенных условиях, включая проект договора купли-продажи и другие документы. </w:t>
      </w:r>
    </w:p>
    <w:p w:rsidR="00765CC2" w:rsidRPr="00051ADF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051ADF">
        <w:rPr>
          <w:rFonts w:eastAsia="Calibri"/>
          <w:b/>
          <w:bCs/>
          <w:color w:val="000000"/>
          <w:sz w:val="24"/>
          <w:szCs w:val="24"/>
        </w:rPr>
        <w:t>Продавец</w:t>
      </w:r>
      <w:r>
        <w:rPr>
          <w:rFonts w:eastAsia="Calibri"/>
          <w:b/>
          <w:bCs/>
          <w:color w:val="000000"/>
          <w:sz w:val="24"/>
          <w:szCs w:val="24"/>
        </w:rPr>
        <w:t xml:space="preserve"> </w:t>
      </w:r>
      <w:r w:rsidRPr="00051ADF">
        <w:rPr>
          <w:rFonts w:eastAsia="Calibri"/>
          <w:color w:val="000000"/>
          <w:sz w:val="24"/>
          <w:szCs w:val="24"/>
        </w:rPr>
        <w:t>- лицо, уполномоченное собственником муниципального имущества выполнять соответствующие функции по организации продажи Имущества –</w:t>
      </w:r>
      <w:r>
        <w:rPr>
          <w:rFonts w:eastAsia="Calibri"/>
          <w:color w:val="000000"/>
          <w:sz w:val="24"/>
          <w:szCs w:val="24"/>
        </w:rPr>
        <w:t xml:space="preserve"> Ко</w:t>
      </w:r>
      <w:r w:rsidRPr="00AA5532">
        <w:rPr>
          <w:sz w:val="24"/>
          <w:szCs w:val="24"/>
        </w:rPr>
        <w:t>митет по управлению муниципальным имуществом администрации муниципального образования Сосновоборский городс</w:t>
      </w:r>
      <w:r>
        <w:rPr>
          <w:sz w:val="24"/>
          <w:szCs w:val="24"/>
        </w:rPr>
        <w:t>кой округ Ленинградской области</w:t>
      </w:r>
      <w:r w:rsidRPr="00051ADF">
        <w:rPr>
          <w:rFonts w:eastAsia="Calibri"/>
          <w:color w:val="000000"/>
          <w:sz w:val="24"/>
          <w:szCs w:val="24"/>
        </w:rPr>
        <w:t xml:space="preserve">. </w:t>
      </w:r>
    </w:p>
    <w:p w:rsidR="00765CC2" w:rsidRPr="00051ADF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051ADF">
        <w:rPr>
          <w:rFonts w:eastAsia="Calibri"/>
          <w:b/>
          <w:bCs/>
          <w:color w:val="000000"/>
          <w:sz w:val="24"/>
          <w:szCs w:val="24"/>
        </w:rPr>
        <w:t xml:space="preserve">Заявка </w:t>
      </w:r>
      <w:r w:rsidRPr="00051ADF">
        <w:rPr>
          <w:rFonts w:eastAsia="Calibri"/>
          <w:color w:val="000000"/>
          <w:sz w:val="24"/>
          <w:szCs w:val="24"/>
        </w:rPr>
        <w:t xml:space="preserve">– комплект документов, представленный претендентом в срок и по форме, </w:t>
      </w:r>
      <w:proofErr w:type="gramStart"/>
      <w:r w:rsidRPr="00051ADF">
        <w:rPr>
          <w:rFonts w:eastAsia="Calibri"/>
          <w:color w:val="000000"/>
          <w:sz w:val="24"/>
          <w:szCs w:val="24"/>
        </w:rPr>
        <w:t>которы</w:t>
      </w:r>
      <w:r>
        <w:rPr>
          <w:rFonts w:eastAsia="Calibri"/>
          <w:color w:val="000000"/>
          <w:sz w:val="24"/>
          <w:szCs w:val="24"/>
        </w:rPr>
        <w:t>е</w:t>
      </w:r>
      <w:proofErr w:type="gramEnd"/>
      <w:r w:rsidRPr="00051ADF">
        <w:rPr>
          <w:rFonts w:eastAsia="Calibri"/>
          <w:color w:val="000000"/>
          <w:sz w:val="24"/>
          <w:szCs w:val="24"/>
        </w:rPr>
        <w:t xml:space="preserve"> установлен</w:t>
      </w:r>
      <w:r>
        <w:rPr>
          <w:rFonts w:eastAsia="Calibri"/>
          <w:color w:val="000000"/>
          <w:sz w:val="24"/>
          <w:szCs w:val="24"/>
        </w:rPr>
        <w:t>ы</w:t>
      </w:r>
      <w:r w:rsidRPr="00051ADF">
        <w:rPr>
          <w:rFonts w:eastAsia="Calibri"/>
          <w:color w:val="000000"/>
          <w:sz w:val="24"/>
          <w:szCs w:val="24"/>
        </w:rPr>
        <w:t xml:space="preserve"> в Информационном сообщении. </w:t>
      </w:r>
    </w:p>
    <w:p w:rsidR="00765CC2" w:rsidRPr="00051ADF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051ADF">
        <w:rPr>
          <w:rFonts w:eastAsia="Calibri"/>
          <w:b/>
          <w:bCs/>
          <w:color w:val="000000"/>
          <w:sz w:val="24"/>
          <w:szCs w:val="24"/>
        </w:rPr>
        <w:t xml:space="preserve">Претендент </w:t>
      </w:r>
      <w:r w:rsidRPr="00051ADF">
        <w:rPr>
          <w:rFonts w:eastAsia="Calibri"/>
          <w:color w:val="000000"/>
          <w:sz w:val="24"/>
          <w:szCs w:val="24"/>
        </w:rPr>
        <w:t xml:space="preserve">– любое физическое и юридическое лицо, желающее </w:t>
      </w:r>
      <w:r w:rsidRPr="004F485B">
        <w:rPr>
          <w:rFonts w:eastAsia="Calibri"/>
          <w:color w:val="000000"/>
          <w:sz w:val="24"/>
          <w:szCs w:val="24"/>
        </w:rPr>
        <w:t>приобрести муниципальное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051ADF">
        <w:rPr>
          <w:rFonts w:eastAsia="Calibri"/>
          <w:color w:val="000000"/>
          <w:sz w:val="24"/>
          <w:szCs w:val="24"/>
        </w:rPr>
        <w:t xml:space="preserve"> имущество. </w:t>
      </w:r>
    </w:p>
    <w:p w:rsidR="00765CC2" w:rsidRPr="00051ADF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051ADF">
        <w:rPr>
          <w:rFonts w:eastAsia="Calibri"/>
          <w:b/>
          <w:bCs/>
          <w:color w:val="000000"/>
          <w:sz w:val="24"/>
          <w:szCs w:val="24"/>
        </w:rPr>
        <w:t xml:space="preserve">Участник </w:t>
      </w:r>
      <w:r w:rsidRPr="00051ADF">
        <w:rPr>
          <w:rFonts w:eastAsia="Calibri"/>
          <w:color w:val="000000"/>
          <w:sz w:val="24"/>
          <w:szCs w:val="24"/>
        </w:rPr>
        <w:t xml:space="preserve">– претендент, признанный в установленном законодательством Российской Федерации порядке участником </w:t>
      </w:r>
      <w:r>
        <w:rPr>
          <w:rFonts w:eastAsia="Calibri"/>
          <w:color w:val="000000"/>
          <w:sz w:val="24"/>
          <w:szCs w:val="24"/>
        </w:rPr>
        <w:t xml:space="preserve">продажи </w:t>
      </w:r>
      <w:r w:rsidRPr="00051ADF">
        <w:rPr>
          <w:rFonts w:eastAsia="Calibri"/>
          <w:color w:val="000000"/>
          <w:sz w:val="24"/>
          <w:szCs w:val="24"/>
        </w:rPr>
        <w:t xml:space="preserve">(далее - участники). </w:t>
      </w:r>
    </w:p>
    <w:p w:rsidR="00765CC2" w:rsidRPr="00051ADF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051ADF">
        <w:rPr>
          <w:rFonts w:eastAsia="Calibri"/>
          <w:b/>
          <w:bCs/>
          <w:color w:val="000000"/>
          <w:sz w:val="24"/>
          <w:szCs w:val="24"/>
        </w:rPr>
        <w:t xml:space="preserve">Победитель </w:t>
      </w:r>
      <w:r w:rsidRPr="00051ADF">
        <w:rPr>
          <w:rFonts w:eastAsia="Calibri"/>
          <w:color w:val="000000"/>
          <w:sz w:val="24"/>
          <w:szCs w:val="24"/>
        </w:rPr>
        <w:t xml:space="preserve">– участник, </w:t>
      </w:r>
      <w:r>
        <w:rPr>
          <w:rFonts w:eastAsia="Calibri"/>
          <w:color w:val="000000"/>
          <w:sz w:val="24"/>
          <w:szCs w:val="24"/>
        </w:rPr>
        <w:t>подтвердивший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</w:t>
      </w:r>
      <w:r w:rsidRPr="00051ADF">
        <w:rPr>
          <w:rFonts w:eastAsia="Calibri"/>
          <w:color w:val="000000"/>
          <w:sz w:val="24"/>
          <w:szCs w:val="24"/>
        </w:rPr>
        <w:t xml:space="preserve">. </w:t>
      </w:r>
    </w:p>
    <w:p w:rsidR="00765CC2" w:rsidRPr="00051ADF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051ADF">
        <w:rPr>
          <w:rFonts w:eastAsia="Calibri"/>
          <w:b/>
          <w:bCs/>
          <w:color w:val="000000"/>
          <w:sz w:val="24"/>
          <w:szCs w:val="24"/>
        </w:rPr>
        <w:t xml:space="preserve">Аукционная комиссия </w:t>
      </w:r>
      <w:r w:rsidRPr="00051ADF">
        <w:rPr>
          <w:rFonts w:eastAsia="Calibri"/>
          <w:color w:val="000000"/>
          <w:sz w:val="24"/>
          <w:szCs w:val="24"/>
        </w:rPr>
        <w:t xml:space="preserve">– комиссия по проведению </w:t>
      </w:r>
      <w:r>
        <w:rPr>
          <w:rFonts w:eastAsia="Calibri"/>
          <w:color w:val="000000"/>
          <w:sz w:val="24"/>
          <w:szCs w:val="24"/>
        </w:rPr>
        <w:t>торгов в отношении муниципального имущества и земельных участков</w:t>
      </w:r>
      <w:r w:rsidRPr="00051ADF">
        <w:rPr>
          <w:rFonts w:eastAsia="Calibri"/>
          <w:color w:val="000000"/>
          <w:sz w:val="24"/>
          <w:szCs w:val="24"/>
        </w:rPr>
        <w:t xml:space="preserve">, формируемая Продавцом. </w:t>
      </w:r>
    </w:p>
    <w:p w:rsidR="00765CC2" w:rsidRPr="00051ADF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051ADF">
        <w:rPr>
          <w:rFonts w:eastAsia="Calibri"/>
          <w:b/>
          <w:bCs/>
          <w:color w:val="000000"/>
          <w:sz w:val="24"/>
          <w:szCs w:val="24"/>
        </w:rPr>
        <w:t xml:space="preserve">Открытая часть электронной площадки </w:t>
      </w:r>
      <w:r w:rsidRPr="00051ADF">
        <w:rPr>
          <w:rFonts w:eastAsia="Calibri"/>
          <w:color w:val="000000"/>
          <w:sz w:val="24"/>
          <w:szCs w:val="24"/>
        </w:rPr>
        <w:t xml:space="preserve">– раздел электронной площадки, находящийся в открытом доступе, не требующий регистрации на электронной площадке для работы в нём. </w:t>
      </w:r>
    </w:p>
    <w:p w:rsidR="00765CC2" w:rsidRPr="00051ADF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051ADF">
        <w:rPr>
          <w:rFonts w:eastAsia="Calibri"/>
          <w:b/>
          <w:bCs/>
          <w:color w:val="000000"/>
          <w:sz w:val="24"/>
          <w:szCs w:val="24"/>
        </w:rPr>
        <w:t xml:space="preserve">Закрытая часть электронной площадки </w:t>
      </w:r>
      <w:r w:rsidRPr="00051ADF">
        <w:rPr>
          <w:rFonts w:eastAsia="Calibri"/>
          <w:color w:val="000000"/>
          <w:sz w:val="24"/>
          <w:szCs w:val="24"/>
        </w:rPr>
        <w:t xml:space="preserve">– раздел электронной площадки, доступ к которому имеют только зарегистрированные на электронной площадке Продавец и участники, позволяющий пользователям получить доступ к информации и выполнять определенные действия. </w:t>
      </w:r>
    </w:p>
    <w:p w:rsidR="00765CC2" w:rsidRPr="00051ADF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051ADF">
        <w:rPr>
          <w:rFonts w:eastAsia="Calibri"/>
          <w:b/>
          <w:bCs/>
          <w:color w:val="000000"/>
          <w:sz w:val="24"/>
          <w:szCs w:val="24"/>
        </w:rPr>
        <w:t xml:space="preserve">Электронная подпись </w:t>
      </w:r>
      <w:r w:rsidRPr="00051ADF">
        <w:rPr>
          <w:rFonts w:eastAsia="Calibri"/>
          <w:color w:val="000000"/>
          <w:sz w:val="24"/>
          <w:szCs w:val="24"/>
        </w:rPr>
        <w:t xml:space="preserve">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 </w:t>
      </w:r>
    </w:p>
    <w:p w:rsidR="00765CC2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color w:val="000000"/>
          <w:sz w:val="24"/>
          <w:szCs w:val="24"/>
        </w:rPr>
      </w:pPr>
      <w:r w:rsidRPr="00051ADF">
        <w:rPr>
          <w:rFonts w:eastAsia="Calibri"/>
          <w:b/>
          <w:bCs/>
          <w:color w:val="000000"/>
          <w:sz w:val="24"/>
          <w:szCs w:val="24"/>
        </w:rPr>
        <w:t xml:space="preserve">Электронный документ </w:t>
      </w:r>
      <w:r w:rsidRPr="00051ADF">
        <w:rPr>
          <w:rFonts w:eastAsia="Calibri"/>
          <w:color w:val="000000"/>
          <w:sz w:val="24"/>
          <w:szCs w:val="24"/>
        </w:rPr>
        <w:t xml:space="preserve">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 </w:t>
      </w:r>
      <w:r w:rsidRPr="00051ADF">
        <w:rPr>
          <w:rFonts w:eastAsia="Calibri"/>
          <w:b/>
          <w:bCs/>
          <w:color w:val="000000"/>
          <w:sz w:val="24"/>
          <w:szCs w:val="24"/>
        </w:rPr>
        <w:t xml:space="preserve"> </w:t>
      </w:r>
    </w:p>
    <w:p w:rsidR="00765CC2" w:rsidRPr="00051ADF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51ADF">
        <w:rPr>
          <w:rFonts w:eastAsia="Calibri"/>
          <w:b/>
          <w:bCs/>
          <w:sz w:val="24"/>
          <w:szCs w:val="24"/>
        </w:rPr>
        <w:t xml:space="preserve">Электронный образ документа </w:t>
      </w:r>
      <w:r w:rsidRPr="00051ADF">
        <w:rPr>
          <w:rFonts w:eastAsia="Calibri"/>
          <w:sz w:val="24"/>
          <w:szCs w:val="24"/>
        </w:rPr>
        <w:t xml:space="preserve">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 </w:t>
      </w:r>
    </w:p>
    <w:p w:rsidR="00765CC2" w:rsidRPr="00051ADF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51ADF">
        <w:rPr>
          <w:rFonts w:eastAsia="Calibri"/>
          <w:b/>
          <w:bCs/>
          <w:sz w:val="24"/>
          <w:szCs w:val="24"/>
        </w:rPr>
        <w:t xml:space="preserve">Электронное сообщение </w:t>
      </w:r>
      <w:r w:rsidRPr="00051ADF">
        <w:rPr>
          <w:rFonts w:eastAsia="Calibri"/>
          <w:sz w:val="24"/>
          <w:szCs w:val="24"/>
        </w:rPr>
        <w:t xml:space="preserve">(электронное уведомление) – информация, направляемая пользователями электронной площадки друг другу в процессе работы на электронной площадке. </w:t>
      </w:r>
    </w:p>
    <w:p w:rsidR="00765CC2" w:rsidRPr="00082B1D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51ADF">
        <w:rPr>
          <w:rFonts w:eastAsia="Calibri"/>
          <w:b/>
          <w:bCs/>
          <w:sz w:val="24"/>
          <w:szCs w:val="24"/>
        </w:rPr>
        <w:lastRenderedPageBreak/>
        <w:t xml:space="preserve">Электронный журнал </w:t>
      </w:r>
      <w:r w:rsidRPr="00051ADF">
        <w:rPr>
          <w:rFonts w:eastAsia="Calibri"/>
          <w:sz w:val="24"/>
          <w:szCs w:val="24"/>
        </w:rPr>
        <w:t xml:space="preserve">– электронный документ, в котором Оператором посредством программных и технических средств электронной площадки фиксируется ход проведения процедуры электронного аукциона. </w:t>
      </w:r>
    </w:p>
    <w:p w:rsidR="00765CC2" w:rsidRDefault="00765CC2" w:rsidP="00765CC2">
      <w:pPr>
        <w:suppressAutoHyphens/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</w:p>
    <w:p w:rsidR="00765CC2" w:rsidRDefault="00765CC2" w:rsidP="00765CC2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Шаг понижения </w:t>
      </w:r>
      <w:r>
        <w:rPr>
          <w:rFonts w:eastAsia="Calibri"/>
          <w:bCs/>
          <w:sz w:val="24"/>
          <w:szCs w:val="24"/>
        </w:rPr>
        <w:t xml:space="preserve">– </w:t>
      </w:r>
      <w:r>
        <w:rPr>
          <w:rFonts w:eastAsia="Calibri"/>
          <w:sz w:val="24"/>
          <w:szCs w:val="24"/>
        </w:rPr>
        <w:t xml:space="preserve">величина понижения цены первоначального предложения, </w:t>
      </w:r>
      <w:r>
        <w:rPr>
          <w:rFonts w:eastAsia="Calibri"/>
          <w:bCs/>
          <w:sz w:val="24"/>
          <w:szCs w:val="24"/>
        </w:rPr>
        <w:t xml:space="preserve">установленная Продавцом в фиксированной сумме, </w:t>
      </w:r>
      <w:r w:rsidRPr="00051ADF">
        <w:rPr>
          <w:rFonts w:eastAsia="Calibri"/>
          <w:sz w:val="24"/>
          <w:szCs w:val="24"/>
        </w:rPr>
        <w:t xml:space="preserve">составляющая не более </w:t>
      </w:r>
      <w:r>
        <w:rPr>
          <w:rFonts w:eastAsia="Calibri"/>
          <w:sz w:val="24"/>
          <w:szCs w:val="24"/>
        </w:rPr>
        <w:t>10</w:t>
      </w:r>
      <w:r w:rsidRPr="00051ADF">
        <w:rPr>
          <w:rFonts w:eastAsia="Calibri"/>
          <w:sz w:val="24"/>
          <w:szCs w:val="24"/>
        </w:rPr>
        <w:t xml:space="preserve"> процентов начальной цены </w:t>
      </w:r>
      <w:r>
        <w:rPr>
          <w:rFonts w:eastAsia="Calibri"/>
          <w:sz w:val="24"/>
          <w:szCs w:val="24"/>
        </w:rPr>
        <w:t xml:space="preserve">первоначального предложения, </w:t>
      </w:r>
      <w:r>
        <w:rPr>
          <w:rFonts w:eastAsia="Calibri"/>
          <w:bCs/>
          <w:sz w:val="24"/>
          <w:szCs w:val="24"/>
        </w:rPr>
        <w:t xml:space="preserve">и не изменяющаяся в течение всей процедуры продажи имущества посредством публичного предложения </w:t>
      </w:r>
    </w:p>
    <w:p w:rsidR="00765CC2" w:rsidRDefault="00765CC2" w:rsidP="00765CC2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56641C">
        <w:rPr>
          <w:rFonts w:eastAsia="Calibri"/>
          <w:b/>
          <w:sz w:val="24"/>
          <w:szCs w:val="24"/>
        </w:rPr>
        <w:t>Цена отсечения</w:t>
      </w:r>
      <w:r>
        <w:rPr>
          <w:rFonts w:eastAsia="Calibri"/>
          <w:sz w:val="24"/>
          <w:szCs w:val="24"/>
        </w:rPr>
        <w:t xml:space="preserve"> - </w:t>
      </w:r>
      <w:r w:rsidRPr="0056641C">
        <w:rPr>
          <w:rFonts w:eastAsia="Calibri"/>
          <w:bCs/>
          <w:sz w:val="24"/>
          <w:szCs w:val="24"/>
        </w:rPr>
        <w:t>минимальная цена предложения, по которой может быть продано муниципальное имущество.</w:t>
      </w:r>
    </w:p>
    <w:p w:rsidR="00765CC2" w:rsidRPr="00051ADF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51ADF">
        <w:rPr>
          <w:rFonts w:eastAsia="Calibri"/>
          <w:b/>
          <w:bCs/>
          <w:sz w:val="24"/>
          <w:szCs w:val="24"/>
        </w:rPr>
        <w:t xml:space="preserve">Шаг аукциона </w:t>
      </w:r>
      <w:r>
        <w:rPr>
          <w:rFonts w:eastAsia="Calibri"/>
          <w:sz w:val="24"/>
          <w:szCs w:val="24"/>
        </w:rPr>
        <w:t>–</w:t>
      </w:r>
      <w:r w:rsidRPr="00051ADF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величина, </w:t>
      </w:r>
      <w:r w:rsidRPr="00051ADF">
        <w:rPr>
          <w:rFonts w:eastAsia="Calibri"/>
          <w:sz w:val="24"/>
          <w:szCs w:val="24"/>
        </w:rPr>
        <w:t xml:space="preserve">установленная Продавцом в фиксированной сумме и не изменяющаяся в течение </w:t>
      </w:r>
      <w:r>
        <w:rPr>
          <w:rFonts w:eastAsia="Calibri"/>
          <w:sz w:val="24"/>
          <w:szCs w:val="24"/>
        </w:rPr>
        <w:t>всей процедуры продажи имущества посредством публичного предложения</w:t>
      </w:r>
      <w:r w:rsidRPr="00051ADF">
        <w:rPr>
          <w:rFonts w:eastAsia="Calibri"/>
          <w:sz w:val="24"/>
          <w:szCs w:val="24"/>
        </w:rPr>
        <w:t>, составляющая не более 5</w:t>
      </w:r>
      <w:r>
        <w:rPr>
          <w:rFonts w:eastAsia="Calibri"/>
          <w:sz w:val="24"/>
          <w:szCs w:val="24"/>
        </w:rPr>
        <w:t>0</w:t>
      </w:r>
      <w:r w:rsidRPr="00051ADF">
        <w:rPr>
          <w:rFonts w:eastAsia="Calibri"/>
          <w:sz w:val="24"/>
          <w:szCs w:val="24"/>
        </w:rPr>
        <w:t xml:space="preserve"> процентов </w:t>
      </w:r>
      <w:r>
        <w:rPr>
          <w:rFonts w:eastAsia="Calibri"/>
          <w:sz w:val="24"/>
          <w:szCs w:val="24"/>
        </w:rPr>
        <w:t>«шага понижения».</w:t>
      </w:r>
      <w:r w:rsidRPr="00051ADF">
        <w:rPr>
          <w:rFonts w:eastAsia="Calibri"/>
          <w:sz w:val="24"/>
          <w:szCs w:val="24"/>
        </w:rPr>
        <w:t xml:space="preserve"> </w:t>
      </w:r>
    </w:p>
    <w:p w:rsidR="00765CC2" w:rsidRPr="00051ADF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51ADF">
        <w:rPr>
          <w:rFonts w:eastAsia="Calibri"/>
          <w:b/>
          <w:bCs/>
          <w:sz w:val="24"/>
          <w:szCs w:val="24"/>
        </w:rPr>
        <w:t xml:space="preserve">Личный кабинет </w:t>
      </w:r>
      <w:r w:rsidRPr="00051ADF">
        <w:rPr>
          <w:rFonts w:eastAsia="Calibri"/>
          <w:sz w:val="24"/>
          <w:szCs w:val="24"/>
        </w:rPr>
        <w:t xml:space="preserve">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 </w:t>
      </w:r>
    </w:p>
    <w:p w:rsidR="00765CC2" w:rsidRPr="00D567A1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51ADF">
        <w:rPr>
          <w:rFonts w:eastAsia="Calibri"/>
          <w:b/>
          <w:bCs/>
          <w:sz w:val="24"/>
          <w:szCs w:val="24"/>
        </w:rPr>
        <w:t xml:space="preserve">Официальные сайты торгов по продаже имущества </w:t>
      </w:r>
      <w:r w:rsidRPr="00051ADF">
        <w:rPr>
          <w:rFonts w:eastAsia="Calibri"/>
          <w:sz w:val="24"/>
          <w:szCs w:val="24"/>
        </w:rPr>
        <w:t>- официальный сайт Российской Федерации для размещения информации о проведении торгов в сети «Интернет» www.torgi.go</w:t>
      </w:r>
      <w:r>
        <w:rPr>
          <w:rFonts w:eastAsia="Calibri"/>
          <w:sz w:val="24"/>
          <w:szCs w:val="24"/>
        </w:rPr>
        <w:t xml:space="preserve">v.ru, официальный сайт Продавца </w:t>
      </w:r>
      <w:r w:rsidRPr="005F5B1D">
        <w:rPr>
          <w:rFonts w:eastAsia="Calibri"/>
          <w:sz w:val="24"/>
          <w:szCs w:val="24"/>
        </w:rPr>
        <w:t>–</w:t>
      </w:r>
      <w:r>
        <w:rPr>
          <w:rFonts w:eastAsia="Calibri"/>
          <w:sz w:val="24"/>
          <w:szCs w:val="24"/>
        </w:rPr>
        <w:t xml:space="preserve"> </w:t>
      </w:r>
      <w:r w:rsidRPr="00051ADF">
        <w:rPr>
          <w:rFonts w:eastAsia="Calibri"/>
          <w:sz w:val="24"/>
          <w:szCs w:val="24"/>
        </w:rPr>
        <w:t xml:space="preserve">официальный сайт </w:t>
      </w:r>
      <w:r w:rsidRPr="00722069">
        <w:rPr>
          <w:sz w:val="24"/>
          <w:szCs w:val="24"/>
        </w:rPr>
        <w:t>Сосновоборского городского округа (</w:t>
      </w:r>
      <w:hyperlink r:id="rId5" w:history="1">
        <w:r w:rsidRPr="00722069">
          <w:rPr>
            <w:rStyle w:val="a3"/>
            <w:rFonts w:eastAsia="Calibri"/>
            <w:sz w:val="24"/>
            <w:szCs w:val="24"/>
          </w:rPr>
          <w:t>www.</w:t>
        </w:r>
        <w:r w:rsidRPr="00722069">
          <w:rPr>
            <w:rStyle w:val="a3"/>
            <w:rFonts w:eastAsia="Calibri"/>
            <w:sz w:val="24"/>
            <w:szCs w:val="24"/>
            <w:lang w:val="en-US"/>
          </w:rPr>
          <w:t>sbor</w:t>
        </w:r>
        <w:r w:rsidRPr="00722069">
          <w:rPr>
            <w:rStyle w:val="a3"/>
            <w:rFonts w:eastAsia="Calibri"/>
            <w:sz w:val="24"/>
            <w:szCs w:val="24"/>
          </w:rPr>
          <w:t>.ru</w:t>
        </w:r>
      </w:hyperlink>
      <w:r w:rsidRPr="00722069">
        <w:rPr>
          <w:sz w:val="24"/>
          <w:szCs w:val="24"/>
        </w:rPr>
        <w:t>)</w:t>
      </w:r>
      <w:r w:rsidRPr="009F4693">
        <w:rPr>
          <w:sz w:val="24"/>
          <w:szCs w:val="24"/>
          <w:lang w:eastAsia="en-US"/>
        </w:rPr>
        <w:t xml:space="preserve"> </w:t>
      </w:r>
      <w:r w:rsidRPr="00051ADF">
        <w:rPr>
          <w:rFonts w:eastAsia="Calibri"/>
          <w:sz w:val="24"/>
          <w:szCs w:val="24"/>
        </w:rPr>
        <w:t xml:space="preserve"> в сети «Интернет», сайт </w:t>
      </w:r>
      <w:r w:rsidRPr="00B73C2C">
        <w:rPr>
          <w:sz w:val="24"/>
          <w:szCs w:val="24"/>
        </w:rPr>
        <w:t>Оператора электронной площадки (Оператор):</w:t>
      </w:r>
      <w:r>
        <w:rPr>
          <w:b/>
          <w:sz w:val="24"/>
          <w:szCs w:val="24"/>
        </w:rPr>
        <w:t xml:space="preserve"> </w:t>
      </w:r>
      <w:r w:rsidRPr="00C24426">
        <w:rPr>
          <w:color w:val="000000"/>
          <w:sz w:val="24"/>
          <w:szCs w:val="24"/>
        </w:rPr>
        <w:t>АО “Сбербанк-АСТ”, на сайте http://utp.sberbank-ast.ru в сети Интернет (торговая секция “Приватизация, аренда и продажа прав”)</w:t>
      </w:r>
      <w:r w:rsidRPr="00051ADF">
        <w:rPr>
          <w:rFonts w:eastAsia="Calibri"/>
          <w:sz w:val="24"/>
          <w:szCs w:val="24"/>
        </w:rPr>
        <w:t xml:space="preserve">. </w:t>
      </w:r>
    </w:p>
    <w:p w:rsidR="00765CC2" w:rsidRDefault="00765CC2" w:rsidP="00765CC2">
      <w:pPr>
        <w:suppressAutoHyphens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765CC2" w:rsidRPr="00FD3C0E" w:rsidRDefault="00765CC2" w:rsidP="00765CC2">
      <w:pPr>
        <w:suppressAutoHyphens/>
        <w:ind w:left="840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2. </w:t>
      </w:r>
      <w:r w:rsidRPr="00FD3C0E">
        <w:rPr>
          <w:rFonts w:eastAsia="Calibri"/>
          <w:b/>
          <w:bCs/>
          <w:sz w:val="24"/>
          <w:szCs w:val="24"/>
        </w:rPr>
        <w:t xml:space="preserve">Информация </w:t>
      </w:r>
      <w:r>
        <w:rPr>
          <w:rFonts w:eastAsia="Calibri"/>
          <w:b/>
          <w:bCs/>
          <w:sz w:val="24"/>
          <w:szCs w:val="24"/>
        </w:rPr>
        <w:t xml:space="preserve">о процедуре продажи Имущества </w:t>
      </w:r>
      <w:r w:rsidRPr="00A3758E">
        <w:rPr>
          <w:b/>
          <w:bCs/>
          <w:sz w:val="22"/>
          <w:szCs w:val="22"/>
        </w:rPr>
        <w:t>посредством публичного предложения</w:t>
      </w:r>
      <w:r>
        <w:rPr>
          <w:b/>
          <w:bCs/>
          <w:sz w:val="22"/>
          <w:szCs w:val="22"/>
        </w:rPr>
        <w:t>.</w:t>
      </w:r>
    </w:p>
    <w:p w:rsidR="00765CC2" w:rsidRPr="00CC64CD" w:rsidRDefault="00765CC2" w:rsidP="00765CC2">
      <w:pPr>
        <w:suppressAutoHyphens/>
        <w:ind w:firstLine="709"/>
        <w:rPr>
          <w:rFonts w:eastAsia="Calibri"/>
          <w:b/>
          <w:bCs/>
          <w:sz w:val="24"/>
          <w:szCs w:val="24"/>
        </w:rPr>
      </w:pPr>
      <w:r w:rsidRPr="00CC64CD">
        <w:rPr>
          <w:sz w:val="24"/>
          <w:szCs w:val="24"/>
        </w:rPr>
        <w:t xml:space="preserve">При исчислении сроков, указанных в настоящем информационном сообщении, принимается время сервера электронной торговой площадки </w:t>
      </w:r>
      <w:r w:rsidRPr="00CC64CD">
        <w:rPr>
          <w:color w:val="000000"/>
          <w:sz w:val="24"/>
          <w:szCs w:val="24"/>
        </w:rPr>
        <w:t>АО “Сбербанк-АСТ”</w:t>
      </w:r>
      <w:r w:rsidRPr="00CC64CD">
        <w:rPr>
          <w:sz w:val="24"/>
          <w:szCs w:val="24"/>
        </w:rPr>
        <w:t xml:space="preserve"> - Московское</w:t>
      </w:r>
    </w:p>
    <w:p w:rsidR="00765CC2" w:rsidRDefault="00765CC2" w:rsidP="00765CC2">
      <w:pPr>
        <w:suppressAutoHyphens/>
        <w:jc w:val="center"/>
        <w:rPr>
          <w:rFonts w:eastAsia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7"/>
        <w:gridCol w:w="4804"/>
      </w:tblGrid>
      <w:tr w:rsidR="00765CC2" w:rsidRPr="00BC39F0" w:rsidTr="00F64F73">
        <w:tc>
          <w:tcPr>
            <w:tcW w:w="5637" w:type="dxa"/>
          </w:tcPr>
          <w:p w:rsidR="00765CC2" w:rsidRPr="00BC39F0" w:rsidRDefault="00765CC2" w:rsidP="00F64F73">
            <w:pPr>
              <w:suppressAutoHyphens/>
              <w:rPr>
                <w:rFonts w:eastAsia="Calibri"/>
                <w:b/>
                <w:bCs/>
                <w:sz w:val="22"/>
                <w:szCs w:val="22"/>
              </w:rPr>
            </w:pPr>
            <w:r w:rsidRPr="00BC39F0">
              <w:rPr>
                <w:rFonts w:eastAsia="Calibri"/>
                <w:b/>
                <w:bCs/>
                <w:sz w:val="22"/>
                <w:szCs w:val="22"/>
              </w:rPr>
              <w:t>Способ приватизации</w:t>
            </w:r>
          </w:p>
        </w:tc>
        <w:tc>
          <w:tcPr>
            <w:tcW w:w="4819" w:type="dxa"/>
          </w:tcPr>
          <w:p w:rsidR="00765CC2" w:rsidRPr="00C1168B" w:rsidRDefault="00765CC2" w:rsidP="00F64F73">
            <w:pPr>
              <w:suppressAutoHyphens/>
              <w:rPr>
                <w:rFonts w:eastAsia="Calibri"/>
                <w:b/>
                <w:bCs/>
                <w:sz w:val="22"/>
                <w:szCs w:val="22"/>
              </w:rPr>
            </w:pPr>
            <w:r w:rsidRPr="00C1168B">
              <w:rPr>
                <w:bCs/>
                <w:sz w:val="22"/>
                <w:szCs w:val="22"/>
              </w:rPr>
              <w:t xml:space="preserve">Продажа </w:t>
            </w:r>
            <w:r>
              <w:rPr>
                <w:bCs/>
                <w:sz w:val="22"/>
                <w:szCs w:val="22"/>
              </w:rPr>
              <w:t>И</w:t>
            </w:r>
            <w:r w:rsidRPr="00C1168B">
              <w:rPr>
                <w:bCs/>
                <w:sz w:val="22"/>
                <w:szCs w:val="22"/>
              </w:rPr>
              <w:t xml:space="preserve">мущества посредством публичного предложения, </w:t>
            </w:r>
            <w:r w:rsidRPr="00C1168B">
              <w:rPr>
                <w:iCs/>
                <w:sz w:val="22"/>
                <w:szCs w:val="22"/>
              </w:rPr>
              <w:t xml:space="preserve">открытая по составу участников и по форме подачи предложения о цене </w:t>
            </w:r>
            <w:r>
              <w:rPr>
                <w:iCs/>
                <w:sz w:val="22"/>
                <w:szCs w:val="22"/>
              </w:rPr>
              <w:t>и</w:t>
            </w:r>
            <w:r w:rsidRPr="00C1168B">
              <w:rPr>
                <w:iCs/>
                <w:sz w:val="22"/>
                <w:szCs w:val="22"/>
              </w:rPr>
              <w:t>мущества</w:t>
            </w:r>
            <w:r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765CC2" w:rsidRPr="00BC39F0" w:rsidTr="00F64F73">
        <w:tc>
          <w:tcPr>
            <w:tcW w:w="5637" w:type="dxa"/>
          </w:tcPr>
          <w:p w:rsidR="00765CC2" w:rsidRPr="004C7A28" w:rsidRDefault="00765CC2" w:rsidP="00F64F73">
            <w:pPr>
              <w:suppressAutoHyphens/>
              <w:rPr>
                <w:rFonts w:eastAsia="Calibri"/>
                <w:b/>
                <w:bCs/>
                <w:sz w:val="22"/>
                <w:szCs w:val="22"/>
              </w:rPr>
            </w:pPr>
            <w:r w:rsidRPr="004C7A28">
              <w:rPr>
                <w:rFonts w:eastAsia="Calibri"/>
                <w:b/>
                <w:sz w:val="22"/>
                <w:szCs w:val="22"/>
              </w:rPr>
              <w:t>Форма проведения торгов</w:t>
            </w:r>
          </w:p>
          <w:p w:rsidR="00765CC2" w:rsidRPr="00BC39F0" w:rsidRDefault="00765CC2" w:rsidP="00F64F73">
            <w:pPr>
              <w:suppressAutoHyphens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</w:tcPr>
          <w:p w:rsidR="00765CC2" w:rsidRPr="00C1168B" w:rsidRDefault="00765CC2" w:rsidP="00F64F73">
            <w:pPr>
              <w:suppressAutoHyphens/>
              <w:rPr>
                <w:bCs/>
                <w:sz w:val="22"/>
                <w:szCs w:val="22"/>
              </w:rPr>
            </w:pPr>
            <w:r w:rsidRPr="00C1168B">
              <w:rPr>
                <w:rFonts w:eastAsia="Calibri"/>
                <w:sz w:val="22"/>
                <w:szCs w:val="22"/>
              </w:rPr>
              <w:t>Электронная</w:t>
            </w:r>
          </w:p>
        </w:tc>
      </w:tr>
      <w:tr w:rsidR="00765CC2" w:rsidRPr="00BC39F0" w:rsidTr="00F64F73">
        <w:tc>
          <w:tcPr>
            <w:tcW w:w="5637" w:type="dxa"/>
          </w:tcPr>
          <w:p w:rsidR="00765CC2" w:rsidRDefault="00765CC2" w:rsidP="00F64F73">
            <w:pPr>
              <w:suppressAutoHyphens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Собственник Имущества</w:t>
            </w:r>
          </w:p>
          <w:p w:rsidR="00765CC2" w:rsidRPr="004C7A28" w:rsidRDefault="00765CC2" w:rsidP="00F64F73">
            <w:pPr>
              <w:suppressAutoHyphens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:rsidR="00765CC2" w:rsidRPr="00C1168B" w:rsidRDefault="00765CC2" w:rsidP="00F64F73">
            <w:pPr>
              <w:suppressAutoHyphens/>
              <w:rPr>
                <w:rFonts w:eastAsia="Calibri"/>
                <w:sz w:val="22"/>
                <w:szCs w:val="22"/>
              </w:rPr>
            </w:pPr>
            <w:r w:rsidRPr="00C1168B">
              <w:rPr>
                <w:rFonts w:eastAsia="Calibri"/>
                <w:sz w:val="22"/>
                <w:szCs w:val="22"/>
              </w:rPr>
              <w:t>Муниципальное образование Сосновоборский городской округ Ленинградской области</w:t>
            </w:r>
          </w:p>
        </w:tc>
      </w:tr>
      <w:tr w:rsidR="00765CC2" w:rsidRPr="00BC39F0" w:rsidTr="00F64F73">
        <w:tc>
          <w:tcPr>
            <w:tcW w:w="5637" w:type="dxa"/>
          </w:tcPr>
          <w:p w:rsidR="00765CC2" w:rsidRPr="00BC39F0" w:rsidRDefault="00765CC2" w:rsidP="00F64F73">
            <w:pPr>
              <w:suppressAutoHyphens/>
              <w:rPr>
                <w:rFonts w:eastAsia="Calibri"/>
                <w:b/>
                <w:bCs/>
                <w:sz w:val="22"/>
                <w:szCs w:val="22"/>
              </w:rPr>
            </w:pPr>
            <w:r w:rsidRPr="00BC39F0">
              <w:rPr>
                <w:rFonts w:eastAsia="Calibri"/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819" w:type="dxa"/>
          </w:tcPr>
          <w:p w:rsidR="00765CC2" w:rsidRPr="00C1168B" w:rsidRDefault="00765CC2" w:rsidP="00F64F73">
            <w:pPr>
              <w:suppressAutoHyphens/>
              <w:rPr>
                <w:rFonts w:eastAsia="Calibri"/>
                <w:b/>
                <w:bCs/>
                <w:sz w:val="22"/>
                <w:szCs w:val="22"/>
              </w:rPr>
            </w:pPr>
            <w:r w:rsidRPr="00C1168B">
              <w:rPr>
                <w:sz w:val="22"/>
                <w:szCs w:val="22"/>
              </w:rPr>
              <w:t>Комитет по управлению муниципальным имуществом администрации муниципального образования Сосновоборский городской округ Ленинградской области, действующий от имени муниципального образования Сосновоборский городской округ Ленинградской области</w:t>
            </w:r>
          </w:p>
        </w:tc>
      </w:tr>
      <w:tr w:rsidR="00765CC2" w:rsidRPr="00BC39F0" w:rsidTr="00F64F73">
        <w:tc>
          <w:tcPr>
            <w:tcW w:w="5637" w:type="dxa"/>
          </w:tcPr>
          <w:p w:rsidR="00765CC2" w:rsidRPr="00BC39F0" w:rsidRDefault="00765CC2" w:rsidP="00F64F73">
            <w:pPr>
              <w:suppressAutoHyphens/>
              <w:rPr>
                <w:rFonts w:eastAsia="Calibri"/>
                <w:b/>
                <w:bCs/>
                <w:sz w:val="22"/>
                <w:szCs w:val="22"/>
              </w:rPr>
            </w:pPr>
            <w:r w:rsidRPr="00BC39F0">
              <w:rPr>
                <w:rFonts w:eastAsia="Calibri"/>
                <w:b/>
                <w:bCs/>
                <w:sz w:val="22"/>
                <w:szCs w:val="22"/>
              </w:rPr>
              <w:t>Местонахождение Продавца</w:t>
            </w:r>
          </w:p>
        </w:tc>
        <w:tc>
          <w:tcPr>
            <w:tcW w:w="4819" w:type="dxa"/>
          </w:tcPr>
          <w:p w:rsidR="00765CC2" w:rsidRPr="00C1168B" w:rsidRDefault="00765CC2" w:rsidP="00F64F73">
            <w:pPr>
              <w:suppressAutoHyphens/>
              <w:rPr>
                <w:rFonts w:eastAsia="Calibri"/>
                <w:b/>
                <w:bCs/>
                <w:sz w:val="22"/>
                <w:szCs w:val="22"/>
              </w:rPr>
            </w:pPr>
            <w:r w:rsidRPr="00C1168B">
              <w:rPr>
                <w:sz w:val="22"/>
                <w:szCs w:val="22"/>
              </w:rPr>
              <w:t>188540, Ленинградская область, г</w:t>
            </w:r>
            <w:proofErr w:type="gramStart"/>
            <w:r w:rsidRPr="00C1168B">
              <w:rPr>
                <w:sz w:val="22"/>
                <w:szCs w:val="22"/>
              </w:rPr>
              <w:t>.С</w:t>
            </w:r>
            <w:proofErr w:type="gramEnd"/>
            <w:r w:rsidRPr="00C1168B">
              <w:rPr>
                <w:sz w:val="22"/>
                <w:szCs w:val="22"/>
              </w:rPr>
              <w:t>основый Бор, ул.Ленинградская, д.46</w:t>
            </w:r>
          </w:p>
        </w:tc>
      </w:tr>
      <w:tr w:rsidR="00765CC2" w:rsidRPr="00BC39F0" w:rsidTr="00F64F73">
        <w:tc>
          <w:tcPr>
            <w:tcW w:w="5637" w:type="dxa"/>
          </w:tcPr>
          <w:p w:rsidR="00765CC2" w:rsidRPr="00BC39F0" w:rsidRDefault="00765CC2" w:rsidP="00F64F73">
            <w:pPr>
              <w:suppressAutoHyphens/>
              <w:rPr>
                <w:rFonts w:eastAsia="Calibri"/>
                <w:b/>
                <w:bCs/>
                <w:sz w:val="22"/>
                <w:szCs w:val="22"/>
              </w:rPr>
            </w:pPr>
            <w:r w:rsidRPr="00BC39F0">
              <w:rPr>
                <w:rFonts w:eastAsia="Calibri"/>
                <w:b/>
                <w:bCs/>
                <w:sz w:val="22"/>
                <w:szCs w:val="22"/>
              </w:rPr>
              <w:t>Оператор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</w:tcPr>
          <w:p w:rsidR="00765CC2" w:rsidRPr="00E7054E" w:rsidRDefault="00765CC2" w:rsidP="00F64F7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gramStart"/>
            <w:r w:rsidRPr="00BC39F0">
              <w:rPr>
                <w:rFonts w:eastAsia="Calibri"/>
                <w:bCs/>
                <w:sz w:val="22"/>
                <w:szCs w:val="22"/>
              </w:rPr>
              <w:t>АО «Сбербанк-АСТ»</w:t>
            </w:r>
            <w:r>
              <w:rPr>
                <w:rFonts w:eastAsia="Calibri"/>
                <w:bCs/>
                <w:sz w:val="22"/>
                <w:szCs w:val="22"/>
              </w:rPr>
              <w:t xml:space="preserve"> </w:t>
            </w:r>
            <w:r>
              <w:rPr>
                <w:rFonts w:ascii="CIDFont+F6" w:eastAsia="Calibri" w:hAnsi="CIDFont+F6" w:cs="CIDFont+F6"/>
                <w:sz w:val="22"/>
                <w:szCs w:val="22"/>
              </w:rPr>
              <w:t>(</w:t>
            </w:r>
            <w:r w:rsidRPr="00E7054E">
              <w:rPr>
                <w:rFonts w:eastAsia="Calibri"/>
                <w:sz w:val="22"/>
                <w:szCs w:val="22"/>
              </w:rPr>
              <w:t>торговая секция</w:t>
            </w:r>
            <w:proofErr w:type="gramEnd"/>
          </w:p>
          <w:p w:rsidR="00765CC2" w:rsidRPr="00BC39F0" w:rsidRDefault="00765CC2" w:rsidP="00F64F73">
            <w:pPr>
              <w:suppressAutoHyphens/>
              <w:rPr>
                <w:rFonts w:eastAsia="Calibri"/>
                <w:bCs/>
                <w:sz w:val="22"/>
                <w:szCs w:val="22"/>
              </w:rPr>
            </w:pPr>
            <w:proofErr w:type="gramStart"/>
            <w:r w:rsidRPr="00E7054E">
              <w:rPr>
                <w:rFonts w:eastAsia="Calibri"/>
                <w:sz w:val="22"/>
                <w:szCs w:val="22"/>
              </w:rPr>
              <w:t>«Приватизация, аренда и продажа прав»)</w:t>
            </w:r>
            <w:proofErr w:type="gramEnd"/>
          </w:p>
        </w:tc>
      </w:tr>
      <w:tr w:rsidR="00765CC2" w:rsidRPr="00BC39F0" w:rsidTr="00F64F73">
        <w:tc>
          <w:tcPr>
            <w:tcW w:w="5637" w:type="dxa"/>
          </w:tcPr>
          <w:p w:rsidR="00765CC2" w:rsidRPr="00BC39F0" w:rsidRDefault="00765CC2" w:rsidP="00F64F73">
            <w:pPr>
              <w:suppressAutoHyphens/>
              <w:rPr>
                <w:rFonts w:eastAsia="Calibri"/>
                <w:b/>
                <w:bCs/>
                <w:sz w:val="22"/>
                <w:szCs w:val="22"/>
              </w:rPr>
            </w:pPr>
            <w:r w:rsidRPr="00BC39F0">
              <w:rPr>
                <w:rFonts w:eastAsia="Calibri"/>
                <w:b/>
                <w:bCs/>
                <w:sz w:val="22"/>
                <w:szCs w:val="22"/>
              </w:rPr>
              <w:t>Адрес торговой площадки</w:t>
            </w:r>
          </w:p>
        </w:tc>
        <w:tc>
          <w:tcPr>
            <w:tcW w:w="4819" w:type="dxa"/>
          </w:tcPr>
          <w:p w:rsidR="00765CC2" w:rsidRDefault="00765CC2" w:rsidP="00F64F73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  <w:lang w:val="en-US"/>
              </w:rPr>
              <w:t>http</w:t>
            </w:r>
            <w:r>
              <w:rPr>
                <w:sz w:val="24"/>
                <w:szCs w:val="24"/>
              </w:rPr>
              <w:t>//</w:t>
            </w:r>
            <w:proofErr w:type="spellStart"/>
            <w:r w:rsidRPr="00BC39F0">
              <w:rPr>
                <w:color w:val="000000"/>
                <w:sz w:val="22"/>
                <w:szCs w:val="22"/>
              </w:rPr>
              <w:t>utp.sberbank-ast.ru</w:t>
            </w:r>
            <w:proofErr w:type="spellEnd"/>
          </w:p>
          <w:p w:rsidR="00765CC2" w:rsidRPr="00BC39F0" w:rsidRDefault="00765CC2" w:rsidP="00F64F73">
            <w:pPr>
              <w:suppressAutoHyphens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765CC2" w:rsidRPr="00391842" w:rsidTr="00F64F73">
        <w:tc>
          <w:tcPr>
            <w:tcW w:w="5637" w:type="dxa"/>
          </w:tcPr>
          <w:p w:rsidR="00765CC2" w:rsidRPr="00E7054E" w:rsidRDefault="00765CC2" w:rsidP="00F64F73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E7054E">
              <w:rPr>
                <w:rFonts w:eastAsia="Calibri"/>
                <w:b/>
                <w:sz w:val="22"/>
                <w:szCs w:val="22"/>
              </w:rPr>
              <w:t xml:space="preserve">Задаток должен быть </w:t>
            </w:r>
            <w:r w:rsidR="00391842">
              <w:rPr>
                <w:rFonts w:eastAsia="Calibri"/>
                <w:b/>
                <w:sz w:val="22"/>
                <w:szCs w:val="22"/>
              </w:rPr>
              <w:t>зачислен на счё</w:t>
            </w:r>
            <w:r w:rsidRPr="00E7054E">
              <w:rPr>
                <w:rFonts w:eastAsia="Calibri"/>
                <w:b/>
                <w:sz w:val="22"/>
                <w:szCs w:val="22"/>
              </w:rPr>
              <w:t>т</w:t>
            </w:r>
          </w:p>
          <w:p w:rsidR="00765CC2" w:rsidRPr="00BC39F0" w:rsidRDefault="00765CC2" w:rsidP="00F64F73">
            <w:pPr>
              <w:suppressAutoHyphens/>
              <w:rPr>
                <w:rFonts w:eastAsia="Calibri"/>
                <w:b/>
                <w:bCs/>
                <w:sz w:val="22"/>
                <w:szCs w:val="22"/>
              </w:rPr>
            </w:pPr>
            <w:r w:rsidRPr="00E7054E">
              <w:rPr>
                <w:rFonts w:eastAsia="Calibri"/>
                <w:b/>
                <w:sz w:val="22"/>
                <w:szCs w:val="22"/>
              </w:rPr>
              <w:t>Оператора не позднее</w:t>
            </w:r>
          </w:p>
        </w:tc>
        <w:tc>
          <w:tcPr>
            <w:tcW w:w="4819" w:type="dxa"/>
          </w:tcPr>
          <w:p w:rsidR="00765CC2" w:rsidRPr="00391842" w:rsidRDefault="00765CC2" w:rsidP="00F64F73">
            <w:pPr>
              <w:suppressAutoHyphens/>
              <w:rPr>
                <w:b/>
                <w:color w:val="000000"/>
                <w:sz w:val="22"/>
                <w:szCs w:val="22"/>
              </w:rPr>
            </w:pPr>
            <w:r w:rsidRPr="00391842">
              <w:rPr>
                <w:b/>
                <w:color w:val="000000"/>
                <w:sz w:val="22"/>
                <w:szCs w:val="22"/>
              </w:rPr>
              <w:t>не позднее  00:</w:t>
            </w:r>
            <w:r w:rsidRPr="00391842">
              <w:rPr>
                <w:rFonts w:eastAsia="Calibri"/>
                <w:b/>
                <w:bCs/>
                <w:sz w:val="22"/>
                <w:szCs w:val="22"/>
              </w:rPr>
              <w:t xml:space="preserve">00 </w:t>
            </w:r>
            <w:r w:rsidRPr="00391842">
              <w:rPr>
                <w:b/>
                <w:color w:val="000000"/>
                <w:sz w:val="22"/>
                <w:szCs w:val="22"/>
              </w:rPr>
              <w:t xml:space="preserve"> 23 мая 2023 года</w:t>
            </w:r>
          </w:p>
        </w:tc>
      </w:tr>
      <w:tr w:rsidR="00765CC2" w:rsidRPr="00391842" w:rsidTr="00F64F73">
        <w:tc>
          <w:tcPr>
            <w:tcW w:w="5637" w:type="dxa"/>
          </w:tcPr>
          <w:p w:rsidR="00765CC2" w:rsidRPr="00BC39F0" w:rsidRDefault="00765CC2" w:rsidP="00F64F73">
            <w:pPr>
              <w:suppressAutoHyphens/>
              <w:rPr>
                <w:rFonts w:eastAsia="Calibri"/>
                <w:b/>
                <w:bCs/>
                <w:sz w:val="22"/>
                <w:szCs w:val="22"/>
              </w:rPr>
            </w:pPr>
            <w:r w:rsidRPr="00BC39F0">
              <w:rPr>
                <w:rFonts w:eastAsia="Calibri"/>
                <w:b/>
                <w:bCs/>
                <w:sz w:val="22"/>
                <w:szCs w:val="22"/>
              </w:rPr>
              <w:t>Дата и время начала приема заявок</w:t>
            </w:r>
          </w:p>
        </w:tc>
        <w:tc>
          <w:tcPr>
            <w:tcW w:w="4819" w:type="dxa"/>
          </w:tcPr>
          <w:p w:rsidR="00765CC2" w:rsidRPr="00391842" w:rsidRDefault="00765CC2" w:rsidP="00F64F73">
            <w:pPr>
              <w:suppressAutoHyphens/>
              <w:rPr>
                <w:rFonts w:eastAsia="Calibri"/>
                <w:b/>
                <w:bCs/>
                <w:sz w:val="22"/>
                <w:szCs w:val="22"/>
              </w:rPr>
            </w:pPr>
            <w:r w:rsidRPr="00391842">
              <w:rPr>
                <w:rFonts w:eastAsia="Calibri"/>
                <w:b/>
                <w:bCs/>
                <w:sz w:val="22"/>
                <w:szCs w:val="22"/>
              </w:rPr>
              <w:t xml:space="preserve">09:00   19 апреля  </w:t>
            </w:r>
            <w:r w:rsidRPr="00391842">
              <w:rPr>
                <w:b/>
                <w:color w:val="000000"/>
                <w:sz w:val="22"/>
                <w:szCs w:val="22"/>
              </w:rPr>
              <w:t xml:space="preserve">2023 </w:t>
            </w:r>
            <w:r w:rsidRPr="00391842">
              <w:rPr>
                <w:rFonts w:eastAsia="Calibri"/>
                <w:b/>
                <w:bCs/>
                <w:sz w:val="22"/>
                <w:szCs w:val="22"/>
              </w:rPr>
              <w:t xml:space="preserve">года </w:t>
            </w:r>
          </w:p>
        </w:tc>
      </w:tr>
      <w:tr w:rsidR="00765CC2" w:rsidRPr="00391842" w:rsidTr="00F64F73">
        <w:tc>
          <w:tcPr>
            <w:tcW w:w="5637" w:type="dxa"/>
          </w:tcPr>
          <w:p w:rsidR="00765CC2" w:rsidRPr="00BC39F0" w:rsidRDefault="00765CC2" w:rsidP="00F64F73">
            <w:pPr>
              <w:suppressAutoHyphens/>
              <w:rPr>
                <w:rFonts w:eastAsia="Calibri"/>
                <w:b/>
                <w:bCs/>
                <w:sz w:val="22"/>
                <w:szCs w:val="22"/>
              </w:rPr>
            </w:pPr>
            <w:r w:rsidRPr="00BC39F0">
              <w:rPr>
                <w:rFonts w:eastAsia="Calibri"/>
                <w:b/>
                <w:bCs/>
                <w:sz w:val="22"/>
                <w:szCs w:val="22"/>
              </w:rPr>
              <w:t>Дата и время окончания приема заявок</w:t>
            </w:r>
          </w:p>
        </w:tc>
        <w:tc>
          <w:tcPr>
            <w:tcW w:w="4819" w:type="dxa"/>
          </w:tcPr>
          <w:p w:rsidR="00765CC2" w:rsidRPr="00391842" w:rsidRDefault="00765CC2" w:rsidP="00F64F73">
            <w:pPr>
              <w:suppressAutoHyphens/>
              <w:rPr>
                <w:rFonts w:eastAsia="Calibri"/>
                <w:b/>
                <w:bCs/>
                <w:sz w:val="22"/>
                <w:szCs w:val="22"/>
              </w:rPr>
            </w:pPr>
            <w:r w:rsidRPr="00391842">
              <w:rPr>
                <w:rFonts w:eastAsia="Calibri"/>
                <w:b/>
                <w:bCs/>
                <w:sz w:val="22"/>
                <w:szCs w:val="22"/>
              </w:rPr>
              <w:t xml:space="preserve">17:00   19 мая  </w:t>
            </w:r>
            <w:r w:rsidRPr="00391842">
              <w:rPr>
                <w:b/>
                <w:color w:val="000000"/>
                <w:sz w:val="22"/>
                <w:szCs w:val="22"/>
              </w:rPr>
              <w:t xml:space="preserve">2023 </w:t>
            </w:r>
            <w:r w:rsidRPr="00391842">
              <w:rPr>
                <w:rFonts w:eastAsia="Calibri"/>
                <w:b/>
                <w:bCs/>
                <w:sz w:val="22"/>
                <w:szCs w:val="22"/>
              </w:rPr>
              <w:t xml:space="preserve">года </w:t>
            </w:r>
          </w:p>
        </w:tc>
      </w:tr>
      <w:tr w:rsidR="00765CC2" w:rsidRPr="00391842" w:rsidTr="00F64F73">
        <w:tc>
          <w:tcPr>
            <w:tcW w:w="5637" w:type="dxa"/>
          </w:tcPr>
          <w:p w:rsidR="00765CC2" w:rsidRDefault="00765CC2" w:rsidP="00F64F73">
            <w:pPr>
              <w:suppressAutoHyphens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Дата р</w:t>
            </w:r>
            <w:r w:rsidRPr="00BC39F0">
              <w:rPr>
                <w:rFonts w:eastAsia="Calibri"/>
                <w:b/>
                <w:bCs/>
                <w:sz w:val="22"/>
                <w:szCs w:val="22"/>
              </w:rPr>
              <w:t>ассмотрени</w:t>
            </w:r>
            <w:r>
              <w:rPr>
                <w:rFonts w:eastAsia="Calibri"/>
                <w:b/>
                <w:bCs/>
                <w:sz w:val="22"/>
                <w:szCs w:val="22"/>
              </w:rPr>
              <w:t>я</w:t>
            </w:r>
            <w:r w:rsidRPr="00BC39F0">
              <w:rPr>
                <w:rFonts w:eastAsia="Calibri"/>
                <w:b/>
                <w:bCs/>
                <w:sz w:val="22"/>
                <w:szCs w:val="22"/>
              </w:rPr>
              <w:t xml:space="preserve"> заявок 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комиссией по проведению торгов </w:t>
            </w:r>
            <w:r w:rsidRPr="00BC39F0">
              <w:rPr>
                <w:rFonts w:eastAsia="Calibri"/>
                <w:b/>
                <w:bCs/>
                <w:sz w:val="22"/>
                <w:szCs w:val="22"/>
              </w:rPr>
              <w:t xml:space="preserve">и </w:t>
            </w:r>
            <w:r w:rsidRPr="000F7C87">
              <w:rPr>
                <w:b/>
                <w:sz w:val="24"/>
                <w:szCs w:val="24"/>
              </w:rPr>
              <w:t xml:space="preserve"> </w:t>
            </w:r>
            <w:r w:rsidRPr="00EE3C97">
              <w:rPr>
                <w:rFonts w:eastAsia="Calibri"/>
                <w:b/>
                <w:bCs/>
                <w:sz w:val="22"/>
                <w:szCs w:val="22"/>
              </w:rPr>
              <w:t xml:space="preserve">признания претендентов участниками </w:t>
            </w:r>
            <w:r>
              <w:rPr>
                <w:rFonts w:eastAsia="Calibri"/>
                <w:b/>
                <w:bCs/>
                <w:sz w:val="22"/>
                <w:szCs w:val="22"/>
              </w:rPr>
              <w:t>торгов.</w:t>
            </w:r>
          </w:p>
          <w:p w:rsidR="00765CC2" w:rsidRPr="00BC39F0" w:rsidRDefault="00765CC2" w:rsidP="00F64F73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E7054E">
              <w:rPr>
                <w:rFonts w:eastAsia="Calibri"/>
                <w:b/>
                <w:sz w:val="22"/>
                <w:szCs w:val="22"/>
              </w:rPr>
              <w:lastRenderedPageBreak/>
              <w:t>Оформление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E7054E">
              <w:rPr>
                <w:rFonts w:eastAsia="Calibri"/>
                <w:b/>
                <w:sz w:val="22"/>
                <w:szCs w:val="22"/>
              </w:rPr>
              <w:t>протокола об итогах приема заявок</w:t>
            </w:r>
          </w:p>
        </w:tc>
        <w:tc>
          <w:tcPr>
            <w:tcW w:w="4819" w:type="dxa"/>
          </w:tcPr>
          <w:p w:rsidR="00765CC2" w:rsidRPr="00391842" w:rsidRDefault="00765CC2" w:rsidP="00F64F73">
            <w:pPr>
              <w:suppressAutoHyphens/>
              <w:rPr>
                <w:rFonts w:eastAsia="Calibri"/>
                <w:bCs/>
                <w:sz w:val="22"/>
                <w:szCs w:val="22"/>
              </w:rPr>
            </w:pPr>
          </w:p>
          <w:p w:rsidR="00765CC2" w:rsidRPr="00391842" w:rsidRDefault="00765CC2" w:rsidP="00F64F73">
            <w:pPr>
              <w:suppressAutoHyphens/>
              <w:rPr>
                <w:rFonts w:eastAsia="Calibri"/>
                <w:b/>
                <w:bCs/>
                <w:sz w:val="22"/>
                <w:szCs w:val="22"/>
              </w:rPr>
            </w:pPr>
            <w:r w:rsidRPr="00391842">
              <w:rPr>
                <w:rFonts w:eastAsia="Calibri"/>
                <w:b/>
                <w:bCs/>
                <w:sz w:val="22"/>
                <w:szCs w:val="22"/>
              </w:rPr>
              <w:t xml:space="preserve">15:00   23 мая  </w:t>
            </w:r>
            <w:r w:rsidRPr="00391842">
              <w:rPr>
                <w:b/>
                <w:color w:val="000000"/>
                <w:sz w:val="22"/>
                <w:szCs w:val="22"/>
              </w:rPr>
              <w:t xml:space="preserve">2023 </w:t>
            </w:r>
            <w:r w:rsidRPr="00391842">
              <w:rPr>
                <w:rFonts w:eastAsia="Calibri"/>
                <w:b/>
                <w:bCs/>
                <w:sz w:val="22"/>
                <w:szCs w:val="22"/>
              </w:rPr>
              <w:t>года</w:t>
            </w:r>
          </w:p>
        </w:tc>
      </w:tr>
      <w:tr w:rsidR="00765CC2" w:rsidRPr="00391842" w:rsidTr="00F64F73">
        <w:tc>
          <w:tcPr>
            <w:tcW w:w="5637" w:type="dxa"/>
          </w:tcPr>
          <w:p w:rsidR="00765CC2" w:rsidRPr="00E7054E" w:rsidRDefault="00765CC2" w:rsidP="00F64F73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E7054E">
              <w:rPr>
                <w:rFonts w:eastAsia="Calibri"/>
                <w:b/>
                <w:sz w:val="22"/>
                <w:szCs w:val="22"/>
              </w:rPr>
              <w:lastRenderedPageBreak/>
              <w:t>Место приема заявок</w:t>
            </w:r>
          </w:p>
        </w:tc>
        <w:tc>
          <w:tcPr>
            <w:tcW w:w="4819" w:type="dxa"/>
          </w:tcPr>
          <w:p w:rsidR="00765CC2" w:rsidRPr="00391842" w:rsidRDefault="00765CC2" w:rsidP="00F64F73">
            <w:pPr>
              <w:suppressAutoHyphens/>
              <w:rPr>
                <w:rFonts w:eastAsia="Calibri"/>
                <w:b/>
                <w:bCs/>
                <w:sz w:val="22"/>
                <w:szCs w:val="22"/>
              </w:rPr>
            </w:pPr>
            <w:r w:rsidRPr="00391842">
              <w:rPr>
                <w:b/>
                <w:sz w:val="24"/>
                <w:szCs w:val="24"/>
                <w:lang w:val="en-US"/>
              </w:rPr>
              <w:t>http</w:t>
            </w:r>
            <w:r w:rsidRPr="00391842">
              <w:rPr>
                <w:b/>
                <w:sz w:val="24"/>
                <w:szCs w:val="24"/>
              </w:rPr>
              <w:t>//</w:t>
            </w:r>
            <w:proofErr w:type="spellStart"/>
            <w:r w:rsidRPr="00391842">
              <w:rPr>
                <w:rFonts w:eastAsia="Calibri"/>
                <w:b/>
                <w:sz w:val="22"/>
                <w:szCs w:val="22"/>
              </w:rPr>
              <w:t>utp.sberbank-ast.ru</w:t>
            </w:r>
            <w:proofErr w:type="spellEnd"/>
          </w:p>
        </w:tc>
      </w:tr>
      <w:tr w:rsidR="00765CC2" w:rsidRPr="00391842" w:rsidTr="00F64F73">
        <w:tc>
          <w:tcPr>
            <w:tcW w:w="5637" w:type="dxa"/>
          </w:tcPr>
          <w:p w:rsidR="00765CC2" w:rsidRPr="00BC39F0" w:rsidRDefault="00765CC2" w:rsidP="00F64F73">
            <w:pPr>
              <w:suppressAutoHyphens/>
              <w:rPr>
                <w:rFonts w:eastAsia="Calibri"/>
                <w:b/>
                <w:bCs/>
                <w:sz w:val="22"/>
                <w:szCs w:val="22"/>
              </w:rPr>
            </w:pPr>
            <w:r w:rsidRPr="00BC39F0">
              <w:rPr>
                <w:rFonts w:eastAsia="Calibri"/>
                <w:b/>
                <w:bCs/>
                <w:sz w:val="22"/>
                <w:szCs w:val="22"/>
              </w:rPr>
              <w:t xml:space="preserve">Дата 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и время </w:t>
            </w:r>
            <w:r w:rsidRPr="00BC39F0">
              <w:rPr>
                <w:rFonts w:eastAsia="Calibri"/>
                <w:b/>
                <w:bCs/>
                <w:sz w:val="22"/>
                <w:szCs w:val="22"/>
              </w:rPr>
              <w:t xml:space="preserve">проведения 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продажи </w:t>
            </w:r>
            <w:r w:rsidRPr="00BC39F0">
              <w:rPr>
                <w:rFonts w:eastAsia="Calibri"/>
                <w:b/>
                <w:bCs/>
                <w:sz w:val="22"/>
                <w:szCs w:val="22"/>
              </w:rPr>
              <w:t>в электронной форме</w:t>
            </w:r>
          </w:p>
        </w:tc>
        <w:tc>
          <w:tcPr>
            <w:tcW w:w="4819" w:type="dxa"/>
          </w:tcPr>
          <w:p w:rsidR="00765CC2" w:rsidRPr="00391842" w:rsidRDefault="00765CC2" w:rsidP="00F64F73">
            <w:pPr>
              <w:suppressAutoHyphens/>
              <w:rPr>
                <w:rFonts w:eastAsia="Calibri"/>
                <w:b/>
                <w:bCs/>
                <w:sz w:val="22"/>
                <w:szCs w:val="22"/>
              </w:rPr>
            </w:pPr>
            <w:r w:rsidRPr="00391842">
              <w:rPr>
                <w:rFonts w:eastAsia="Calibri"/>
                <w:b/>
                <w:bCs/>
                <w:sz w:val="22"/>
                <w:szCs w:val="22"/>
              </w:rPr>
              <w:t xml:space="preserve">с 11:00  25 мая 2023 года </w:t>
            </w:r>
          </w:p>
        </w:tc>
      </w:tr>
      <w:tr w:rsidR="00765CC2" w:rsidRPr="00BC39F0" w:rsidTr="00F64F73">
        <w:tc>
          <w:tcPr>
            <w:tcW w:w="5637" w:type="dxa"/>
          </w:tcPr>
          <w:p w:rsidR="00765CC2" w:rsidRPr="00F70453" w:rsidRDefault="00765CC2" w:rsidP="00F64F73">
            <w:pPr>
              <w:suppressAutoHyphens/>
              <w:rPr>
                <w:rFonts w:eastAsia="Calibri"/>
                <w:b/>
                <w:bCs/>
                <w:sz w:val="22"/>
                <w:szCs w:val="22"/>
              </w:rPr>
            </w:pPr>
            <w:r w:rsidRPr="00F70453">
              <w:rPr>
                <w:rFonts w:eastAsia="Calibri"/>
                <w:b/>
                <w:sz w:val="22"/>
                <w:szCs w:val="22"/>
              </w:rPr>
              <w:t xml:space="preserve">Место подведения итогов </w:t>
            </w:r>
            <w:r>
              <w:rPr>
                <w:rFonts w:eastAsia="Calibri"/>
                <w:b/>
                <w:sz w:val="22"/>
                <w:szCs w:val="22"/>
              </w:rPr>
              <w:t>продажи</w:t>
            </w:r>
          </w:p>
          <w:p w:rsidR="00765CC2" w:rsidRPr="00BC39F0" w:rsidRDefault="00765CC2" w:rsidP="00F64F73">
            <w:pPr>
              <w:suppressAutoHyphens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</w:tcPr>
          <w:p w:rsidR="00765CC2" w:rsidRPr="000A0EB1" w:rsidRDefault="00F64F73" w:rsidP="00F64F73">
            <w:pPr>
              <w:suppressAutoHyphens/>
              <w:rPr>
                <w:rFonts w:eastAsia="Calibri"/>
                <w:b/>
                <w:bCs/>
                <w:sz w:val="24"/>
                <w:szCs w:val="24"/>
              </w:rPr>
            </w:pPr>
            <w:r w:rsidRPr="00391842">
              <w:rPr>
                <w:b/>
                <w:sz w:val="24"/>
                <w:szCs w:val="24"/>
                <w:lang w:val="en-US"/>
              </w:rPr>
              <w:t>http</w:t>
            </w:r>
            <w:r w:rsidRPr="00391842">
              <w:rPr>
                <w:b/>
                <w:sz w:val="24"/>
                <w:szCs w:val="24"/>
              </w:rPr>
              <w:t>//</w:t>
            </w:r>
            <w:proofErr w:type="spellStart"/>
            <w:r w:rsidRPr="00391842">
              <w:rPr>
                <w:rFonts w:eastAsia="Calibri"/>
                <w:b/>
                <w:sz w:val="22"/>
                <w:szCs w:val="22"/>
              </w:rPr>
              <w:t>utp.sberbank-ast.ru</w:t>
            </w:r>
            <w:proofErr w:type="spellEnd"/>
          </w:p>
        </w:tc>
      </w:tr>
      <w:tr w:rsidR="00765CC2" w:rsidRPr="00BC39F0" w:rsidTr="00F64F73">
        <w:tc>
          <w:tcPr>
            <w:tcW w:w="5637" w:type="dxa"/>
          </w:tcPr>
          <w:p w:rsidR="00765CC2" w:rsidRPr="005E009D" w:rsidRDefault="00765CC2" w:rsidP="00F64F73">
            <w:pPr>
              <w:suppressAutoHyphens/>
              <w:rPr>
                <w:rFonts w:eastAsia="Calibri"/>
                <w:b/>
                <w:sz w:val="22"/>
                <w:szCs w:val="22"/>
              </w:rPr>
            </w:pPr>
            <w:r w:rsidRPr="005E009D">
              <w:rPr>
                <w:rFonts w:eastAsia="Calibri"/>
                <w:b/>
                <w:sz w:val="22"/>
                <w:szCs w:val="22"/>
              </w:rPr>
              <w:t xml:space="preserve">Срок подведения итогов </w:t>
            </w:r>
            <w:r>
              <w:rPr>
                <w:rFonts w:eastAsia="Calibri"/>
                <w:b/>
                <w:sz w:val="22"/>
                <w:szCs w:val="22"/>
              </w:rPr>
              <w:t>продажи и составления протокола об итогах продажи</w:t>
            </w:r>
          </w:p>
          <w:p w:rsidR="00765CC2" w:rsidRPr="00F70453" w:rsidRDefault="00765CC2" w:rsidP="00F64F73">
            <w:pPr>
              <w:suppressAutoHyphens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:rsidR="00765CC2" w:rsidRPr="00BC39F0" w:rsidRDefault="00765CC2" w:rsidP="00F64F73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FF453D">
              <w:rPr>
                <w:rFonts w:eastAsia="Calibri"/>
                <w:sz w:val="24"/>
                <w:szCs w:val="24"/>
              </w:rPr>
              <w:t>В течение одного часа со времени получения от оператора электронной площадки электронного журнала</w:t>
            </w:r>
            <w:r w:rsidRPr="005E009D">
              <w:rPr>
                <w:rFonts w:eastAsia="Calibri"/>
                <w:sz w:val="22"/>
                <w:szCs w:val="22"/>
              </w:rPr>
              <w:t xml:space="preserve"> </w:t>
            </w:r>
          </w:p>
          <w:p w:rsidR="00765CC2" w:rsidRPr="00BC39F0" w:rsidRDefault="00765CC2" w:rsidP="00F64F73">
            <w:pPr>
              <w:suppressAutoHyphens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765CC2" w:rsidRPr="00BC39F0" w:rsidTr="00F64F73">
        <w:tc>
          <w:tcPr>
            <w:tcW w:w="10456" w:type="dxa"/>
            <w:gridSpan w:val="2"/>
          </w:tcPr>
          <w:p w:rsidR="00765CC2" w:rsidRPr="00BC39F0" w:rsidRDefault="00765CC2" w:rsidP="00F64F73">
            <w:pPr>
              <w:suppressAutoHyphens/>
              <w:jc w:val="center"/>
              <w:rPr>
                <w:sz w:val="22"/>
                <w:szCs w:val="22"/>
              </w:rPr>
            </w:pPr>
            <w:r w:rsidRPr="00BC39F0">
              <w:rPr>
                <w:rFonts w:eastAsia="Calibri"/>
                <w:bCs/>
                <w:sz w:val="22"/>
                <w:szCs w:val="22"/>
              </w:rPr>
              <w:t xml:space="preserve">Для ознакомления с объектом продажи можно обратиться </w:t>
            </w:r>
            <w:r w:rsidRPr="00BC39F0">
              <w:rPr>
                <w:sz w:val="22"/>
                <w:szCs w:val="22"/>
              </w:rPr>
              <w:t>по адресу: Ленинградская область, г</w:t>
            </w:r>
            <w:proofErr w:type="gramStart"/>
            <w:r w:rsidRPr="00BC39F0">
              <w:rPr>
                <w:sz w:val="22"/>
                <w:szCs w:val="22"/>
              </w:rPr>
              <w:t>.С</w:t>
            </w:r>
            <w:proofErr w:type="gramEnd"/>
            <w:r w:rsidRPr="00BC39F0">
              <w:rPr>
                <w:sz w:val="22"/>
                <w:szCs w:val="22"/>
              </w:rPr>
              <w:t xml:space="preserve">основый Бор, ул.Ленинградская, д.46 (здание администрации), каб.353,354 по рабочим дням с 10.00 до 13.00 часов и с 14.00 до 17.00 часов. </w:t>
            </w:r>
          </w:p>
          <w:p w:rsidR="00765CC2" w:rsidRPr="00BC39F0" w:rsidRDefault="00765CC2" w:rsidP="00F64F73">
            <w:pPr>
              <w:suppressAutoHyphens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C39F0">
              <w:rPr>
                <w:sz w:val="22"/>
                <w:szCs w:val="22"/>
              </w:rPr>
              <w:t xml:space="preserve">Телефоны для справок: 8(81369) 2-82-13, 4-82-02, </w:t>
            </w:r>
            <w:r w:rsidRPr="00BC39F0">
              <w:rPr>
                <w:sz w:val="22"/>
                <w:szCs w:val="22"/>
                <w:lang w:val="en-US"/>
              </w:rPr>
              <w:t>e</w:t>
            </w:r>
            <w:r w:rsidRPr="00BC39F0">
              <w:rPr>
                <w:sz w:val="22"/>
                <w:szCs w:val="22"/>
              </w:rPr>
              <w:t>-</w:t>
            </w:r>
            <w:r w:rsidRPr="00BC39F0">
              <w:rPr>
                <w:sz w:val="22"/>
                <w:szCs w:val="22"/>
                <w:lang w:val="en-US"/>
              </w:rPr>
              <w:t>mail</w:t>
            </w:r>
            <w:r w:rsidRPr="00BC39F0">
              <w:rPr>
                <w:sz w:val="22"/>
                <w:szCs w:val="22"/>
              </w:rPr>
              <w:t xml:space="preserve">: </w:t>
            </w:r>
            <w:hyperlink r:id="rId6" w:history="1">
              <w:r w:rsidRPr="00BA4504">
                <w:rPr>
                  <w:rStyle w:val="a3"/>
                  <w:rFonts w:eastAsia="Calibri"/>
                  <w:sz w:val="22"/>
                  <w:szCs w:val="22"/>
                  <w:lang w:val="en-US"/>
                </w:rPr>
                <w:t>sfi</w:t>
              </w:r>
              <w:r w:rsidRPr="00BA4504">
                <w:rPr>
                  <w:rStyle w:val="a3"/>
                  <w:rFonts w:eastAsia="Calibri"/>
                  <w:sz w:val="22"/>
                  <w:szCs w:val="22"/>
                </w:rPr>
                <w:t>@</w:t>
              </w:r>
              <w:r w:rsidRPr="00BA4504">
                <w:rPr>
                  <w:rStyle w:val="a3"/>
                  <w:rFonts w:eastAsia="Calibri"/>
                  <w:sz w:val="22"/>
                  <w:szCs w:val="22"/>
                  <w:lang w:val="en-US"/>
                </w:rPr>
                <w:t>sbor</w:t>
              </w:r>
              <w:r w:rsidRPr="00BA4504">
                <w:rPr>
                  <w:rStyle w:val="a3"/>
                  <w:rFonts w:eastAsia="Calibri"/>
                  <w:sz w:val="22"/>
                  <w:szCs w:val="22"/>
                </w:rPr>
                <w:t>.</w:t>
              </w:r>
              <w:r w:rsidRPr="00BA4504">
                <w:rPr>
                  <w:rStyle w:val="a3"/>
                  <w:rFonts w:eastAsia="Calibri"/>
                  <w:sz w:val="22"/>
                  <w:szCs w:val="22"/>
                  <w:lang w:val="en-US"/>
                </w:rPr>
                <w:t>ru</w:t>
              </w:r>
            </w:hyperlink>
          </w:p>
        </w:tc>
      </w:tr>
    </w:tbl>
    <w:p w:rsidR="00765CC2" w:rsidRDefault="00765CC2" w:rsidP="00765CC2">
      <w:pPr>
        <w:suppressAutoHyphens/>
        <w:ind w:left="840"/>
        <w:jc w:val="center"/>
        <w:rPr>
          <w:b/>
          <w:bCs/>
          <w:sz w:val="24"/>
          <w:szCs w:val="24"/>
        </w:rPr>
      </w:pPr>
    </w:p>
    <w:p w:rsidR="00765CC2" w:rsidRPr="00EE3C97" w:rsidRDefault="00765CC2" w:rsidP="00765CC2">
      <w:pPr>
        <w:suppressAutoHyphens/>
        <w:ind w:left="84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Pr="00EE3C97">
        <w:rPr>
          <w:b/>
          <w:bCs/>
          <w:sz w:val="24"/>
          <w:szCs w:val="24"/>
        </w:rPr>
        <w:t>Информация о</w:t>
      </w:r>
      <w:r>
        <w:rPr>
          <w:b/>
          <w:bCs/>
          <w:sz w:val="24"/>
          <w:szCs w:val="24"/>
        </w:rPr>
        <w:t>б</w:t>
      </w:r>
      <w:r w:rsidRPr="00EE3C9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Имуществе</w:t>
      </w:r>
    </w:p>
    <w:p w:rsidR="00765CC2" w:rsidRDefault="00765CC2" w:rsidP="00765CC2">
      <w:pPr>
        <w:suppressAutoHyphens/>
        <w:jc w:val="center"/>
        <w:rPr>
          <w:b/>
          <w:sz w:val="24"/>
          <w:szCs w:val="24"/>
        </w:rPr>
      </w:pPr>
    </w:p>
    <w:p w:rsidR="00765CC2" w:rsidRDefault="00765CC2" w:rsidP="00765CC2">
      <w:pPr>
        <w:suppressAutoHyphens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продажи:</w:t>
      </w:r>
      <w:r w:rsidRPr="008B5C12">
        <w:rPr>
          <w:sz w:val="24"/>
          <w:szCs w:val="24"/>
        </w:rPr>
        <w:t xml:space="preserve"> </w:t>
      </w:r>
    </w:p>
    <w:p w:rsidR="00765CC2" w:rsidRDefault="00765CC2" w:rsidP="00765CC2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A5532">
        <w:rPr>
          <w:sz w:val="24"/>
          <w:szCs w:val="24"/>
        </w:rPr>
        <w:t xml:space="preserve">постановление администрации Сосновоборского городского округа от </w:t>
      </w:r>
      <w:r>
        <w:rPr>
          <w:sz w:val="24"/>
          <w:szCs w:val="24"/>
        </w:rPr>
        <w:t xml:space="preserve"> 05.04</w:t>
      </w:r>
      <w:r w:rsidRPr="006F1222">
        <w:rPr>
          <w:sz w:val="24"/>
          <w:szCs w:val="24"/>
        </w:rPr>
        <w:t>.20</w:t>
      </w:r>
      <w:r>
        <w:rPr>
          <w:sz w:val="24"/>
          <w:szCs w:val="24"/>
        </w:rPr>
        <w:t>23</w:t>
      </w:r>
      <w:r w:rsidRPr="00722069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912, </w:t>
      </w:r>
      <w:r w:rsidRPr="001F4419">
        <w:rPr>
          <w:sz w:val="24"/>
          <w:szCs w:val="24"/>
        </w:rPr>
        <w:t>«</w:t>
      </w:r>
      <w:r w:rsidRPr="00C50784">
        <w:rPr>
          <w:sz w:val="24"/>
          <w:szCs w:val="24"/>
        </w:rPr>
        <w:t>Об условиях приватизации муниципального имущества,</w:t>
      </w:r>
      <w:r>
        <w:rPr>
          <w:sz w:val="24"/>
          <w:szCs w:val="24"/>
        </w:rPr>
        <w:t xml:space="preserve"> </w:t>
      </w:r>
      <w:r w:rsidRPr="00C50784">
        <w:rPr>
          <w:sz w:val="24"/>
          <w:szCs w:val="24"/>
        </w:rPr>
        <w:t>расположенного по адресу: Ленинградская область</w:t>
      </w:r>
      <w:r>
        <w:rPr>
          <w:sz w:val="24"/>
          <w:szCs w:val="24"/>
        </w:rPr>
        <w:t xml:space="preserve">, </w:t>
      </w:r>
      <w:r w:rsidRPr="00C50784">
        <w:rPr>
          <w:sz w:val="24"/>
          <w:szCs w:val="24"/>
        </w:rPr>
        <w:t>г</w:t>
      </w:r>
      <w:proofErr w:type="gramStart"/>
      <w:r w:rsidRPr="00C50784">
        <w:rPr>
          <w:sz w:val="24"/>
          <w:szCs w:val="24"/>
        </w:rPr>
        <w:t>.С</w:t>
      </w:r>
      <w:proofErr w:type="gramEnd"/>
      <w:r w:rsidRPr="00C50784">
        <w:rPr>
          <w:sz w:val="24"/>
          <w:szCs w:val="24"/>
        </w:rPr>
        <w:t>основый Бор, ул.Высотная, д.4, пом. П25,</w:t>
      </w:r>
      <w:r>
        <w:rPr>
          <w:sz w:val="24"/>
          <w:szCs w:val="24"/>
        </w:rPr>
        <w:t xml:space="preserve"> </w:t>
      </w:r>
      <w:r w:rsidRPr="00C50784">
        <w:rPr>
          <w:sz w:val="24"/>
          <w:szCs w:val="24"/>
        </w:rPr>
        <w:t>кадастровый номер: 47:15:0101009:1007</w:t>
      </w:r>
      <w:r w:rsidRPr="001F4419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:rsidR="00765CC2" w:rsidRPr="007062AD" w:rsidRDefault="00765CC2" w:rsidP="00765CC2">
      <w:pPr>
        <w:suppressAutoHyphens/>
        <w:ind w:firstLine="709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- </w:t>
      </w:r>
      <w:r w:rsidRPr="0088009E">
        <w:rPr>
          <w:sz w:val="24"/>
          <w:szCs w:val="24"/>
        </w:rPr>
        <w:t>распоряжение КУМИ Сосновоборского</w:t>
      </w:r>
      <w:r>
        <w:rPr>
          <w:sz w:val="24"/>
          <w:szCs w:val="24"/>
        </w:rPr>
        <w:t xml:space="preserve"> городского округа от 17</w:t>
      </w:r>
      <w:r w:rsidRPr="0088009E">
        <w:rPr>
          <w:sz w:val="24"/>
          <w:szCs w:val="24"/>
        </w:rPr>
        <w:t>.04.2023</w:t>
      </w:r>
      <w:r>
        <w:rPr>
          <w:sz w:val="24"/>
          <w:szCs w:val="24"/>
        </w:rPr>
        <w:t xml:space="preserve">   № 42</w:t>
      </w:r>
      <w:r w:rsidRPr="0088009E">
        <w:rPr>
          <w:sz w:val="24"/>
          <w:szCs w:val="24"/>
        </w:rPr>
        <w:t>-р «</w:t>
      </w:r>
      <w:r w:rsidRPr="007062AD">
        <w:rPr>
          <w:sz w:val="24"/>
          <w:szCs w:val="24"/>
        </w:rPr>
        <w:t xml:space="preserve">О проведении продажи посредством публичного предложения в электронной форме муниципального имущества расположенного по адресу: Ленинградская область, </w:t>
      </w:r>
      <w:proofErr w:type="gramStart"/>
      <w:r w:rsidRPr="007062AD">
        <w:rPr>
          <w:sz w:val="24"/>
          <w:szCs w:val="24"/>
        </w:rPr>
        <w:t>г</w:t>
      </w:r>
      <w:proofErr w:type="gramEnd"/>
      <w:r w:rsidRPr="007062AD">
        <w:rPr>
          <w:sz w:val="24"/>
          <w:szCs w:val="24"/>
        </w:rPr>
        <w:t>. Сосновый Бор, ул. Высотная, д.4, пом. П25, кадастровый номер: 47:15:0101009:1007»</w:t>
      </w:r>
      <w:r>
        <w:rPr>
          <w:sz w:val="24"/>
          <w:szCs w:val="24"/>
        </w:rPr>
        <w:t>.</w:t>
      </w:r>
    </w:p>
    <w:p w:rsidR="00765CC2" w:rsidRPr="0075505A" w:rsidRDefault="00765CC2" w:rsidP="00765C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Предмет продажи: </w:t>
      </w:r>
      <w:r w:rsidRPr="0075505A">
        <w:rPr>
          <w:sz w:val="24"/>
          <w:szCs w:val="24"/>
        </w:rPr>
        <w:t xml:space="preserve">-  </w:t>
      </w:r>
      <w:r w:rsidRPr="006957B6">
        <w:rPr>
          <w:sz w:val="24"/>
          <w:szCs w:val="24"/>
        </w:rPr>
        <w:t>нежил</w:t>
      </w:r>
      <w:r>
        <w:rPr>
          <w:sz w:val="24"/>
          <w:szCs w:val="24"/>
        </w:rPr>
        <w:t>ое помещение, общей площадью 290,9</w:t>
      </w:r>
      <w:r w:rsidRPr="006957B6">
        <w:rPr>
          <w:sz w:val="24"/>
          <w:szCs w:val="24"/>
        </w:rPr>
        <w:t xml:space="preserve"> кв.м</w:t>
      </w:r>
      <w:r>
        <w:rPr>
          <w:sz w:val="24"/>
          <w:szCs w:val="24"/>
        </w:rPr>
        <w:t>.</w:t>
      </w:r>
      <w:r w:rsidRPr="006957B6">
        <w:rPr>
          <w:sz w:val="24"/>
          <w:szCs w:val="24"/>
        </w:rPr>
        <w:t xml:space="preserve">, этаж подвал (кадастровый номер: </w:t>
      </w:r>
      <w:r>
        <w:rPr>
          <w:sz w:val="24"/>
          <w:szCs w:val="24"/>
        </w:rPr>
        <w:t>47:15:0101009:1007</w:t>
      </w:r>
      <w:r w:rsidRPr="006957B6">
        <w:rPr>
          <w:sz w:val="24"/>
          <w:szCs w:val="24"/>
        </w:rPr>
        <w:t>), расположенное по адресу: Ленинградская область, г.</w:t>
      </w:r>
      <w:r>
        <w:rPr>
          <w:sz w:val="24"/>
          <w:szCs w:val="24"/>
        </w:rPr>
        <w:t xml:space="preserve"> </w:t>
      </w:r>
      <w:r w:rsidRPr="006957B6">
        <w:rPr>
          <w:sz w:val="24"/>
          <w:szCs w:val="24"/>
        </w:rPr>
        <w:t>Сосновый Бор, ул.</w:t>
      </w:r>
      <w:r>
        <w:rPr>
          <w:sz w:val="24"/>
          <w:szCs w:val="24"/>
        </w:rPr>
        <w:t xml:space="preserve"> Высотная, д.4, пом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25</w:t>
      </w:r>
      <w:r w:rsidRPr="0075505A">
        <w:rPr>
          <w:sz w:val="24"/>
          <w:szCs w:val="24"/>
        </w:rPr>
        <w:t>;</w:t>
      </w:r>
    </w:p>
    <w:p w:rsidR="00765CC2" w:rsidRDefault="00765CC2" w:rsidP="00765CC2">
      <w:pPr>
        <w:shd w:val="clear" w:color="auto" w:fill="FFFFFF"/>
        <w:autoSpaceDE w:val="0"/>
        <w:autoSpaceDN w:val="0"/>
        <w:adjustRightInd w:val="0"/>
        <w:ind w:firstLine="708"/>
        <w:rPr>
          <w:b/>
          <w:sz w:val="24"/>
          <w:szCs w:val="24"/>
        </w:rPr>
      </w:pPr>
      <w:r w:rsidRPr="004D13C1">
        <w:rPr>
          <w:b/>
          <w:sz w:val="24"/>
          <w:szCs w:val="24"/>
        </w:rPr>
        <w:t xml:space="preserve">Существующие ограничения (обременения) </w:t>
      </w:r>
      <w:r>
        <w:rPr>
          <w:b/>
          <w:sz w:val="24"/>
          <w:szCs w:val="24"/>
        </w:rPr>
        <w:t>И</w:t>
      </w:r>
      <w:r w:rsidRPr="004D13C1">
        <w:rPr>
          <w:b/>
          <w:sz w:val="24"/>
          <w:szCs w:val="24"/>
        </w:rPr>
        <w:t>мущества правами третьих лиц:</w:t>
      </w:r>
    </w:p>
    <w:p w:rsidR="00765CC2" w:rsidRDefault="00765CC2" w:rsidP="00765C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5505A">
        <w:rPr>
          <w:sz w:val="24"/>
          <w:szCs w:val="24"/>
        </w:rPr>
        <w:t xml:space="preserve"> - </w:t>
      </w:r>
      <w:r w:rsidRPr="00A67CC1">
        <w:rPr>
          <w:sz w:val="24"/>
          <w:szCs w:val="24"/>
        </w:rPr>
        <w:t>не зарегистрированы</w:t>
      </w:r>
      <w:r w:rsidRPr="0075505A">
        <w:rPr>
          <w:sz w:val="24"/>
          <w:szCs w:val="24"/>
        </w:rPr>
        <w:t>;</w:t>
      </w:r>
    </w:p>
    <w:p w:rsidR="00765CC2" w:rsidRPr="009431B3" w:rsidRDefault="00765CC2" w:rsidP="00765C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43DB7">
        <w:rPr>
          <w:b/>
          <w:sz w:val="24"/>
          <w:szCs w:val="24"/>
        </w:rPr>
        <w:t>Цена первоначального предложения</w:t>
      </w:r>
      <w:r>
        <w:rPr>
          <w:sz w:val="24"/>
          <w:szCs w:val="24"/>
        </w:rPr>
        <w:t xml:space="preserve"> продажи объекта</w:t>
      </w:r>
      <w:r w:rsidRPr="009431B3">
        <w:rPr>
          <w:sz w:val="24"/>
          <w:szCs w:val="24"/>
        </w:rPr>
        <w:t xml:space="preserve">: </w:t>
      </w:r>
      <w:r>
        <w:rPr>
          <w:sz w:val="24"/>
          <w:szCs w:val="24"/>
        </w:rPr>
        <w:t>3 488 700</w:t>
      </w:r>
      <w:r w:rsidRPr="009431B3">
        <w:rPr>
          <w:sz w:val="24"/>
          <w:szCs w:val="24"/>
        </w:rPr>
        <w:t xml:space="preserve"> </w:t>
      </w:r>
      <w:r w:rsidRPr="009431B3">
        <w:rPr>
          <w:rFonts w:eastAsia="Calibri"/>
          <w:bCs/>
          <w:sz w:val="24"/>
          <w:szCs w:val="24"/>
          <w:lang w:eastAsia="en-US"/>
        </w:rPr>
        <w:t>(</w:t>
      </w:r>
      <w:r>
        <w:rPr>
          <w:rFonts w:eastAsia="Calibri"/>
          <w:bCs/>
          <w:sz w:val="24"/>
          <w:szCs w:val="24"/>
          <w:lang w:eastAsia="en-US"/>
        </w:rPr>
        <w:t>Три миллиона четыреста восемьдесят восемь тысяч семьсот</w:t>
      </w:r>
      <w:r w:rsidRPr="009431B3">
        <w:rPr>
          <w:rFonts w:eastAsia="Calibri"/>
          <w:bCs/>
          <w:sz w:val="24"/>
          <w:szCs w:val="24"/>
          <w:lang w:eastAsia="en-US"/>
        </w:rPr>
        <w:t>) рублей</w:t>
      </w:r>
      <w:r w:rsidRPr="009431B3">
        <w:rPr>
          <w:sz w:val="24"/>
          <w:szCs w:val="24"/>
        </w:rPr>
        <w:t xml:space="preserve"> 00 копеек, с учетом НДС. (Отчет об </w:t>
      </w:r>
      <w:r>
        <w:rPr>
          <w:sz w:val="24"/>
          <w:szCs w:val="24"/>
        </w:rPr>
        <w:t>оценке</w:t>
      </w:r>
      <w:r w:rsidRPr="009431B3">
        <w:rPr>
          <w:sz w:val="24"/>
          <w:szCs w:val="24"/>
        </w:rPr>
        <w:t xml:space="preserve"> рыночной стоимости </w:t>
      </w:r>
      <w:r>
        <w:rPr>
          <w:sz w:val="24"/>
          <w:szCs w:val="24"/>
        </w:rPr>
        <w:t xml:space="preserve">нежилого помещения </w:t>
      </w:r>
      <w:r w:rsidRPr="009431B3">
        <w:rPr>
          <w:sz w:val="24"/>
          <w:szCs w:val="24"/>
        </w:rPr>
        <w:t xml:space="preserve">от </w:t>
      </w:r>
      <w:r>
        <w:rPr>
          <w:sz w:val="24"/>
          <w:szCs w:val="24"/>
        </w:rPr>
        <w:t>08</w:t>
      </w:r>
      <w:r w:rsidRPr="009431B3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9431B3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9431B3">
        <w:rPr>
          <w:sz w:val="24"/>
          <w:szCs w:val="24"/>
        </w:rPr>
        <w:t xml:space="preserve"> № </w:t>
      </w:r>
      <w:r>
        <w:rPr>
          <w:sz w:val="24"/>
          <w:szCs w:val="24"/>
        </w:rPr>
        <w:t>2111/04</w:t>
      </w:r>
      <w:r w:rsidR="00391842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765CC2" w:rsidRPr="004A5440" w:rsidRDefault="00765CC2" w:rsidP="00765CC2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sz w:val="24"/>
          <w:szCs w:val="24"/>
          <w:lang w:eastAsia="en-US"/>
        </w:rPr>
      </w:pPr>
      <w:r w:rsidRPr="00B43DB7">
        <w:rPr>
          <w:b/>
          <w:sz w:val="24"/>
          <w:szCs w:val="24"/>
        </w:rPr>
        <w:t>Величина снижения</w:t>
      </w:r>
      <w:r w:rsidRPr="009431B3">
        <w:rPr>
          <w:sz w:val="24"/>
          <w:szCs w:val="24"/>
        </w:rPr>
        <w:t xml:space="preserve"> цены первоначального предложения («</w:t>
      </w:r>
      <w:r>
        <w:rPr>
          <w:sz w:val="24"/>
          <w:szCs w:val="24"/>
        </w:rPr>
        <w:t xml:space="preserve">шаг понижения») </w:t>
      </w:r>
      <w:r w:rsidRPr="00372D1F">
        <w:rPr>
          <w:sz w:val="24"/>
          <w:szCs w:val="24"/>
        </w:rPr>
        <w:t>- 348 870</w:t>
      </w:r>
      <w:r w:rsidRPr="009D7167">
        <w:rPr>
          <w:szCs w:val="24"/>
        </w:rPr>
        <w:t xml:space="preserve"> </w:t>
      </w:r>
      <w:r>
        <w:rPr>
          <w:sz w:val="24"/>
          <w:szCs w:val="24"/>
        </w:rPr>
        <w:t xml:space="preserve"> (Триста сорок восемь тысяч восемьсот семьдесят) рублей 00 копеек.</w:t>
      </w:r>
      <w:r>
        <w:rPr>
          <w:rFonts w:eastAsiaTheme="minorHAnsi"/>
          <w:sz w:val="24"/>
          <w:szCs w:val="24"/>
          <w:lang w:eastAsia="en-US"/>
        </w:rPr>
        <w:t xml:space="preserve"> «Шаг понижения» не изменяется в течение всей процедуры продажи имущества посредством публичного предложения. </w:t>
      </w:r>
    </w:p>
    <w:p w:rsidR="00765CC2" w:rsidRPr="004A5440" w:rsidRDefault="00765CC2" w:rsidP="00765CC2">
      <w:pPr>
        <w:tabs>
          <w:tab w:val="left" w:pos="709"/>
          <w:tab w:val="left" w:pos="851"/>
          <w:tab w:val="left" w:pos="993"/>
          <w:tab w:val="left" w:pos="1440"/>
        </w:tabs>
        <w:ind w:firstLine="708"/>
        <w:jc w:val="both"/>
        <w:rPr>
          <w:i/>
          <w:sz w:val="24"/>
          <w:szCs w:val="24"/>
        </w:rPr>
      </w:pPr>
      <w:r w:rsidRPr="00B43DB7">
        <w:rPr>
          <w:b/>
          <w:sz w:val="24"/>
          <w:szCs w:val="24"/>
        </w:rPr>
        <w:t>Величина повышения цены</w:t>
      </w:r>
      <w:r w:rsidRPr="009431B3">
        <w:rPr>
          <w:sz w:val="24"/>
          <w:szCs w:val="24"/>
        </w:rPr>
        <w:t xml:space="preserve"> («шаг аукциона») </w:t>
      </w:r>
      <w:r>
        <w:rPr>
          <w:sz w:val="24"/>
          <w:szCs w:val="24"/>
        </w:rPr>
        <w:t xml:space="preserve">– </w:t>
      </w:r>
      <w:r w:rsidRPr="0022620E">
        <w:rPr>
          <w:sz w:val="24"/>
          <w:szCs w:val="24"/>
        </w:rPr>
        <w:t>174 435</w:t>
      </w:r>
      <w:r>
        <w:rPr>
          <w:sz w:val="24"/>
          <w:szCs w:val="24"/>
        </w:rPr>
        <w:t xml:space="preserve"> (Сто семьдесят четыре тысячи четыреста тридцать пять) рублей 00 копеек.</w:t>
      </w:r>
      <w:r>
        <w:rPr>
          <w:rFonts w:eastAsiaTheme="minorHAnsi"/>
          <w:sz w:val="24"/>
          <w:szCs w:val="24"/>
          <w:lang w:eastAsia="en-US"/>
        </w:rPr>
        <w:t xml:space="preserve"> «Шаг аукциона» не изменяется в течение всей процедуры продажи имущества посредством публичного предложения</w:t>
      </w:r>
      <w:r w:rsidRPr="0066320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65CC2" w:rsidRPr="00554124" w:rsidRDefault="00765CC2" w:rsidP="00765CC2">
      <w:pPr>
        <w:suppressAutoHyphens/>
        <w:autoSpaceDE w:val="0"/>
        <w:autoSpaceDN w:val="0"/>
        <w:adjustRightInd w:val="0"/>
        <w:ind w:firstLine="708"/>
        <w:jc w:val="both"/>
        <w:rPr>
          <w:i/>
          <w:sz w:val="24"/>
          <w:szCs w:val="24"/>
        </w:rPr>
      </w:pPr>
      <w:r w:rsidRPr="00B43DB7">
        <w:rPr>
          <w:b/>
          <w:sz w:val="24"/>
          <w:szCs w:val="24"/>
        </w:rPr>
        <w:t>Минимальная цена продажи</w:t>
      </w:r>
      <w:r w:rsidRPr="00C8215D">
        <w:rPr>
          <w:sz w:val="24"/>
          <w:szCs w:val="24"/>
        </w:rPr>
        <w:t xml:space="preserve"> (цен</w:t>
      </w:r>
      <w:r>
        <w:rPr>
          <w:sz w:val="24"/>
          <w:szCs w:val="24"/>
        </w:rPr>
        <w:t>а</w:t>
      </w:r>
      <w:r w:rsidRPr="00C8215D">
        <w:rPr>
          <w:sz w:val="24"/>
          <w:szCs w:val="24"/>
        </w:rPr>
        <w:t xml:space="preserve"> отсечения) </w:t>
      </w:r>
      <w:r>
        <w:rPr>
          <w:sz w:val="24"/>
          <w:szCs w:val="24"/>
        </w:rPr>
        <w:t>объекта:</w:t>
      </w:r>
      <w:r w:rsidRPr="00B07285">
        <w:rPr>
          <w:sz w:val="24"/>
          <w:szCs w:val="24"/>
        </w:rPr>
        <w:t xml:space="preserve"> 1 744 350</w:t>
      </w:r>
      <w:r>
        <w:rPr>
          <w:sz w:val="24"/>
          <w:szCs w:val="24"/>
        </w:rPr>
        <w:t xml:space="preserve"> (Один миллион семьсот сорок четыре тысячи триста пятьдесят) рублей, 00 копеек; </w:t>
      </w:r>
    </w:p>
    <w:p w:rsidR="00765CC2" w:rsidRPr="00E14CAA" w:rsidRDefault="00765CC2" w:rsidP="00765CC2">
      <w:pPr>
        <w:ind w:firstLine="709"/>
        <w:jc w:val="both"/>
        <w:rPr>
          <w:sz w:val="23"/>
          <w:szCs w:val="23"/>
        </w:rPr>
      </w:pPr>
      <w:r>
        <w:rPr>
          <w:b/>
          <w:sz w:val="24"/>
          <w:szCs w:val="24"/>
        </w:rPr>
        <w:t>С</w:t>
      </w:r>
      <w:r w:rsidRPr="00880DAF">
        <w:rPr>
          <w:b/>
          <w:sz w:val="24"/>
          <w:szCs w:val="24"/>
        </w:rPr>
        <w:t xml:space="preserve">ведения обо всех предыдущих торгах по продаже </w:t>
      </w:r>
      <w:r>
        <w:rPr>
          <w:b/>
          <w:sz w:val="24"/>
          <w:szCs w:val="24"/>
        </w:rPr>
        <w:t>И</w:t>
      </w:r>
      <w:r w:rsidRPr="00880DAF">
        <w:rPr>
          <w:b/>
          <w:sz w:val="24"/>
          <w:szCs w:val="24"/>
        </w:rPr>
        <w:t>мущества, объявленных в течение года, предшествующего его продаже, и об итогах торгов по продаже такого имущества</w:t>
      </w:r>
      <w:r>
        <w:rPr>
          <w:b/>
          <w:sz w:val="24"/>
          <w:szCs w:val="24"/>
        </w:rPr>
        <w:t xml:space="preserve">: </w:t>
      </w:r>
    </w:p>
    <w:p w:rsidR="00765CC2" w:rsidRPr="00DF76F9" w:rsidRDefault="00765CC2" w:rsidP="00765CC2">
      <w:pPr>
        <w:ind w:firstLine="709"/>
        <w:jc w:val="both"/>
        <w:rPr>
          <w:sz w:val="23"/>
          <w:szCs w:val="23"/>
        </w:rPr>
      </w:pPr>
      <w:r w:rsidRPr="00DF76F9">
        <w:rPr>
          <w:sz w:val="23"/>
          <w:szCs w:val="23"/>
        </w:rPr>
        <w:t xml:space="preserve">Торги (аукцион, продажа) №47-СбГО-245/2023 были признаны несостоявшимися в связи с отсутствием заявок. </w:t>
      </w:r>
    </w:p>
    <w:p w:rsidR="00765CC2" w:rsidRPr="00C7008F" w:rsidRDefault="00765CC2" w:rsidP="00765CC2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7008F">
        <w:rPr>
          <w:bCs/>
          <w:sz w:val="22"/>
          <w:szCs w:val="22"/>
        </w:rPr>
        <w:t xml:space="preserve">Продажа </w:t>
      </w:r>
      <w:r>
        <w:rPr>
          <w:bCs/>
          <w:sz w:val="22"/>
          <w:szCs w:val="22"/>
        </w:rPr>
        <w:t>И</w:t>
      </w:r>
      <w:r w:rsidRPr="00C7008F">
        <w:rPr>
          <w:bCs/>
          <w:sz w:val="22"/>
          <w:szCs w:val="22"/>
        </w:rPr>
        <w:t xml:space="preserve">мущества посредством публичного предложения </w:t>
      </w:r>
      <w:r w:rsidRPr="00C7008F">
        <w:rPr>
          <w:iCs/>
          <w:sz w:val="22"/>
          <w:szCs w:val="22"/>
        </w:rPr>
        <w:t>осуществляется в течение одной процедуры такой продажи</w:t>
      </w:r>
      <w:r>
        <w:rPr>
          <w:iCs/>
          <w:sz w:val="22"/>
          <w:szCs w:val="22"/>
        </w:rPr>
        <w:t>.</w:t>
      </w:r>
    </w:p>
    <w:p w:rsidR="00765CC2" w:rsidRPr="005A1ED3" w:rsidRDefault="00765CC2" w:rsidP="00765CC2">
      <w:pPr>
        <w:suppressAutoHyphens/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</w:rPr>
      </w:pPr>
      <w:r w:rsidRPr="005A1ED3">
        <w:rPr>
          <w:rFonts w:eastAsia="Calibri"/>
          <w:b/>
          <w:bCs/>
          <w:color w:val="000000"/>
          <w:sz w:val="24"/>
          <w:szCs w:val="24"/>
        </w:rPr>
        <w:t xml:space="preserve">4. Порядок проведения </w:t>
      </w:r>
      <w:r>
        <w:rPr>
          <w:rFonts w:eastAsia="Calibri"/>
          <w:b/>
          <w:bCs/>
          <w:color w:val="000000"/>
          <w:sz w:val="24"/>
          <w:szCs w:val="24"/>
        </w:rPr>
        <w:t>продажи</w:t>
      </w:r>
    </w:p>
    <w:p w:rsidR="00765CC2" w:rsidRPr="005A1ED3" w:rsidRDefault="00765CC2" w:rsidP="00765CC2">
      <w:pPr>
        <w:suppressAutoHyphens/>
        <w:autoSpaceDE w:val="0"/>
        <w:autoSpaceDN w:val="0"/>
        <w:adjustRightInd w:val="0"/>
        <w:ind w:firstLine="708"/>
        <w:rPr>
          <w:rFonts w:eastAsia="Calibri"/>
          <w:color w:val="000000"/>
          <w:sz w:val="24"/>
          <w:szCs w:val="24"/>
        </w:rPr>
      </w:pPr>
      <w:r w:rsidRPr="005A1ED3">
        <w:rPr>
          <w:rFonts w:eastAsia="Calibri"/>
          <w:b/>
          <w:bCs/>
          <w:color w:val="000000"/>
          <w:sz w:val="24"/>
          <w:szCs w:val="24"/>
        </w:rPr>
        <w:t xml:space="preserve">4.1. Общие положения </w:t>
      </w:r>
    </w:p>
    <w:p w:rsidR="00765CC2" w:rsidRPr="005A1ED3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Продажа Имущества посредством публичного предложения</w:t>
      </w:r>
      <w:r w:rsidRPr="005A1ED3">
        <w:rPr>
          <w:rFonts w:eastAsia="Calibri"/>
          <w:color w:val="000000"/>
          <w:sz w:val="24"/>
          <w:szCs w:val="24"/>
        </w:rPr>
        <w:t xml:space="preserve"> проводится в соответствии с требованиями: </w:t>
      </w:r>
    </w:p>
    <w:p w:rsidR="00765CC2" w:rsidRPr="005A1ED3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5A1ED3">
        <w:rPr>
          <w:rFonts w:eastAsia="Calibri"/>
          <w:color w:val="000000"/>
          <w:sz w:val="24"/>
          <w:szCs w:val="24"/>
        </w:rPr>
        <w:lastRenderedPageBreak/>
        <w:t xml:space="preserve">– </w:t>
      </w:r>
      <w:r>
        <w:rPr>
          <w:rFonts w:eastAsia="Calibri"/>
          <w:color w:val="000000"/>
          <w:sz w:val="24"/>
          <w:szCs w:val="24"/>
        </w:rPr>
        <w:t xml:space="preserve">   </w:t>
      </w:r>
      <w:r w:rsidRPr="005A1ED3">
        <w:rPr>
          <w:rFonts w:eastAsia="Calibri"/>
          <w:color w:val="000000"/>
          <w:sz w:val="24"/>
          <w:szCs w:val="24"/>
        </w:rPr>
        <w:t>Федерального закона Российской Федерации от 21.12.2001 №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5A1ED3">
        <w:rPr>
          <w:rFonts w:eastAsia="Calibri"/>
          <w:color w:val="000000"/>
          <w:sz w:val="24"/>
          <w:szCs w:val="24"/>
        </w:rPr>
        <w:t xml:space="preserve">178-ФЗ «О приватизации государственного и муниципального имущества»; </w:t>
      </w:r>
    </w:p>
    <w:p w:rsidR="00765CC2" w:rsidRPr="005A1ED3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5A1ED3">
        <w:rPr>
          <w:rFonts w:eastAsia="Calibri"/>
          <w:color w:val="000000"/>
          <w:sz w:val="24"/>
          <w:szCs w:val="24"/>
        </w:rPr>
        <w:t>–</w:t>
      </w:r>
      <w:r>
        <w:rPr>
          <w:rFonts w:eastAsia="Calibri"/>
          <w:color w:val="000000"/>
          <w:sz w:val="24"/>
          <w:szCs w:val="24"/>
        </w:rPr>
        <w:t xml:space="preserve">   </w:t>
      </w:r>
      <w:r w:rsidRPr="005A1ED3">
        <w:rPr>
          <w:rFonts w:eastAsia="Calibri"/>
          <w:color w:val="000000"/>
          <w:sz w:val="24"/>
          <w:szCs w:val="24"/>
        </w:rPr>
        <w:t xml:space="preserve"> Гражданского кодекса Российской Федерации; </w:t>
      </w:r>
    </w:p>
    <w:p w:rsidR="00765CC2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– </w:t>
      </w:r>
      <w:r w:rsidRPr="005A1ED3">
        <w:rPr>
          <w:rFonts w:eastAsia="Calibri"/>
          <w:color w:val="000000"/>
          <w:sz w:val="24"/>
          <w:szCs w:val="24"/>
        </w:rPr>
        <w:t xml:space="preserve">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РФ от 27.08.2012 №860; </w:t>
      </w:r>
    </w:p>
    <w:p w:rsidR="00765CC2" w:rsidRPr="005A1ED3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sz w:val="24"/>
          <w:szCs w:val="24"/>
        </w:rPr>
        <w:t>«</w:t>
      </w:r>
      <w:r w:rsidRPr="00EB3E7B">
        <w:rPr>
          <w:sz w:val="24"/>
          <w:szCs w:val="24"/>
        </w:rPr>
        <w:t>Положени</w:t>
      </w:r>
      <w:r>
        <w:rPr>
          <w:sz w:val="24"/>
          <w:szCs w:val="24"/>
        </w:rPr>
        <w:t>я</w:t>
      </w:r>
      <w:r w:rsidRPr="00EB3E7B">
        <w:rPr>
          <w:sz w:val="24"/>
          <w:szCs w:val="24"/>
        </w:rPr>
        <w:t xml:space="preserve"> о порядке управления и распоряжения муниципальной собственностью муниципального </w:t>
      </w:r>
      <w:r w:rsidRPr="000D0888">
        <w:rPr>
          <w:sz w:val="24"/>
          <w:szCs w:val="24"/>
        </w:rPr>
        <w:t>образования Сосновоборский городской округ Ленинградской области», утвержденн</w:t>
      </w:r>
      <w:r>
        <w:rPr>
          <w:sz w:val="24"/>
          <w:szCs w:val="24"/>
        </w:rPr>
        <w:t>ого</w:t>
      </w:r>
      <w:r w:rsidRPr="000D0888">
        <w:rPr>
          <w:sz w:val="24"/>
          <w:szCs w:val="24"/>
        </w:rPr>
        <w:t xml:space="preserve"> решением совета депутатов Сосновоборского городского округа от 18.09.2001 № 96 (с учётом изменений и дополнений)</w:t>
      </w:r>
      <w:r>
        <w:rPr>
          <w:sz w:val="24"/>
          <w:szCs w:val="24"/>
        </w:rPr>
        <w:t>;</w:t>
      </w:r>
    </w:p>
    <w:p w:rsidR="00765CC2" w:rsidRPr="00984CF1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984CF1">
        <w:rPr>
          <w:rFonts w:eastAsia="Calibri"/>
          <w:color w:val="000000"/>
          <w:sz w:val="24"/>
          <w:szCs w:val="24"/>
        </w:rPr>
        <w:t xml:space="preserve">– </w:t>
      </w:r>
      <w:r w:rsidRPr="00984CF1">
        <w:rPr>
          <w:rFonts w:eastAsia="Calibri"/>
          <w:sz w:val="24"/>
          <w:szCs w:val="24"/>
        </w:rPr>
        <w:t>Регламента торговой секции «Приватизация, аренда и продажа прав» универсальной торговой</w:t>
      </w:r>
      <w:r>
        <w:rPr>
          <w:rFonts w:eastAsia="Calibri"/>
          <w:sz w:val="24"/>
          <w:szCs w:val="24"/>
        </w:rPr>
        <w:t xml:space="preserve"> </w:t>
      </w:r>
      <w:r w:rsidRPr="00984CF1">
        <w:rPr>
          <w:rFonts w:eastAsia="Calibri"/>
          <w:sz w:val="24"/>
          <w:szCs w:val="24"/>
        </w:rPr>
        <w:t>платформы АО «Сбербанк-АСТ».</w:t>
      </w:r>
      <w:r w:rsidRPr="00984CF1">
        <w:rPr>
          <w:rFonts w:eastAsia="Calibri"/>
          <w:color w:val="000000"/>
          <w:sz w:val="24"/>
          <w:szCs w:val="24"/>
        </w:rPr>
        <w:t xml:space="preserve"> </w:t>
      </w:r>
    </w:p>
    <w:p w:rsidR="00765CC2" w:rsidRDefault="00765CC2" w:rsidP="00765CC2">
      <w:pPr>
        <w:suppressAutoHyphens/>
        <w:ind w:firstLine="709"/>
        <w:rPr>
          <w:b/>
          <w:sz w:val="24"/>
          <w:szCs w:val="24"/>
        </w:rPr>
      </w:pPr>
    </w:p>
    <w:p w:rsidR="00765CC2" w:rsidRPr="001C45C1" w:rsidRDefault="00765CC2" w:rsidP="00765CC2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</w:rPr>
      </w:pPr>
      <w:r w:rsidRPr="001C45C1">
        <w:rPr>
          <w:rFonts w:eastAsia="Calibri"/>
          <w:b/>
          <w:bCs/>
          <w:color w:val="000000"/>
          <w:sz w:val="24"/>
          <w:szCs w:val="24"/>
        </w:rPr>
        <w:t>4.2. Срок и порядок регистрации на электронной площадке</w:t>
      </w:r>
    </w:p>
    <w:p w:rsidR="00765CC2" w:rsidRPr="001C45C1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1C45C1">
        <w:rPr>
          <w:rFonts w:eastAsia="Calibri"/>
          <w:color w:val="000000"/>
          <w:sz w:val="24"/>
          <w:szCs w:val="24"/>
        </w:rPr>
        <w:t xml:space="preserve">Для обеспечения доступа к участию в </w:t>
      </w:r>
      <w:r>
        <w:rPr>
          <w:rFonts w:eastAsia="Calibri"/>
          <w:color w:val="000000"/>
          <w:sz w:val="24"/>
          <w:szCs w:val="24"/>
        </w:rPr>
        <w:t>торгах</w:t>
      </w:r>
      <w:r w:rsidRPr="001C45C1">
        <w:rPr>
          <w:rFonts w:eastAsia="Calibri"/>
          <w:color w:val="000000"/>
          <w:sz w:val="24"/>
          <w:szCs w:val="24"/>
        </w:rPr>
        <w:t xml:space="preserve"> Претендентам необходимо пройти процедуру регистрации на электронной площадке. </w:t>
      </w:r>
    </w:p>
    <w:p w:rsidR="00765CC2" w:rsidRPr="001C45C1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1C45C1">
        <w:rPr>
          <w:rFonts w:eastAsia="Calibri"/>
          <w:color w:val="000000"/>
          <w:sz w:val="24"/>
          <w:szCs w:val="24"/>
        </w:rPr>
        <w:t xml:space="preserve">Регистрация на электронной площадке осуществляется без взимания платы. </w:t>
      </w:r>
    </w:p>
    <w:p w:rsidR="00765CC2" w:rsidRPr="001C45C1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1C45C1">
        <w:rPr>
          <w:rFonts w:eastAsia="Calibri"/>
          <w:color w:val="000000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765CC2" w:rsidRPr="00DD2C0A" w:rsidRDefault="00765CC2" w:rsidP="00765CC2">
      <w:pPr>
        <w:widowControl w:val="0"/>
        <w:suppressAutoHyphens/>
        <w:ind w:firstLine="709"/>
        <w:jc w:val="both"/>
        <w:rPr>
          <w:rFonts w:cs="Arial CYR"/>
          <w:bCs/>
          <w:color w:val="000000"/>
          <w:sz w:val="24"/>
          <w:szCs w:val="24"/>
        </w:rPr>
      </w:pPr>
      <w:proofErr w:type="gramStart"/>
      <w:r w:rsidRPr="00DD2C0A">
        <w:rPr>
          <w:rFonts w:cs="Arial CYR"/>
          <w:bCs/>
          <w:color w:val="000000"/>
          <w:sz w:val="24"/>
          <w:szCs w:val="24"/>
        </w:rPr>
        <w:t xml:space="preserve">Регистрация на электронной площадке проводится в соответствии с Регламентом электронной площадки (Регламент универсальной торговой платформы АО «Сбербанк-АСТ» размещен на сайте </w:t>
      </w:r>
      <w:hyperlink r:id="rId7" w:history="1">
        <w:r w:rsidRPr="00DD2C0A">
          <w:rPr>
            <w:color w:val="000000"/>
            <w:sz w:val="24"/>
            <w:szCs w:val="24"/>
          </w:rPr>
          <w:t>http://utp.sberbank-ast.ru</w:t>
        </w:r>
      </w:hyperlink>
      <w:r w:rsidRPr="00DD2C0A">
        <w:rPr>
          <w:rFonts w:cs="Arial CYR"/>
          <w:bCs/>
          <w:color w:val="000000"/>
          <w:sz w:val="24"/>
          <w:szCs w:val="24"/>
        </w:rPr>
        <w:t xml:space="preserve"> в разделе «Информация» - «Регламент работы УТП», Регламент торговой секции «Приватизация, аренда и продажа прав» универсальной торговой платформы АО «Сбербанк-АСТ» размещен на сайте http://utp.sberbank-ast.ru в разделе «Продажи» - «Приватизация, аренда и продажа прав» - «Информация по</w:t>
      </w:r>
      <w:proofErr w:type="gramEnd"/>
      <w:r w:rsidRPr="00DD2C0A">
        <w:rPr>
          <w:rFonts w:cs="Arial CYR"/>
          <w:bCs/>
          <w:color w:val="000000"/>
          <w:sz w:val="24"/>
          <w:szCs w:val="24"/>
        </w:rPr>
        <w:t xml:space="preserve"> </w:t>
      </w:r>
      <w:proofErr w:type="gramStart"/>
      <w:r w:rsidRPr="00DD2C0A">
        <w:rPr>
          <w:rFonts w:cs="Arial CYR"/>
          <w:bCs/>
          <w:color w:val="000000"/>
          <w:sz w:val="24"/>
          <w:szCs w:val="24"/>
        </w:rPr>
        <w:t>ТС» - «Регламент ТС»).</w:t>
      </w:r>
      <w:proofErr w:type="gramEnd"/>
    </w:p>
    <w:p w:rsidR="00765CC2" w:rsidRPr="00DD2C0A" w:rsidRDefault="00765CC2" w:rsidP="00765CC2">
      <w:pPr>
        <w:widowControl w:val="0"/>
        <w:suppressAutoHyphens/>
        <w:ind w:firstLine="709"/>
        <w:jc w:val="both"/>
        <w:rPr>
          <w:rFonts w:cs="Arial CYR"/>
          <w:bCs/>
          <w:color w:val="000000"/>
          <w:sz w:val="24"/>
          <w:szCs w:val="24"/>
        </w:rPr>
      </w:pPr>
      <w:r w:rsidRPr="00DD2C0A">
        <w:rPr>
          <w:rFonts w:cs="Arial CYR"/>
          <w:bCs/>
          <w:color w:val="000000"/>
          <w:sz w:val="24"/>
          <w:szCs w:val="24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765CC2" w:rsidRPr="00DD2C0A" w:rsidRDefault="00765CC2" w:rsidP="00765CC2">
      <w:pPr>
        <w:widowControl w:val="0"/>
        <w:suppressAutoHyphens/>
        <w:ind w:firstLine="709"/>
        <w:jc w:val="both"/>
        <w:rPr>
          <w:rFonts w:cs="Arial CYR"/>
          <w:bCs/>
          <w:color w:val="000000"/>
          <w:sz w:val="24"/>
          <w:szCs w:val="24"/>
        </w:rPr>
      </w:pPr>
      <w:r w:rsidRPr="00DD2C0A">
        <w:rPr>
          <w:rFonts w:cs="Arial CYR"/>
          <w:bCs/>
          <w:color w:val="000000"/>
          <w:sz w:val="24"/>
          <w:szCs w:val="24"/>
        </w:rPr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765CC2" w:rsidRPr="00DD2C0A" w:rsidRDefault="00765CC2" w:rsidP="00765CC2">
      <w:pPr>
        <w:widowControl w:val="0"/>
        <w:suppressAutoHyphens/>
        <w:ind w:firstLine="709"/>
        <w:jc w:val="both"/>
        <w:rPr>
          <w:rFonts w:cs="Arial CYR"/>
          <w:bCs/>
          <w:color w:val="000000"/>
          <w:sz w:val="24"/>
          <w:szCs w:val="24"/>
        </w:rPr>
      </w:pPr>
      <w:proofErr w:type="gramStart"/>
      <w:r w:rsidRPr="00DD2C0A">
        <w:rPr>
          <w:rFonts w:cs="Arial CYR"/>
          <w:bCs/>
          <w:color w:val="000000"/>
          <w:sz w:val="24"/>
          <w:szCs w:val="24"/>
        </w:rPr>
        <w:t>При этом претенденты, прошедшие с 1 января 2019 г.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вправе участвовать в продаже имущества в электронной форме без регистрации на такой электронной</w:t>
      </w:r>
      <w:proofErr w:type="gramEnd"/>
      <w:r w:rsidRPr="00DD2C0A">
        <w:rPr>
          <w:rFonts w:cs="Arial CYR"/>
          <w:bCs/>
          <w:color w:val="000000"/>
          <w:sz w:val="24"/>
          <w:szCs w:val="24"/>
        </w:rPr>
        <w:t xml:space="preserve"> площадке.</w:t>
      </w:r>
    </w:p>
    <w:p w:rsidR="00765CC2" w:rsidRPr="00DD2C0A" w:rsidRDefault="00765CC2" w:rsidP="00765CC2">
      <w:pPr>
        <w:widowControl w:val="0"/>
        <w:suppressAutoHyphens/>
        <w:ind w:firstLine="709"/>
        <w:jc w:val="both"/>
        <w:rPr>
          <w:rFonts w:cs="Arial CYR"/>
          <w:bCs/>
          <w:color w:val="000000"/>
          <w:sz w:val="24"/>
          <w:szCs w:val="24"/>
        </w:rPr>
      </w:pPr>
      <w:r w:rsidRPr="00DD2C0A">
        <w:rPr>
          <w:rFonts w:cs="Arial CYR"/>
          <w:bCs/>
          <w:color w:val="000000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765CC2" w:rsidRPr="00DD2C0A" w:rsidRDefault="00765CC2" w:rsidP="00765CC2">
      <w:pPr>
        <w:widowControl w:val="0"/>
        <w:suppressAutoHyphens/>
        <w:ind w:firstLine="709"/>
        <w:jc w:val="both"/>
        <w:rPr>
          <w:rFonts w:cs="Arial CYR"/>
          <w:bCs/>
          <w:color w:val="000000"/>
          <w:sz w:val="24"/>
          <w:szCs w:val="24"/>
        </w:rPr>
      </w:pPr>
      <w:r w:rsidRPr="00DD2C0A">
        <w:rPr>
          <w:rFonts w:cs="Arial CYR"/>
          <w:bCs/>
          <w:color w:val="000000"/>
          <w:sz w:val="24"/>
          <w:szCs w:val="24"/>
        </w:rPr>
        <w:t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:rsidR="00765CC2" w:rsidRDefault="00765CC2" w:rsidP="00765CC2">
      <w:pPr>
        <w:widowControl w:val="0"/>
        <w:suppressAutoHyphens/>
        <w:jc w:val="both"/>
        <w:rPr>
          <w:rFonts w:eastAsia="Calibri"/>
          <w:b/>
          <w:bCs/>
          <w:color w:val="000000"/>
          <w:sz w:val="24"/>
          <w:szCs w:val="24"/>
        </w:rPr>
      </w:pPr>
    </w:p>
    <w:p w:rsidR="00765CC2" w:rsidRPr="005F5B1D" w:rsidRDefault="00765CC2" w:rsidP="00765CC2">
      <w:pPr>
        <w:widowControl w:val="0"/>
        <w:suppressAutoHyphens/>
        <w:ind w:firstLine="708"/>
        <w:jc w:val="both"/>
        <w:rPr>
          <w:rFonts w:cs="Arial CYR"/>
          <w:b/>
          <w:bCs/>
          <w:color w:val="000000"/>
          <w:sz w:val="24"/>
          <w:szCs w:val="24"/>
        </w:rPr>
      </w:pPr>
      <w:r w:rsidRPr="005F5B1D">
        <w:rPr>
          <w:rFonts w:eastAsia="Calibri"/>
          <w:b/>
          <w:bCs/>
          <w:color w:val="000000"/>
          <w:sz w:val="24"/>
          <w:szCs w:val="24"/>
        </w:rPr>
        <w:t xml:space="preserve">4.3. </w:t>
      </w:r>
      <w:r w:rsidRPr="005F5B1D">
        <w:rPr>
          <w:rFonts w:eastAsia="Calibri"/>
          <w:b/>
          <w:sz w:val="24"/>
          <w:szCs w:val="24"/>
        </w:rPr>
        <w:t xml:space="preserve">Порядок подачи и отзыва заявок на участие в </w:t>
      </w:r>
      <w:r>
        <w:rPr>
          <w:rFonts w:eastAsia="Calibri"/>
          <w:b/>
          <w:sz w:val="24"/>
          <w:szCs w:val="24"/>
        </w:rPr>
        <w:t>продаже</w:t>
      </w:r>
    </w:p>
    <w:p w:rsidR="00765CC2" w:rsidRPr="005F5B1D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 xml:space="preserve">Прием Заявок и прилагаемых к ним документов начинается с даты и времени, указанных в информационном сообщении о проведении продажи </w:t>
      </w:r>
      <w:r>
        <w:rPr>
          <w:rFonts w:eastAsia="Calibri"/>
          <w:sz w:val="24"/>
          <w:szCs w:val="24"/>
        </w:rPr>
        <w:t>И</w:t>
      </w:r>
      <w:r w:rsidRPr="005F5B1D">
        <w:rPr>
          <w:rFonts w:eastAsia="Calibri"/>
          <w:sz w:val="24"/>
          <w:szCs w:val="24"/>
        </w:rPr>
        <w:t>мущества, осуществляется в сроки, установленные в Информационном сообщении.</w:t>
      </w:r>
    </w:p>
    <w:p w:rsidR="00765CC2" w:rsidRPr="005F5B1D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5F5B1D">
        <w:rPr>
          <w:rFonts w:eastAsia="Calibri"/>
          <w:sz w:val="24"/>
          <w:szCs w:val="24"/>
        </w:rPr>
        <w:t xml:space="preserve">К участию в </w:t>
      </w:r>
      <w:r>
        <w:rPr>
          <w:rFonts w:eastAsia="Calibri"/>
          <w:sz w:val="24"/>
          <w:szCs w:val="24"/>
        </w:rPr>
        <w:t xml:space="preserve">продаже </w:t>
      </w:r>
      <w:r w:rsidRPr="005F5B1D">
        <w:rPr>
          <w:rFonts w:eastAsia="Calibri"/>
          <w:sz w:val="24"/>
          <w:szCs w:val="24"/>
        </w:rPr>
        <w:t xml:space="preserve">допускаются физические и юридические лица, которые в соответствии со статьей 5 Федерального закона Российской Федерации от 21.12.2001 №178-ФЗ «О </w:t>
      </w:r>
      <w:r w:rsidRPr="005F5B1D">
        <w:rPr>
          <w:rFonts w:eastAsia="Calibri"/>
          <w:sz w:val="24"/>
          <w:szCs w:val="24"/>
        </w:rPr>
        <w:lastRenderedPageBreak/>
        <w:t xml:space="preserve">приватизации государственного и муниципального имущества» могут быть признаны покупателями, своевременно подавшие заявку на участие в </w:t>
      </w:r>
      <w:r>
        <w:rPr>
          <w:rFonts w:eastAsia="Calibri"/>
          <w:sz w:val="24"/>
          <w:szCs w:val="24"/>
        </w:rPr>
        <w:t>торгах</w:t>
      </w:r>
      <w:r w:rsidRPr="005F5B1D">
        <w:rPr>
          <w:rFonts w:eastAsia="Calibri"/>
          <w:sz w:val="24"/>
          <w:szCs w:val="24"/>
        </w:rPr>
        <w:t xml:space="preserve"> и представившие документы в соответствии с перечнем,  объявленным в настоящем Информационном сообщении, обеспечившие в установленный срок поступление на счет Оператора, указанный</w:t>
      </w:r>
      <w:proofErr w:type="gramEnd"/>
      <w:r w:rsidRPr="005F5B1D">
        <w:rPr>
          <w:rFonts w:eastAsia="Calibri"/>
          <w:sz w:val="24"/>
          <w:szCs w:val="24"/>
        </w:rPr>
        <w:t xml:space="preserve"> в настоящем информационном сообщении, установленной суммы задатка.</w:t>
      </w:r>
    </w:p>
    <w:p w:rsidR="00765CC2" w:rsidRPr="005F5B1D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 xml:space="preserve">Для участия в </w:t>
      </w:r>
      <w:r>
        <w:rPr>
          <w:rFonts w:eastAsia="Calibri"/>
          <w:sz w:val="24"/>
          <w:szCs w:val="24"/>
        </w:rPr>
        <w:t xml:space="preserve">продаже </w:t>
      </w:r>
      <w:r w:rsidRPr="005F5B1D">
        <w:rPr>
          <w:rFonts w:eastAsia="Calibri"/>
          <w:sz w:val="24"/>
          <w:szCs w:val="24"/>
        </w:rPr>
        <w:t>Претенденты перечисляют задаток в размере 20 процентов начальной цены</w:t>
      </w:r>
      <w:r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продажи Имущества в счет обеспечения оплаты приобретаемого имущества на счет Оператора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настоящем Информационном сообщении.</w:t>
      </w:r>
    </w:p>
    <w:p w:rsidR="00765CC2" w:rsidRPr="005F5B1D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5F5B1D">
        <w:rPr>
          <w:rFonts w:eastAsia="Calibri"/>
          <w:sz w:val="24"/>
          <w:szCs w:val="24"/>
        </w:rPr>
        <w:t>Заявка (приложение № 1) подается путем заполнения ее электронной формы, размещенной в открытой</w:t>
      </w:r>
      <w:r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 Федеральным законом от 21 декабря 2001 г. № 178-ФЗ «О приватизации государственного и муниципального имущества».</w:t>
      </w:r>
      <w:proofErr w:type="gramEnd"/>
    </w:p>
    <w:p w:rsidR="00765CC2" w:rsidRPr="005F5B1D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Одно лицо имеет право подать только одну Заявку.</w:t>
      </w:r>
    </w:p>
    <w:p w:rsidR="00765CC2" w:rsidRPr="005F5B1D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 xml:space="preserve">Обязанность доказать свое право на участие в </w:t>
      </w:r>
      <w:r>
        <w:rPr>
          <w:rFonts w:eastAsia="Calibri"/>
          <w:sz w:val="24"/>
          <w:szCs w:val="24"/>
        </w:rPr>
        <w:t xml:space="preserve">продаже </w:t>
      </w:r>
      <w:r w:rsidRPr="005F5B1D">
        <w:rPr>
          <w:rFonts w:eastAsia="Calibri"/>
          <w:sz w:val="24"/>
          <w:szCs w:val="24"/>
        </w:rPr>
        <w:t>лежит на Претенденте.</w:t>
      </w:r>
    </w:p>
    <w:p w:rsidR="00765CC2" w:rsidRPr="005F5B1D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 xml:space="preserve">Иностранные юридические и физические лица допускаются к участию в </w:t>
      </w:r>
      <w:r>
        <w:rPr>
          <w:rFonts w:eastAsia="Calibri"/>
          <w:sz w:val="24"/>
          <w:szCs w:val="24"/>
        </w:rPr>
        <w:t xml:space="preserve">продаже </w:t>
      </w:r>
      <w:r w:rsidRPr="005F5B1D">
        <w:rPr>
          <w:rFonts w:eastAsia="Calibri"/>
          <w:sz w:val="24"/>
          <w:szCs w:val="24"/>
        </w:rPr>
        <w:t>с соблюдением</w:t>
      </w:r>
      <w:r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требований, установленных законодательством Российской Федерации.</w:t>
      </w:r>
    </w:p>
    <w:p w:rsidR="00765CC2" w:rsidRPr="005F5B1D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При приеме Заявок от Претендентов Оператор обеспечивает:</w:t>
      </w:r>
    </w:p>
    <w:p w:rsidR="00765CC2" w:rsidRPr="005F5B1D" w:rsidRDefault="00765CC2" w:rsidP="00765CC2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765CC2" w:rsidRPr="005F5B1D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- конфиденциальность данных о Претендентах и Участниках, за исключением случая направления</w:t>
      </w:r>
      <w:r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электронных документов Продавцу в порядке, установленном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форме».</w:t>
      </w:r>
    </w:p>
    <w:p w:rsidR="00765CC2" w:rsidRPr="005F5B1D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В случае успешного принятия заявки Оператор направляет в Личный кабинет Претендента  уведомление о регистрации заявки.</w:t>
      </w:r>
    </w:p>
    <w:p w:rsidR="00765CC2" w:rsidRPr="005F5B1D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765CC2" w:rsidRPr="005F5B1D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 xml:space="preserve">Покупателями </w:t>
      </w:r>
      <w:r>
        <w:rPr>
          <w:rFonts w:eastAsia="Calibri"/>
          <w:sz w:val="24"/>
          <w:szCs w:val="24"/>
        </w:rPr>
        <w:t>И</w:t>
      </w:r>
      <w:r w:rsidRPr="005F5B1D">
        <w:rPr>
          <w:rFonts w:eastAsia="Calibri"/>
          <w:sz w:val="24"/>
          <w:szCs w:val="24"/>
        </w:rPr>
        <w:t>мущества могут быть любые физические и юридические лица, за</w:t>
      </w:r>
      <w:r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исключением:</w:t>
      </w:r>
    </w:p>
    <w:p w:rsidR="00765CC2" w:rsidRPr="005F5B1D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- государственных и муниципальных унитарных предприятий, государственных и муниципальных</w:t>
      </w:r>
      <w:r>
        <w:rPr>
          <w:rFonts w:eastAsia="Calibri"/>
          <w:sz w:val="24"/>
          <w:szCs w:val="24"/>
        </w:rPr>
        <w:t xml:space="preserve">  </w:t>
      </w:r>
      <w:r w:rsidRPr="005F5B1D">
        <w:rPr>
          <w:rFonts w:eastAsia="Calibri"/>
          <w:sz w:val="24"/>
          <w:szCs w:val="24"/>
        </w:rPr>
        <w:t>учреждений;</w:t>
      </w:r>
    </w:p>
    <w:p w:rsidR="00765CC2" w:rsidRPr="005F5B1D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- юридических лиц, в уставном капитале которых доля Российской Федерации, субъектов Российской</w:t>
      </w:r>
      <w:r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Федерации и муниципальных образований превышает 25 процентов, кроме случаев, предусмотренных</w:t>
      </w:r>
      <w:r>
        <w:rPr>
          <w:rFonts w:eastAsia="Calibri"/>
          <w:sz w:val="24"/>
          <w:szCs w:val="24"/>
        </w:rPr>
        <w:t xml:space="preserve">  </w:t>
      </w:r>
      <w:r w:rsidRPr="005F5B1D">
        <w:rPr>
          <w:rFonts w:eastAsia="Calibri"/>
          <w:sz w:val="24"/>
          <w:szCs w:val="24"/>
        </w:rPr>
        <w:t>статьей 25 Закона о приватизации;</w:t>
      </w:r>
    </w:p>
    <w:p w:rsidR="00765CC2" w:rsidRPr="00F658E0" w:rsidRDefault="00765CC2" w:rsidP="00765CC2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F658E0">
        <w:rPr>
          <w:rFonts w:eastAsia="Calibri"/>
          <w:sz w:val="24"/>
          <w:szCs w:val="24"/>
        </w:rPr>
        <w:t>Претендент вправе отозвать поданную заявку на участие в продаже посредством публичного предложения до момента признания его Участником такой продажи, путем направления уведомления об отзыве заявки на электронную площадку.</w:t>
      </w:r>
    </w:p>
    <w:p w:rsidR="00765CC2" w:rsidRPr="005F5B1D" w:rsidRDefault="00765CC2" w:rsidP="00765CC2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Поступивший от претендента задаток подлежит возврату в течение 5 (пяти)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аукционе.</w:t>
      </w:r>
    </w:p>
    <w:p w:rsidR="00765CC2" w:rsidRPr="005F5B1D" w:rsidRDefault="00765CC2" w:rsidP="00765CC2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765CC2" w:rsidRDefault="00765CC2" w:rsidP="00765CC2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 xml:space="preserve">Изменение заявки допускается только путем подачи Претендентом новой заявки в установленные в  информационном сообщении сроки о проведении </w:t>
      </w:r>
      <w:r w:rsidRPr="009A4D96">
        <w:rPr>
          <w:rFonts w:eastAsia="Calibri"/>
          <w:sz w:val="24"/>
          <w:szCs w:val="24"/>
        </w:rPr>
        <w:t>продажи</w:t>
      </w:r>
      <w:r w:rsidRPr="005F5B1D">
        <w:rPr>
          <w:rFonts w:eastAsia="Calibri"/>
          <w:sz w:val="24"/>
          <w:szCs w:val="24"/>
        </w:rPr>
        <w:t>, при этом первоначальная заявка должна быть отозвана.</w:t>
      </w:r>
    </w:p>
    <w:p w:rsidR="00765CC2" w:rsidRPr="005F5B1D" w:rsidRDefault="00765CC2" w:rsidP="00765CC2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</w:p>
    <w:p w:rsidR="00765CC2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</w:p>
    <w:p w:rsidR="00765CC2" w:rsidRPr="005F5B1D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5F5B1D">
        <w:rPr>
          <w:rFonts w:eastAsia="Calibri"/>
          <w:b/>
          <w:sz w:val="24"/>
          <w:szCs w:val="24"/>
        </w:rPr>
        <w:lastRenderedPageBreak/>
        <w:t>Документы, представляемые для участия в</w:t>
      </w:r>
      <w:r>
        <w:rPr>
          <w:rFonts w:eastAsia="Calibri"/>
          <w:b/>
          <w:sz w:val="24"/>
          <w:szCs w:val="24"/>
        </w:rPr>
        <w:t xml:space="preserve"> продаже</w:t>
      </w:r>
      <w:r w:rsidRPr="005F5B1D">
        <w:rPr>
          <w:rFonts w:eastAsia="Calibri"/>
          <w:b/>
          <w:sz w:val="24"/>
          <w:szCs w:val="24"/>
        </w:rPr>
        <w:t>:</w:t>
      </w:r>
    </w:p>
    <w:p w:rsidR="00765CC2" w:rsidRPr="005F5B1D" w:rsidRDefault="00765CC2" w:rsidP="00765CC2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5F5B1D">
        <w:rPr>
          <w:rFonts w:eastAsia="Calibri"/>
          <w:sz w:val="24"/>
          <w:szCs w:val="24"/>
        </w:rPr>
        <w:t xml:space="preserve">Одновременно с Заявкой на участие в </w:t>
      </w:r>
      <w:r>
        <w:rPr>
          <w:rFonts w:eastAsia="Calibri"/>
          <w:sz w:val="24"/>
          <w:szCs w:val="24"/>
        </w:rPr>
        <w:t xml:space="preserve">продаже </w:t>
      </w:r>
      <w:r w:rsidRPr="005F5B1D">
        <w:rPr>
          <w:rFonts w:eastAsia="Calibri"/>
          <w:sz w:val="24"/>
          <w:szCs w:val="24"/>
        </w:rPr>
        <w:t>пред</w:t>
      </w:r>
      <w:r>
        <w:rPr>
          <w:rFonts w:eastAsia="Calibri"/>
          <w:sz w:val="24"/>
          <w:szCs w:val="24"/>
        </w:rPr>
        <w:t>о</w:t>
      </w:r>
      <w:r w:rsidRPr="005F5B1D">
        <w:rPr>
          <w:rFonts w:eastAsia="Calibri"/>
          <w:sz w:val="24"/>
          <w:szCs w:val="24"/>
        </w:rPr>
        <w:t>ставляют</w:t>
      </w:r>
      <w:r>
        <w:rPr>
          <w:rFonts w:eastAsia="Calibri"/>
          <w:sz w:val="24"/>
          <w:szCs w:val="24"/>
        </w:rPr>
        <w:t>ся</w:t>
      </w:r>
      <w:r w:rsidRPr="005F5B1D">
        <w:rPr>
          <w:rFonts w:eastAsia="Calibri"/>
          <w:sz w:val="24"/>
          <w:szCs w:val="24"/>
        </w:rPr>
        <w:t xml:space="preserve"> следующие документы</w:t>
      </w:r>
      <w:r>
        <w:rPr>
          <w:rFonts w:eastAsia="Calibri"/>
          <w:sz w:val="24"/>
          <w:szCs w:val="24"/>
        </w:rPr>
        <w:t>,</w:t>
      </w:r>
      <w:r w:rsidRPr="005F5B1D">
        <w:rPr>
          <w:rFonts w:eastAsia="Calibri"/>
          <w:sz w:val="24"/>
          <w:szCs w:val="24"/>
        </w:rPr>
        <w:t xml:space="preserve"> в форме электронных документов либо электронных образов документов (документов на бумажном носителе</w:t>
      </w:r>
      <w:r>
        <w:rPr>
          <w:rFonts w:eastAsia="Calibri"/>
          <w:sz w:val="24"/>
          <w:szCs w:val="24"/>
        </w:rPr>
        <w:t>)</w:t>
      </w:r>
      <w:r w:rsidRPr="005F5B1D">
        <w:rPr>
          <w:rFonts w:eastAsia="Calibri"/>
          <w:sz w:val="24"/>
          <w:szCs w:val="24"/>
        </w:rPr>
        <w:t>, преобразованных в электронно-цифровую форму путем сканирования с сохранением их реквизитов) (далее – электронные образы документов), заверенных электронной подписью:</w:t>
      </w:r>
      <w:proofErr w:type="gramEnd"/>
    </w:p>
    <w:p w:rsidR="00765CC2" w:rsidRPr="005F5B1D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b/>
          <w:sz w:val="24"/>
          <w:szCs w:val="24"/>
        </w:rPr>
        <w:t>Физические лица</w:t>
      </w:r>
      <w:r w:rsidRPr="005F5B1D">
        <w:rPr>
          <w:rFonts w:eastAsia="Calibri"/>
          <w:sz w:val="24"/>
          <w:szCs w:val="24"/>
        </w:rPr>
        <w:t>:</w:t>
      </w:r>
    </w:p>
    <w:p w:rsidR="00765CC2" w:rsidRPr="005F5B1D" w:rsidRDefault="00765CC2" w:rsidP="00765CC2">
      <w:pPr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– копии всех листов документа, удостоверяющего личность;</w:t>
      </w:r>
    </w:p>
    <w:p w:rsidR="00765CC2" w:rsidRPr="005F5B1D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5F5B1D">
        <w:rPr>
          <w:rFonts w:eastAsia="Calibri"/>
          <w:b/>
          <w:sz w:val="24"/>
          <w:szCs w:val="24"/>
        </w:rPr>
        <w:t>Юридические лица:</w:t>
      </w:r>
    </w:p>
    <w:p w:rsidR="00765CC2" w:rsidRPr="005F5B1D" w:rsidRDefault="00765CC2" w:rsidP="00765CC2">
      <w:pPr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– заверенные копии учредительных документов;</w:t>
      </w:r>
    </w:p>
    <w:p w:rsidR="00765CC2" w:rsidRPr="005F5B1D" w:rsidRDefault="00765CC2" w:rsidP="00765CC2">
      <w:pPr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– документ, содержащий сведения о доле Российской Федерации, субъекта Российской Федерации</w:t>
      </w:r>
    </w:p>
    <w:p w:rsidR="00765CC2" w:rsidRPr="005F5B1D" w:rsidRDefault="00765CC2" w:rsidP="00765CC2">
      <w:pPr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 xml:space="preserve">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</w:t>
      </w:r>
      <w:r>
        <w:rPr>
          <w:rFonts w:eastAsia="Calibri"/>
          <w:sz w:val="24"/>
          <w:szCs w:val="24"/>
        </w:rPr>
        <w:t xml:space="preserve">(при наличии печати) </w:t>
      </w:r>
      <w:r w:rsidRPr="005F5B1D">
        <w:rPr>
          <w:rFonts w:eastAsia="Calibri"/>
          <w:sz w:val="24"/>
          <w:szCs w:val="24"/>
        </w:rPr>
        <w:t>и подписанное его руководителем</w:t>
      </w:r>
      <w:r>
        <w:rPr>
          <w:rFonts w:eastAsia="Calibri"/>
          <w:sz w:val="24"/>
          <w:szCs w:val="24"/>
        </w:rPr>
        <w:t xml:space="preserve"> письмо</w:t>
      </w:r>
      <w:r w:rsidRPr="005F5B1D">
        <w:rPr>
          <w:rFonts w:eastAsia="Calibri"/>
          <w:sz w:val="24"/>
          <w:szCs w:val="24"/>
        </w:rPr>
        <w:t>;</w:t>
      </w:r>
    </w:p>
    <w:p w:rsidR="00765CC2" w:rsidRPr="005F5B1D" w:rsidRDefault="00765CC2" w:rsidP="00765CC2">
      <w:pPr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–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65CC2" w:rsidRPr="005F5B1D" w:rsidRDefault="00765CC2" w:rsidP="00765CC2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65CC2" w:rsidRPr="005F5B1D" w:rsidRDefault="00765CC2" w:rsidP="00765CC2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Представленные иностранными юридическими лицами документы должны быть легализованы на территории Российской Федерации и иметь надлежащим образом, заверенный перевод на русский язык.</w:t>
      </w:r>
    </w:p>
    <w:p w:rsidR="00765CC2" w:rsidRPr="005F5B1D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</w:t>
      </w:r>
    </w:p>
    <w:p w:rsidR="00765CC2" w:rsidRPr="005F5B1D" w:rsidRDefault="00765CC2" w:rsidP="00765CC2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Документы, содержащие помарки, подчистки, исправления и т.п., не рассматриваются. Заявки, представленные без необходимых документов, либо поданные лицом, не уполномоченным Претендентом на осуществление таких действий, Продавцом не принимаются.</w:t>
      </w:r>
    </w:p>
    <w:p w:rsidR="00765CC2" w:rsidRPr="005F5B1D" w:rsidRDefault="00765CC2" w:rsidP="00765CC2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 xml:space="preserve">Заявки подаются одновременно с полным комплектом документов, установленным в настоящем </w:t>
      </w:r>
      <w:r>
        <w:rPr>
          <w:rFonts w:eastAsia="Calibri"/>
          <w:sz w:val="24"/>
          <w:szCs w:val="24"/>
        </w:rPr>
        <w:t>И</w:t>
      </w:r>
      <w:r w:rsidRPr="005F5B1D">
        <w:rPr>
          <w:rFonts w:eastAsia="Calibri"/>
          <w:sz w:val="24"/>
          <w:szCs w:val="24"/>
        </w:rPr>
        <w:t>нформационном сообщении.</w:t>
      </w:r>
    </w:p>
    <w:p w:rsidR="00765CC2" w:rsidRPr="005F5B1D" w:rsidRDefault="00765CC2" w:rsidP="00765CC2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</w:t>
      </w:r>
      <w:r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документов, заверенных электронной подписью Продавца, Претендента или Участника либо лица,</w:t>
      </w:r>
      <w:r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имеющего право действовать от имени соответственно Продавца, Претендента или Участника.</w:t>
      </w:r>
    </w:p>
    <w:p w:rsidR="00765CC2" w:rsidRPr="005F5B1D" w:rsidRDefault="00765CC2" w:rsidP="00765CC2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и отправитель несет ответственность за подлинность и достоверность таких документов и сведений.</w:t>
      </w:r>
    </w:p>
    <w:p w:rsidR="00765CC2" w:rsidRDefault="00765CC2" w:rsidP="00765CC2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</w:p>
    <w:p w:rsidR="00765CC2" w:rsidRPr="005F5B1D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5F5B1D">
        <w:rPr>
          <w:rFonts w:eastAsia="Calibri"/>
          <w:b/>
          <w:sz w:val="24"/>
          <w:szCs w:val="24"/>
        </w:rPr>
        <w:t>4.4. Порядок внесения и возврата задатка.</w:t>
      </w:r>
    </w:p>
    <w:p w:rsidR="00765CC2" w:rsidRPr="005F5B1D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5F5B1D">
        <w:rPr>
          <w:rFonts w:eastAsia="Calibri"/>
          <w:b/>
          <w:sz w:val="24"/>
          <w:szCs w:val="24"/>
        </w:rPr>
        <w:t>4.4.1. Порядок внесения задатка</w:t>
      </w:r>
    </w:p>
    <w:p w:rsidR="00765CC2" w:rsidRPr="005F5B1D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65CC2" w:rsidRPr="005F5B1D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74CA6">
        <w:rPr>
          <w:rFonts w:eastAsia="Calibri"/>
          <w:sz w:val="24"/>
          <w:szCs w:val="24"/>
        </w:rPr>
        <w:t>Для</w:t>
      </w:r>
      <w:r w:rsidRPr="005F5B1D">
        <w:rPr>
          <w:rFonts w:eastAsia="Calibri"/>
          <w:sz w:val="24"/>
          <w:szCs w:val="24"/>
        </w:rPr>
        <w:t xml:space="preserve"> участия в </w:t>
      </w:r>
      <w:r>
        <w:rPr>
          <w:rFonts w:eastAsia="Calibri"/>
          <w:sz w:val="24"/>
          <w:szCs w:val="24"/>
        </w:rPr>
        <w:t>продаже</w:t>
      </w:r>
      <w:r w:rsidRPr="005F5B1D">
        <w:rPr>
          <w:rFonts w:eastAsia="Calibri"/>
          <w:sz w:val="24"/>
          <w:szCs w:val="24"/>
        </w:rPr>
        <w:t xml:space="preserve"> Претендент перечисля</w:t>
      </w:r>
      <w:r>
        <w:rPr>
          <w:rFonts w:eastAsia="Calibri"/>
          <w:sz w:val="24"/>
          <w:szCs w:val="24"/>
        </w:rPr>
        <w:t>ет задаток. Задаток в размере 10</w:t>
      </w:r>
      <w:r w:rsidRPr="005F5B1D">
        <w:rPr>
          <w:rFonts w:eastAsia="Calibri"/>
          <w:sz w:val="24"/>
          <w:szCs w:val="24"/>
        </w:rPr>
        <w:t xml:space="preserve"> процентов от </w:t>
      </w:r>
      <w:r>
        <w:rPr>
          <w:rFonts w:eastAsia="Calibri"/>
          <w:sz w:val="24"/>
          <w:szCs w:val="24"/>
        </w:rPr>
        <w:t>ц</w:t>
      </w:r>
      <w:r w:rsidRPr="009431B3">
        <w:rPr>
          <w:sz w:val="24"/>
          <w:szCs w:val="24"/>
        </w:rPr>
        <w:t>ен</w:t>
      </w:r>
      <w:r>
        <w:rPr>
          <w:sz w:val="24"/>
          <w:szCs w:val="24"/>
        </w:rPr>
        <w:t>ы</w:t>
      </w:r>
      <w:r w:rsidRPr="009431B3">
        <w:rPr>
          <w:sz w:val="24"/>
          <w:szCs w:val="24"/>
        </w:rPr>
        <w:t xml:space="preserve"> первоначального предложения продажи  </w:t>
      </w:r>
      <w:r w:rsidRPr="005F5B1D">
        <w:rPr>
          <w:rFonts w:eastAsia="Calibri"/>
          <w:sz w:val="24"/>
          <w:szCs w:val="24"/>
        </w:rPr>
        <w:t xml:space="preserve">Имущества служит обеспечением исполнения </w:t>
      </w:r>
      <w:r w:rsidRPr="005F5B1D">
        <w:rPr>
          <w:rFonts w:eastAsia="Calibri"/>
          <w:sz w:val="24"/>
          <w:szCs w:val="24"/>
        </w:rPr>
        <w:lastRenderedPageBreak/>
        <w:t xml:space="preserve">обязательства победителя </w:t>
      </w:r>
      <w:r>
        <w:rPr>
          <w:rFonts w:eastAsia="Calibri"/>
          <w:sz w:val="24"/>
          <w:szCs w:val="24"/>
        </w:rPr>
        <w:t>торгов</w:t>
      </w:r>
      <w:r w:rsidRPr="005F5B1D">
        <w:rPr>
          <w:rFonts w:eastAsia="Calibri"/>
          <w:sz w:val="24"/>
          <w:szCs w:val="24"/>
        </w:rPr>
        <w:t xml:space="preserve"> по заключению договора купли-продажи и оплате приобретенного на торгах </w:t>
      </w:r>
      <w:r>
        <w:rPr>
          <w:rFonts w:eastAsia="Calibri"/>
          <w:sz w:val="24"/>
          <w:szCs w:val="24"/>
        </w:rPr>
        <w:t>И</w:t>
      </w:r>
      <w:r w:rsidRPr="005F5B1D">
        <w:rPr>
          <w:rFonts w:eastAsia="Calibri"/>
          <w:sz w:val="24"/>
          <w:szCs w:val="24"/>
        </w:rPr>
        <w:t xml:space="preserve">мущества.   </w:t>
      </w:r>
    </w:p>
    <w:p w:rsidR="00765CC2" w:rsidRPr="005F5B1D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 xml:space="preserve">Задаток перечисляется непосредственно Претендентом на банковские реквизиты Оператора. </w:t>
      </w:r>
    </w:p>
    <w:p w:rsidR="00765CC2" w:rsidRPr="005F5B1D" w:rsidRDefault="00765CC2" w:rsidP="00765CC2">
      <w:pPr>
        <w:suppressAutoHyphens/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Задаток должен быть зачислен</w:t>
      </w:r>
      <w:r w:rsidRPr="005F5B1D">
        <w:rPr>
          <w:rFonts w:eastAsia="Calibri"/>
          <w:sz w:val="24"/>
          <w:szCs w:val="24"/>
        </w:rPr>
        <w:t xml:space="preserve"> на счет Оператора не позднее </w:t>
      </w:r>
      <w:r>
        <w:rPr>
          <w:rFonts w:eastAsia="Calibri"/>
          <w:sz w:val="24"/>
          <w:szCs w:val="24"/>
        </w:rPr>
        <w:t>00 часов 00 минут 23 мая 2023 года</w:t>
      </w:r>
      <w:r w:rsidRPr="005F5B1D">
        <w:rPr>
          <w:rFonts w:eastAsia="Calibri"/>
          <w:sz w:val="24"/>
          <w:szCs w:val="24"/>
        </w:rPr>
        <w:t>.</w:t>
      </w:r>
    </w:p>
    <w:p w:rsidR="00765CC2" w:rsidRDefault="00765CC2" w:rsidP="00765CC2">
      <w:pPr>
        <w:suppressAutoHyphens/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Перечисление задатка осуществляется Претендентом на следующие реквизиты Оператора электронной площадки:</w:t>
      </w:r>
    </w:p>
    <w:p w:rsidR="00765CC2" w:rsidRPr="005F5B1D" w:rsidRDefault="00765CC2" w:rsidP="00765CC2">
      <w:pPr>
        <w:suppressAutoHyphens/>
        <w:autoSpaceDE w:val="0"/>
        <w:autoSpaceDN w:val="0"/>
        <w:adjustRightInd w:val="0"/>
        <w:ind w:firstLine="709"/>
        <w:rPr>
          <w:bCs/>
          <w:color w:val="000000"/>
          <w:sz w:val="24"/>
          <w:szCs w:val="24"/>
        </w:rPr>
      </w:pPr>
    </w:p>
    <w:p w:rsidR="00765CC2" w:rsidRPr="00F5430F" w:rsidRDefault="00765CC2" w:rsidP="00765CC2">
      <w:pPr>
        <w:tabs>
          <w:tab w:val="left" w:pos="540"/>
        </w:tabs>
        <w:suppressAutoHyphens/>
        <w:ind w:firstLine="709"/>
        <w:outlineLvl w:val="0"/>
        <w:rPr>
          <w:rFonts w:eastAsia="Calibri"/>
          <w:sz w:val="24"/>
          <w:szCs w:val="24"/>
        </w:rPr>
      </w:pPr>
      <w:r w:rsidRPr="00F5430F">
        <w:rPr>
          <w:rFonts w:eastAsia="Calibri"/>
          <w:sz w:val="24"/>
          <w:szCs w:val="24"/>
        </w:rPr>
        <w:t>ПОЛУЧАТЕЛЬ:</w:t>
      </w:r>
    </w:p>
    <w:p w:rsidR="00765CC2" w:rsidRPr="00F5430F" w:rsidRDefault="00765CC2" w:rsidP="00765CC2">
      <w:pPr>
        <w:tabs>
          <w:tab w:val="left" w:pos="540"/>
        </w:tabs>
        <w:suppressAutoHyphens/>
        <w:ind w:firstLine="709"/>
        <w:outlineLvl w:val="0"/>
        <w:rPr>
          <w:rFonts w:eastAsia="Calibri"/>
          <w:sz w:val="24"/>
          <w:szCs w:val="24"/>
        </w:rPr>
      </w:pPr>
      <w:r w:rsidRPr="00F5430F">
        <w:rPr>
          <w:rFonts w:eastAsia="Calibri"/>
          <w:sz w:val="24"/>
          <w:szCs w:val="24"/>
        </w:rPr>
        <w:t>Наименование: АО "Сбербанк-АСТ"</w:t>
      </w:r>
    </w:p>
    <w:p w:rsidR="00765CC2" w:rsidRPr="00F5430F" w:rsidRDefault="00765CC2" w:rsidP="00765CC2">
      <w:pPr>
        <w:tabs>
          <w:tab w:val="left" w:pos="540"/>
        </w:tabs>
        <w:suppressAutoHyphens/>
        <w:ind w:firstLine="709"/>
        <w:outlineLvl w:val="0"/>
        <w:rPr>
          <w:rFonts w:eastAsia="Calibri"/>
          <w:sz w:val="24"/>
          <w:szCs w:val="24"/>
        </w:rPr>
      </w:pPr>
      <w:r w:rsidRPr="00F5430F">
        <w:rPr>
          <w:rFonts w:eastAsia="Calibri"/>
          <w:sz w:val="24"/>
          <w:szCs w:val="24"/>
        </w:rPr>
        <w:t>ИНН: 7707308480</w:t>
      </w:r>
    </w:p>
    <w:p w:rsidR="00765CC2" w:rsidRPr="00F5430F" w:rsidRDefault="00765CC2" w:rsidP="00765CC2">
      <w:pPr>
        <w:tabs>
          <w:tab w:val="left" w:pos="540"/>
        </w:tabs>
        <w:suppressAutoHyphens/>
        <w:ind w:firstLine="709"/>
        <w:outlineLvl w:val="0"/>
        <w:rPr>
          <w:rFonts w:eastAsia="Calibri"/>
          <w:sz w:val="24"/>
          <w:szCs w:val="24"/>
        </w:rPr>
      </w:pPr>
      <w:r w:rsidRPr="00F5430F">
        <w:rPr>
          <w:rFonts w:eastAsia="Calibri"/>
          <w:sz w:val="24"/>
          <w:szCs w:val="24"/>
        </w:rPr>
        <w:t>КПП: 770701001</w:t>
      </w:r>
    </w:p>
    <w:p w:rsidR="00765CC2" w:rsidRPr="00F5430F" w:rsidRDefault="00765CC2" w:rsidP="00765CC2">
      <w:pPr>
        <w:tabs>
          <w:tab w:val="left" w:pos="540"/>
        </w:tabs>
        <w:suppressAutoHyphens/>
        <w:ind w:firstLine="709"/>
        <w:outlineLvl w:val="0"/>
        <w:rPr>
          <w:rFonts w:eastAsia="Calibri"/>
          <w:sz w:val="24"/>
          <w:szCs w:val="24"/>
        </w:rPr>
      </w:pPr>
      <w:r w:rsidRPr="00F5430F">
        <w:rPr>
          <w:rFonts w:eastAsia="Calibri"/>
          <w:sz w:val="24"/>
          <w:szCs w:val="24"/>
        </w:rPr>
        <w:t>Расчетный счет: 40702810300020038047</w:t>
      </w:r>
    </w:p>
    <w:p w:rsidR="00765CC2" w:rsidRPr="00F5430F" w:rsidRDefault="00765CC2" w:rsidP="00765CC2">
      <w:pPr>
        <w:tabs>
          <w:tab w:val="left" w:pos="540"/>
        </w:tabs>
        <w:suppressAutoHyphens/>
        <w:ind w:firstLine="709"/>
        <w:outlineLvl w:val="0"/>
        <w:rPr>
          <w:rFonts w:eastAsia="Calibri"/>
          <w:sz w:val="24"/>
          <w:szCs w:val="24"/>
        </w:rPr>
      </w:pPr>
      <w:r w:rsidRPr="00F5430F">
        <w:rPr>
          <w:rFonts w:eastAsia="Calibri"/>
          <w:sz w:val="24"/>
          <w:szCs w:val="24"/>
        </w:rPr>
        <w:t xml:space="preserve">БАНК ПОЛУЧАТЕЛЯ: </w:t>
      </w:r>
    </w:p>
    <w:p w:rsidR="00765CC2" w:rsidRPr="00F5430F" w:rsidRDefault="00765CC2" w:rsidP="00765CC2">
      <w:pPr>
        <w:tabs>
          <w:tab w:val="left" w:pos="540"/>
        </w:tabs>
        <w:suppressAutoHyphens/>
        <w:ind w:firstLine="709"/>
        <w:outlineLvl w:val="0"/>
        <w:rPr>
          <w:rFonts w:eastAsia="Calibri"/>
          <w:sz w:val="24"/>
          <w:szCs w:val="24"/>
        </w:rPr>
      </w:pPr>
      <w:r w:rsidRPr="00F5430F">
        <w:rPr>
          <w:rFonts w:eastAsia="Calibri"/>
          <w:sz w:val="24"/>
          <w:szCs w:val="24"/>
        </w:rPr>
        <w:t>Наименование банка: ПАО "СБЕРБАНК РОССИИ" Г. МОСКВА</w:t>
      </w:r>
    </w:p>
    <w:p w:rsidR="00765CC2" w:rsidRPr="00F5430F" w:rsidRDefault="00765CC2" w:rsidP="00765CC2">
      <w:pPr>
        <w:tabs>
          <w:tab w:val="left" w:pos="540"/>
        </w:tabs>
        <w:suppressAutoHyphens/>
        <w:ind w:firstLine="709"/>
        <w:outlineLvl w:val="0"/>
        <w:rPr>
          <w:rFonts w:eastAsia="Calibri"/>
          <w:sz w:val="24"/>
          <w:szCs w:val="24"/>
        </w:rPr>
      </w:pPr>
      <w:r w:rsidRPr="00F5430F">
        <w:rPr>
          <w:rFonts w:eastAsia="Calibri"/>
          <w:sz w:val="24"/>
          <w:szCs w:val="24"/>
        </w:rPr>
        <w:t>БИК: 044525225</w:t>
      </w:r>
    </w:p>
    <w:p w:rsidR="00765CC2" w:rsidRPr="00F5430F" w:rsidRDefault="00765CC2" w:rsidP="00765CC2">
      <w:pPr>
        <w:tabs>
          <w:tab w:val="left" w:pos="540"/>
        </w:tabs>
        <w:suppressAutoHyphens/>
        <w:ind w:firstLine="709"/>
        <w:outlineLvl w:val="0"/>
        <w:rPr>
          <w:rFonts w:eastAsia="Calibri"/>
          <w:sz w:val="24"/>
          <w:szCs w:val="24"/>
        </w:rPr>
      </w:pPr>
      <w:r w:rsidRPr="00F5430F">
        <w:rPr>
          <w:rFonts w:eastAsia="Calibri"/>
          <w:sz w:val="24"/>
          <w:szCs w:val="24"/>
        </w:rPr>
        <w:t>Корреспондентский счет: 30101810400000000225</w:t>
      </w:r>
    </w:p>
    <w:p w:rsidR="00765CC2" w:rsidRPr="00F5430F" w:rsidRDefault="00765CC2" w:rsidP="00765CC2">
      <w:pPr>
        <w:suppressAutoHyphens/>
        <w:autoSpaceDE w:val="0"/>
        <w:autoSpaceDN w:val="0"/>
        <w:adjustRightInd w:val="0"/>
        <w:rPr>
          <w:bCs/>
          <w:sz w:val="24"/>
          <w:szCs w:val="24"/>
        </w:rPr>
      </w:pPr>
    </w:p>
    <w:p w:rsidR="00765CC2" w:rsidRPr="00403CDE" w:rsidRDefault="00765CC2" w:rsidP="00765CC2">
      <w:pPr>
        <w:suppressAutoHyphens/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 w:rsidRPr="00403CDE">
        <w:rPr>
          <w:rFonts w:eastAsia="Calibri"/>
          <w:sz w:val="24"/>
          <w:szCs w:val="24"/>
        </w:rPr>
        <w:t>Задаток для проведения операций по обеспечению участия в процедурах в электронной форме. НДС не облагается</w:t>
      </w:r>
      <w:proofErr w:type="gramStart"/>
      <w:r w:rsidRPr="00403CDE">
        <w:rPr>
          <w:rFonts w:eastAsia="Calibri"/>
          <w:sz w:val="24"/>
          <w:szCs w:val="24"/>
        </w:rPr>
        <w:t>.» (</w:t>
      </w:r>
      <w:proofErr w:type="gramEnd"/>
      <w:r w:rsidRPr="00403CDE">
        <w:rPr>
          <w:rFonts w:eastAsia="Calibri"/>
          <w:b/>
          <w:sz w:val="24"/>
          <w:szCs w:val="24"/>
        </w:rPr>
        <w:t>Важно: в назначении платежа обязательно  указывать: без НДС либо НДС не облагается</w:t>
      </w:r>
      <w:r>
        <w:rPr>
          <w:rFonts w:eastAsia="Calibri"/>
          <w:b/>
          <w:sz w:val="24"/>
          <w:szCs w:val="24"/>
        </w:rPr>
        <w:t>)</w:t>
      </w:r>
      <w:r w:rsidRPr="00403CDE">
        <w:rPr>
          <w:rFonts w:eastAsia="Calibri"/>
          <w:b/>
          <w:sz w:val="24"/>
          <w:szCs w:val="24"/>
        </w:rPr>
        <w:t>.</w:t>
      </w:r>
    </w:p>
    <w:p w:rsidR="00765CC2" w:rsidRPr="005F5B1D" w:rsidRDefault="00765CC2" w:rsidP="00765CC2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В платёжном поручении в части «Назначение платежа»: Перечисление денежных сре</w:t>
      </w:r>
      <w:proofErr w:type="gramStart"/>
      <w:r w:rsidRPr="005F5B1D">
        <w:rPr>
          <w:rFonts w:eastAsia="Calibri"/>
          <w:sz w:val="24"/>
          <w:szCs w:val="24"/>
        </w:rPr>
        <w:t>дств в к</w:t>
      </w:r>
      <w:proofErr w:type="gramEnd"/>
      <w:r w:rsidRPr="005F5B1D">
        <w:rPr>
          <w:rFonts w:eastAsia="Calibri"/>
          <w:sz w:val="24"/>
          <w:szCs w:val="24"/>
        </w:rPr>
        <w:t>ачестве задатка (ИНН плательщика).</w:t>
      </w:r>
    </w:p>
    <w:p w:rsidR="00765CC2" w:rsidRPr="005F5B1D" w:rsidRDefault="00765CC2" w:rsidP="00765CC2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 xml:space="preserve">Претендент, принимая решение об участии в торгах по продаже </w:t>
      </w:r>
      <w:r>
        <w:rPr>
          <w:rFonts w:eastAsia="Calibri"/>
          <w:sz w:val="24"/>
          <w:szCs w:val="24"/>
        </w:rPr>
        <w:t>И</w:t>
      </w:r>
      <w:r w:rsidRPr="005F5B1D">
        <w:rPr>
          <w:rFonts w:eastAsia="Calibri"/>
          <w:sz w:val="24"/>
          <w:szCs w:val="24"/>
        </w:rPr>
        <w:t xml:space="preserve">мущества, сведения о котором опубликованы в настоящем Информационном сообщении, согласен с тем, что подача заявки и перечисление задатка является подтверждением того, что с состоянием продаваемого </w:t>
      </w:r>
      <w:r>
        <w:rPr>
          <w:rFonts w:eastAsia="Calibri"/>
          <w:sz w:val="24"/>
          <w:szCs w:val="24"/>
        </w:rPr>
        <w:t xml:space="preserve">Имущества </w:t>
      </w:r>
      <w:r w:rsidRPr="005F5B1D">
        <w:rPr>
          <w:rFonts w:eastAsia="Calibri"/>
          <w:sz w:val="24"/>
          <w:szCs w:val="24"/>
        </w:rPr>
        <w:t>и документацией к нему Претендент ознакомлен.</w:t>
      </w:r>
    </w:p>
    <w:p w:rsidR="00765CC2" w:rsidRPr="005F5B1D" w:rsidRDefault="00765CC2" w:rsidP="00765CC2">
      <w:pPr>
        <w:suppressAutoHyphens/>
        <w:autoSpaceDE w:val="0"/>
        <w:autoSpaceDN w:val="0"/>
        <w:adjustRightInd w:val="0"/>
        <w:ind w:firstLine="708"/>
        <w:jc w:val="both"/>
        <w:rPr>
          <w:bCs/>
          <w:color w:val="000000"/>
          <w:sz w:val="24"/>
          <w:szCs w:val="24"/>
        </w:rPr>
      </w:pPr>
      <w:r w:rsidRPr="005F5B1D">
        <w:rPr>
          <w:rFonts w:eastAsia="Calibri"/>
          <w:sz w:val="24"/>
          <w:szCs w:val="24"/>
        </w:rPr>
        <w:t>Задаток, перечисленный победителем</w:t>
      </w:r>
      <w:r>
        <w:rPr>
          <w:rFonts w:eastAsia="Calibri"/>
          <w:sz w:val="24"/>
          <w:szCs w:val="24"/>
        </w:rPr>
        <w:t xml:space="preserve"> продажи</w:t>
      </w:r>
      <w:r w:rsidRPr="005F5B1D">
        <w:rPr>
          <w:rFonts w:eastAsia="Calibri"/>
          <w:sz w:val="24"/>
          <w:szCs w:val="24"/>
        </w:rPr>
        <w:t>, засчитывается в сумму платежа по договору купли-продажи.</w:t>
      </w:r>
    </w:p>
    <w:p w:rsidR="00765CC2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</w:p>
    <w:p w:rsidR="00765CC2" w:rsidRPr="005F5B1D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5F5B1D">
        <w:rPr>
          <w:rFonts w:eastAsia="Calibri"/>
          <w:b/>
          <w:sz w:val="24"/>
          <w:szCs w:val="24"/>
        </w:rPr>
        <w:t>4.4.2. Порядок возврата задатка</w:t>
      </w:r>
      <w:r>
        <w:rPr>
          <w:rFonts w:eastAsia="Calibri"/>
          <w:b/>
          <w:sz w:val="24"/>
          <w:szCs w:val="24"/>
        </w:rPr>
        <w:t xml:space="preserve"> </w:t>
      </w:r>
    </w:p>
    <w:p w:rsidR="00765CC2" w:rsidRPr="00395D35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5F5B1D">
        <w:rPr>
          <w:rFonts w:eastAsia="Calibri"/>
          <w:sz w:val="24"/>
          <w:szCs w:val="24"/>
        </w:rPr>
        <w:t>Лицам, перечислившим задаток для участия</w:t>
      </w:r>
      <w:r>
        <w:rPr>
          <w:rFonts w:eastAsia="Calibri"/>
          <w:sz w:val="24"/>
          <w:szCs w:val="24"/>
        </w:rPr>
        <w:t xml:space="preserve"> </w:t>
      </w:r>
      <w:r w:rsidRPr="00395D35">
        <w:rPr>
          <w:rFonts w:eastAsia="Calibri"/>
          <w:sz w:val="24"/>
          <w:szCs w:val="24"/>
        </w:rPr>
        <w:t>в продаже, денежные средства возвращаются в следующем порядке:</w:t>
      </w:r>
    </w:p>
    <w:p w:rsidR="00765CC2" w:rsidRPr="005F5B1D" w:rsidRDefault="00765CC2" w:rsidP="00765CC2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а) Участникам, за исключением победителя, – в течение 5 (пяти) календарных дней со дня подведения итогов продажи Имущества;</w:t>
      </w:r>
    </w:p>
    <w:p w:rsidR="00765CC2" w:rsidRPr="005F5B1D" w:rsidRDefault="00765CC2" w:rsidP="00765CC2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 xml:space="preserve">б) Претендентам, не допущенным к участию в продаже </w:t>
      </w:r>
      <w:r>
        <w:rPr>
          <w:rFonts w:eastAsia="Calibri"/>
          <w:sz w:val="24"/>
          <w:szCs w:val="24"/>
        </w:rPr>
        <w:t>И</w:t>
      </w:r>
      <w:r w:rsidRPr="005F5B1D">
        <w:rPr>
          <w:rFonts w:eastAsia="Calibri"/>
          <w:sz w:val="24"/>
          <w:szCs w:val="24"/>
        </w:rPr>
        <w:t>мущества, – в течение 5 (пяти) календарных дней со дня подписания протокола о признании Претендентов участниками;</w:t>
      </w:r>
    </w:p>
    <w:p w:rsidR="00765CC2" w:rsidRPr="005F5B1D" w:rsidRDefault="00765CC2" w:rsidP="00765CC2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в) в случае отзыва Претендентом Заявки, поступивший задаток подлежит возврату в течение 5 (пяти) календарных дней со дня поступления уведомления об отзыве Заявки;</w:t>
      </w:r>
    </w:p>
    <w:p w:rsidR="00765CC2" w:rsidRPr="005F5B1D" w:rsidRDefault="00765CC2" w:rsidP="00765CC2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8A5B23">
        <w:rPr>
          <w:rFonts w:eastAsia="Calibri"/>
          <w:sz w:val="24"/>
          <w:szCs w:val="24"/>
        </w:rPr>
        <w:t>г)</w:t>
      </w:r>
      <w:r w:rsidRPr="005F5B1D">
        <w:rPr>
          <w:rFonts w:eastAsia="Calibri"/>
          <w:sz w:val="24"/>
          <w:szCs w:val="24"/>
        </w:rPr>
        <w:t xml:space="preserve"> в случае отмены торгов Оператор обязуется возвратить сумму внесенного Претендентом задатка в течение 5 (пяти) дней со дня принятия решения об отмене </w:t>
      </w:r>
      <w:r>
        <w:rPr>
          <w:rFonts w:eastAsia="Calibri"/>
          <w:sz w:val="24"/>
          <w:szCs w:val="24"/>
        </w:rPr>
        <w:t>торгов</w:t>
      </w:r>
      <w:r w:rsidRPr="005F5B1D">
        <w:rPr>
          <w:rFonts w:eastAsia="Calibri"/>
          <w:sz w:val="24"/>
          <w:szCs w:val="24"/>
        </w:rPr>
        <w:t>.</w:t>
      </w:r>
    </w:p>
    <w:p w:rsidR="00765CC2" w:rsidRPr="005F5B1D" w:rsidRDefault="00765CC2" w:rsidP="00765CC2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Внесенный задаток не возвращается в случае, если Претендент, признанный победителем торгов:</w:t>
      </w:r>
    </w:p>
    <w:p w:rsidR="00765CC2" w:rsidRPr="005F5B1D" w:rsidRDefault="00765CC2" w:rsidP="00765CC2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 xml:space="preserve">а) </w:t>
      </w:r>
      <w:proofErr w:type="gramStart"/>
      <w:r w:rsidRPr="005F5B1D">
        <w:rPr>
          <w:rFonts w:eastAsia="Calibri"/>
          <w:sz w:val="24"/>
          <w:szCs w:val="24"/>
        </w:rPr>
        <w:t>уклонится</w:t>
      </w:r>
      <w:proofErr w:type="gramEnd"/>
      <w:r w:rsidRPr="005F5B1D">
        <w:rPr>
          <w:rFonts w:eastAsia="Calibri"/>
          <w:sz w:val="24"/>
          <w:szCs w:val="24"/>
        </w:rPr>
        <w:t>/откажется от заключения в установленный срок договора купли - продажи Имущества;</w:t>
      </w:r>
    </w:p>
    <w:p w:rsidR="00765CC2" w:rsidRPr="005F5B1D" w:rsidRDefault="00765CC2" w:rsidP="00765CC2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 xml:space="preserve">б) </w:t>
      </w:r>
      <w:proofErr w:type="gramStart"/>
      <w:r w:rsidRPr="005F5B1D">
        <w:rPr>
          <w:rFonts w:eastAsia="Calibri"/>
          <w:sz w:val="24"/>
          <w:szCs w:val="24"/>
        </w:rPr>
        <w:t>уклонится</w:t>
      </w:r>
      <w:proofErr w:type="gramEnd"/>
      <w:r w:rsidRPr="005F5B1D">
        <w:rPr>
          <w:rFonts w:eastAsia="Calibri"/>
          <w:sz w:val="24"/>
          <w:szCs w:val="24"/>
        </w:rPr>
        <w:t>/откажется от оплаты продаваемого на торгах Имущества в срок, установленный</w:t>
      </w:r>
    </w:p>
    <w:p w:rsidR="00765CC2" w:rsidRPr="005F5B1D" w:rsidRDefault="00765CC2" w:rsidP="00765CC2">
      <w:pPr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заключенным договором купли - продажи имущества.</w:t>
      </w:r>
    </w:p>
    <w:p w:rsidR="00765CC2" w:rsidRPr="005F5B1D" w:rsidRDefault="00765CC2" w:rsidP="00765CC2">
      <w:pPr>
        <w:suppressAutoHyphens/>
        <w:autoSpaceDE w:val="0"/>
        <w:autoSpaceDN w:val="0"/>
        <w:adjustRightInd w:val="0"/>
        <w:ind w:firstLine="708"/>
        <w:jc w:val="both"/>
        <w:rPr>
          <w:bCs/>
          <w:color w:val="000000"/>
          <w:sz w:val="24"/>
          <w:szCs w:val="24"/>
        </w:rPr>
      </w:pPr>
      <w:r w:rsidRPr="005F5B1D">
        <w:rPr>
          <w:rFonts w:eastAsia="Calibri"/>
          <w:sz w:val="24"/>
          <w:szCs w:val="24"/>
        </w:rPr>
        <w:t>Возврат задатка осуществляется Оператором путем прекращения блокирования денежных средств на лицевом счете претендента.</w:t>
      </w:r>
    </w:p>
    <w:p w:rsidR="00765CC2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sz w:val="22"/>
          <w:szCs w:val="22"/>
        </w:rPr>
      </w:pPr>
    </w:p>
    <w:p w:rsidR="00765CC2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</w:p>
    <w:p w:rsidR="00765CC2" w:rsidRPr="005F5B1D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5961BC">
        <w:rPr>
          <w:rFonts w:eastAsia="Calibri"/>
          <w:b/>
          <w:sz w:val="24"/>
          <w:szCs w:val="24"/>
        </w:rPr>
        <w:t>4.5. Порядок ознакомления со сведениями об Имуществе, выставляемом на продажу</w:t>
      </w:r>
    </w:p>
    <w:p w:rsidR="00765CC2" w:rsidRPr="005F5B1D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 xml:space="preserve">Информация о проведении продажи Имущества </w:t>
      </w:r>
      <w:r>
        <w:rPr>
          <w:sz w:val="24"/>
          <w:szCs w:val="24"/>
        </w:rPr>
        <w:t>посредством публичного предложения</w:t>
      </w:r>
      <w:r w:rsidRPr="005F5B1D">
        <w:rPr>
          <w:rFonts w:eastAsia="Calibri"/>
          <w:sz w:val="24"/>
          <w:szCs w:val="24"/>
        </w:rPr>
        <w:t xml:space="preserve"> размещается на официальном сайте</w:t>
      </w:r>
      <w:r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 xml:space="preserve">Российской Федерации в сети «Интернет» </w:t>
      </w:r>
      <w:proofErr w:type="spellStart"/>
      <w:r w:rsidRPr="005F5B1D">
        <w:rPr>
          <w:rFonts w:eastAsia="Calibri"/>
          <w:sz w:val="24"/>
          <w:szCs w:val="24"/>
        </w:rPr>
        <w:t>www.torgi.gov.ru</w:t>
      </w:r>
      <w:proofErr w:type="spellEnd"/>
      <w:r w:rsidRPr="005F5B1D">
        <w:rPr>
          <w:rFonts w:eastAsia="Calibri"/>
          <w:sz w:val="24"/>
          <w:szCs w:val="24"/>
        </w:rPr>
        <w:t xml:space="preserve">, на официальном сайте </w:t>
      </w:r>
      <w:proofErr w:type="spellStart"/>
      <w:r w:rsidRPr="005F5B1D">
        <w:rPr>
          <w:rFonts w:eastAsia="Calibri"/>
          <w:sz w:val="24"/>
          <w:szCs w:val="24"/>
        </w:rPr>
        <w:t>Сосновоборского</w:t>
      </w:r>
      <w:proofErr w:type="spellEnd"/>
      <w:r w:rsidRPr="005F5B1D">
        <w:rPr>
          <w:rFonts w:eastAsia="Calibri"/>
          <w:sz w:val="24"/>
          <w:szCs w:val="24"/>
        </w:rPr>
        <w:t xml:space="preserve"> городского округа </w:t>
      </w:r>
      <w:r w:rsidRPr="005F5B1D">
        <w:rPr>
          <w:rFonts w:eastAsia="Calibri"/>
          <w:sz w:val="24"/>
          <w:szCs w:val="24"/>
          <w:lang w:val="en-US"/>
        </w:rPr>
        <w:t>www</w:t>
      </w:r>
      <w:r w:rsidRPr="005F5B1D">
        <w:rPr>
          <w:rFonts w:eastAsia="Calibri"/>
          <w:sz w:val="24"/>
          <w:szCs w:val="24"/>
        </w:rPr>
        <w:t>.</w:t>
      </w:r>
      <w:proofErr w:type="spellStart"/>
      <w:r w:rsidRPr="005F5B1D">
        <w:rPr>
          <w:rFonts w:eastAsia="Calibri"/>
          <w:sz w:val="24"/>
          <w:szCs w:val="24"/>
          <w:lang w:val="en-US"/>
        </w:rPr>
        <w:t>sbor</w:t>
      </w:r>
      <w:proofErr w:type="spellEnd"/>
      <w:r w:rsidRPr="005F5B1D">
        <w:rPr>
          <w:rFonts w:eastAsia="Calibri"/>
          <w:sz w:val="24"/>
          <w:szCs w:val="24"/>
        </w:rPr>
        <w:t>.</w:t>
      </w:r>
      <w:proofErr w:type="spellStart"/>
      <w:r w:rsidRPr="005F5B1D">
        <w:rPr>
          <w:rFonts w:eastAsia="Calibri"/>
          <w:sz w:val="24"/>
          <w:szCs w:val="24"/>
          <w:lang w:val="en-US"/>
        </w:rPr>
        <w:t>ru</w:t>
      </w:r>
      <w:proofErr w:type="spellEnd"/>
      <w:r w:rsidRPr="005F5B1D">
        <w:rPr>
          <w:rFonts w:eastAsia="Calibri"/>
          <w:sz w:val="24"/>
          <w:szCs w:val="24"/>
        </w:rPr>
        <w:t xml:space="preserve">  и на сайте электронной площадки </w:t>
      </w:r>
      <w:proofErr w:type="spellStart"/>
      <w:r w:rsidRPr="005F5B1D">
        <w:rPr>
          <w:rFonts w:eastAsia="Calibri"/>
          <w:sz w:val="24"/>
          <w:szCs w:val="24"/>
        </w:rPr>
        <w:t>utp.sberbank-ast.ru</w:t>
      </w:r>
      <w:proofErr w:type="spellEnd"/>
      <w:r w:rsidRPr="005F5B1D">
        <w:rPr>
          <w:rFonts w:eastAsia="Calibri"/>
          <w:sz w:val="24"/>
          <w:szCs w:val="24"/>
        </w:rPr>
        <w:t xml:space="preserve"> и содержит</w:t>
      </w:r>
      <w:r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следующее:</w:t>
      </w:r>
    </w:p>
    <w:p w:rsidR="00765CC2" w:rsidRPr="005F5B1D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 xml:space="preserve">а) информационное сообщение о проведении продажи Имущества </w:t>
      </w:r>
      <w:r>
        <w:rPr>
          <w:sz w:val="24"/>
          <w:szCs w:val="24"/>
        </w:rPr>
        <w:t>посредством публичного предложения</w:t>
      </w:r>
      <w:r w:rsidRPr="005F5B1D">
        <w:rPr>
          <w:rFonts w:eastAsia="Calibri"/>
          <w:sz w:val="24"/>
          <w:szCs w:val="24"/>
        </w:rPr>
        <w:t>;</w:t>
      </w:r>
    </w:p>
    <w:p w:rsidR="00765CC2" w:rsidRPr="005F5B1D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б) форму заявки (приложение № 1);</w:t>
      </w:r>
    </w:p>
    <w:p w:rsidR="00765CC2" w:rsidRPr="005F5B1D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 xml:space="preserve">в) проект договора купли-продажи </w:t>
      </w:r>
      <w:r>
        <w:rPr>
          <w:rFonts w:eastAsia="Calibri"/>
          <w:sz w:val="24"/>
          <w:szCs w:val="24"/>
        </w:rPr>
        <w:t>И</w:t>
      </w:r>
      <w:r w:rsidRPr="005F5B1D">
        <w:rPr>
          <w:rFonts w:eastAsia="Calibri"/>
          <w:sz w:val="24"/>
          <w:szCs w:val="24"/>
        </w:rPr>
        <w:t>мущества (приложение № 2);</w:t>
      </w:r>
    </w:p>
    <w:p w:rsidR="00765CC2" w:rsidRPr="005F5B1D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На этапе приема заявок, но не позднее 5 рабочих дней до окончания дня подачи заявок, любое лицо,</w:t>
      </w:r>
      <w:r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 xml:space="preserve">независимо от регистрации на электронной площадке, вправе направить на электронный адрес Оператора электронной площадки </w:t>
      </w:r>
      <w:proofErr w:type="spellStart"/>
      <w:r w:rsidRPr="005F5B1D">
        <w:rPr>
          <w:rFonts w:eastAsia="Calibri"/>
          <w:sz w:val="24"/>
          <w:szCs w:val="24"/>
        </w:rPr>
        <w:t>property@sberbank-ast.ru</w:t>
      </w:r>
      <w:proofErr w:type="spellEnd"/>
      <w:r w:rsidRPr="005F5B1D">
        <w:rPr>
          <w:rFonts w:eastAsia="Calibri"/>
          <w:sz w:val="24"/>
          <w:szCs w:val="24"/>
        </w:rPr>
        <w:t>, запрос о разъяснении размещенной информации. Оператор незамедлительно направляет поступивший запрос в личный кабинет Продавца.</w:t>
      </w:r>
    </w:p>
    <w:p w:rsidR="00765CC2" w:rsidRPr="002C70F4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5F5B1D">
        <w:rPr>
          <w:rFonts w:eastAsia="Calibri"/>
          <w:sz w:val="24"/>
          <w:szCs w:val="24"/>
        </w:rPr>
        <w:t>Продавец в течение 2 рабочих дней со дня поступления запроса посредством функционала электронной площадки направляет Оператору разъяснение с указанием предмета запроса, но без указания лица, от которого поступил запрос, для размещения в открытом доступе</w:t>
      </w:r>
      <w:r w:rsidRPr="002C70F4">
        <w:rPr>
          <w:rFonts w:eastAsia="Calibri"/>
          <w:sz w:val="22"/>
          <w:szCs w:val="22"/>
        </w:rPr>
        <w:t>.</w:t>
      </w:r>
    </w:p>
    <w:p w:rsidR="00765CC2" w:rsidRPr="002C70F4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</w:p>
    <w:p w:rsidR="00765CC2" w:rsidRPr="005F5B1D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5961BC">
        <w:rPr>
          <w:rFonts w:eastAsia="Calibri"/>
          <w:b/>
          <w:sz w:val="24"/>
          <w:szCs w:val="24"/>
        </w:rPr>
        <w:t xml:space="preserve">4.6. Определение участников </w:t>
      </w:r>
      <w:r>
        <w:rPr>
          <w:rFonts w:eastAsia="Calibri"/>
          <w:b/>
          <w:sz w:val="24"/>
          <w:szCs w:val="24"/>
        </w:rPr>
        <w:t>продажи</w:t>
      </w:r>
    </w:p>
    <w:p w:rsidR="00765CC2" w:rsidRPr="005F5B1D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</w:p>
    <w:p w:rsidR="00765CC2" w:rsidRPr="005F5B1D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 xml:space="preserve">В день определения участников </w:t>
      </w:r>
      <w:r>
        <w:rPr>
          <w:rFonts w:eastAsia="Calibri"/>
          <w:sz w:val="24"/>
          <w:szCs w:val="24"/>
        </w:rPr>
        <w:t>продажи</w:t>
      </w:r>
      <w:r w:rsidRPr="005F5B1D">
        <w:rPr>
          <w:rFonts w:eastAsia="Calibri"/>
          <w:sz w:val="24"/>
          <w:szCs w:val="24"/>
        </w:rPr>
        <w:t>, указанный в Информационном сообщении, Оператор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765CC2" w:rsidRPr="005F5B1D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По итогам рассмотрения заявок и прилагаемых к ним документов претендентов и установления факта поступления задатка, аукционной комиссией в тот же день подписывается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имущества, с указанием оснований отказа.</w:t>
      </w:r>
    </w:p>
    <w:p w:rsidR="00765CC2" w:rsidRPr="005F5B1D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 xml:space="preserve">Оператор не позднее следующего рабочего дня после дня подписания протокола </w:t>
      </w:r>
      <w:r w:rsidRPr="00135E46">
        <w:rPr>
          <w:rFonts w:eastAsia="Calibri"/>
          <w:sz w:val="24"/>
          <w:szCs w:val="24"/>
        </w:rPr>
        <w:t>о признании Претендентов Участниками</w:t>
      </w:r>
      <w:r>
        <w:rPr>
          <w:rFonts w:eastAsia="Calibri"/>
          <w:sz w:val="24"/>
          <w:szCs w:val="24"/>
        </w:rPr>
        <w:t xml:space="preserve"> продажи Имущества</w:t>
      </w:r>
      <w:r w:rsidRPr="00135E46">
        <w:rPr>
          <w:rFonts w:eastAsia="Calibri"/>
          <w:sz w:val="24"/>
          <w:szCs w:val="24"/>
        </w:rPr>
        <w:t>,</w:t>
      </w:r>
      <w:r w:rsidRPr="005F5B1D">
        <w:rPr>
          <w:rFonts w:eastAsia="Calibri"/>
          <w:sz w:val="24"/>
          <w:szCs w:val="24"/>
        </w:rPr>
        <w:t xml:space="preserve"> направляет в Личные кабинеты Претендентов уведомления о признании их Участниками или об отказе в признании Участниками с указанием оснований отказа.</w:t>
      </w:r>
    </w:p>
    <w:p w:rsidR="00765CC2" w:rsidRPr="005F5B1D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5F5B1D">
        <w:rPr>
          <w:rFonts w:eastAsia="Calibri"/>
          <w:sz w:val="24"/>
          <w:szCs w:val="24"/>
        </w:rPr>
        <w:t>Информация об отказе в признании</w:t>
      </w:r>
      <w:r>
        <w:rPr>
          <w:rFonts w:eastAsia="Calibri"/>
          <w:sz w:val="24"/>
          <w:szCs w:val="24"/>
        </w:rPr>
        <w:t xml:space="preserve"> </w:t>
      </w:r>
      <w:r w:rsidRPr="00135E46">
        <w:rPr>
          <w:rFonts w:eastAsia="Calibri"/>
          <w:sz w:val="24"/>
          <w:szCs w:val="24"/>
        </w:rPr>
        <w:t>Претендентов</w:t>
      </w:r>
      <w:r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 xml:space="preserve">Участниками, размещается в открытой части электронной площадки Оператора, </w:t>
      </w:r>
      <w:r>
        <w:rPr>
          <w:rFonts w:eastAsia="Calibri"/>
          <w:sz w:val="24"/>
          <w:szCs w:val="24"/>
        </w:rPr>
        <w:t xml:space="preserve">а так же </w:t>
      </w:r>
      <w:r w:rsidRPr="005F5B1D">
        <w:rPr>
          <w:rFonts w:eastAsia="Calibri"/>
          <w:sz w:val="24"/>
          <w:szCs w:val="24"/>
        </w:rPr>
        <w:t>на официальном сайте в сети «Интернет» для размещения</w:t>
      </w:r>
      <w:r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 xml:space="preserve">информации </w:t>
      </w:r>
      <w:r>
        <w:rPr>
          <w:rFonts w:eastAsia="Calibri"/>
          <w:sz w:val="24"/>
          <w:szCs w:val="24"/>
        </w:rPr>
        <w:t xml:space="preserve">о </w:t>
      </w:r>
      <w:r w:rsidRPr="005F5B1D">
        <w:rPr>
          <w:rFonts w:eastAsia="Calibri"/>
          <w:sz w:val="24"/>
          <w:szCs w:val="24"/>
        </w:rPr>
        <w:t>торг</w:t>
      </w:r>
      <w:r>
        <w:rPr>
          <w:rFonts w:eastAsia="Calibri"/>
          <w:sz w:val="24"/>
          <w:szCs w:val="24"/>
        </w:rPr>
        <w:t>ах</w:t>
      </w:r>
      <w:r w:rsidRPr="005F5B1D">
        <w:rPr>
          <w:rFonts w:eastAsia="Calibri"/>
          <w:sz w:val="24"/>
          <w:szCs w:val="24"/>
        </w:rPr>
        <w:t xml:space="preserve">, определенном Правительством Российской Федерации, </w:t>
      </w:r>
      <w:r>
        <w:rPr>
          <w:rFonts w:eastAsia="Calibri"/>
          <w:sz w:val="24"/>
          <w:szCs w:val="24"/>
        </w:rPr>
        <w:t xml:space="preserve">и </w:t>
      </w:r>
      <w:r w:rsidRPr="005F5B1D">
        <w:rPr>
          <w:rFonts w:eastAsia="Calibri"/>
          <w:sz w:val="24"/>
          <w:szCs w:val="24"/>
        </w:rPr>
        <w:t>на официальном сайте Продавца в сети «Интернет» в срок не позднее рабочего дня, следующего за днем принятия указанного решения.</w:t>
      </w:r>
      <w:proofErr w:type="gramEnd"/>
    </w:p>
    <w:p w:rsidR="00765CC2" w:rsidRPr="005F5B1D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 xml:space="preserve">Претендент приобретает статус участника </w:t>
      </w:r>
      <w:r>
        <w:rPr>
          <w:rFonts w:eastAsia="Calibri"/>
          <w:sz w:val="24"/>
          <w:szCs w:val="24"/>
        </w:rPr>
        <w:t xml:space="preserve">продажи </w:t>
      </w:r>
      <w:r w:rsidRPr="005F5B1D">
        <w:rPr>
          <w:rFonts w:eastAsia="Calibri"/>
          <w:sz w:val="24"/>
          <w:szCs w:val="24"/>
        </w:rPr>
        <w:t xml:space="preserve">с момента подписания </w:t>
      </w:r>
      <w:r>
        <w:rPr>
          <w:rFonts w:eastAsia="Calibri"/>
          <w:sz w:val="24"/>
          <w:szCs w:val="24"/>
        </w:rPr>
        <w:t xml:space="preserve">аукционной </w:t>
      </w:r>
      <w:r w:rsidRPr="005F5B1D">
        <w:rPr>
          <w:rFonts w:eastAsia="Calibri"/>
          <w:sz w:val="24"/>
          <w:szCs w:val="24"/>
        </w:rPr>
        <w:t>комиссией протокола о признании Претендентов участниками</w:t>
      </w:r>
      <w:r>
        <w:rPr>
          <w:rFonts w:eastAsia="Calibri"/>
          <w:sz w:val="24"/>
          <w:szCs w:val="24"/>
        </w:rPr>
        <w:t xml:space="preserve"> продажи Имущества</w:t>
      </w:r>
      <w:r w:rsidRPr="005F5B1D">
        <w:rPr>
          <w:rFonts w:eastAsia="Calibri"/>
          <w:sz w:val="24"/>
          <w:szCs w:val="24"/>
        </w:rPr>
        <w:t>.</w:t>
      </w:r>
    </w:p>
    <w:p w:rsidR="00765CC2" w:rsidRPr="005F5B1D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 xml:space="preserve">Претендент не допускается к участию в </w:t>
      </w:r>
      <w:r w:rsidRPr="00643CC0">
        <w:rPr>
          <w:rFonts w:eastAsia="Calibri"/>
          <w:sz w:val="24"/>
          <w:szCs w:val="24"/>
        </w:rPr>
        <w:t>торгах</w:t>
      </w:r>
      <w:r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по продаже Имущества по следующим основаниям:</w:t>
      </w:r>
    </w:p>
    <w:p w:rsidR="00765CC2" w:rsidRPr="005F5B1D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765CC2" w:rsidRPr="005F5B1D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 xml:space="preserve">б) представлены не все документы в соответствии с перечнем, указанным в информационном  сообщении о </w:t>
      </w:r>
      <w:r w:rsidRPr="00643CC0">
        <w:rPr>
          <w:rFonts w:eastAsia="Calibri"/>
          <w:sz w:val="24"/>
          <w:szCs w:val="24"/>
        </w:rPr>
        <w:t>продаже муниципального имущества</w:t>
      </w:r>
      <w:r w:rsidRPr="005F5B1D">
        <w:rPr>
          <w:rFonts w:eastAsia="Calibri"/>
          <w:sz w:val="24"/>
          <w:szCs w:val="24"/>
        </w:rPr>
        <w:t>, или оформление представленных документов не соответствует законодательству Российской Федерации.</w:t>
      </w:r>
    </w:p>
    <w:p w:rsidR="00765CC2" w:rsidRPr="005F5B1D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в) не подтверждено поступление в установленный срок задатка на счет Оператора, указанный в информационном сообщении.</w:t>
      </w:r>
    </w:p>
    <w:p w:rsidR="00765CC2" w:rsidRPr="005F5B1D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5F5B1D">
        <w:rPr>
          <w:rFonts w:eastAsia="Calibri"/>
          <w:sz w:val="24"/>
          <w:szCs w:val="24"/>
        </w:rPr>
        <w:lastRenderedPageBreak/>
        <w:t>г) заявка подана лицом, не уполномоченным Претендентом на осуществление таких действий.</w:t>
      </w:r>
    </w:p>
    <w:p w:rsidR="00765CC2" w:rsidRPr="005F5B1D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5F5B1D">
        <w:rPr>
          <w:rFonts w:eastAsia="Calibri"/>
          <w:b/>
          <w:sz w:val="24"/>
          <w:szCs w:val="24"/>
        </w:rPr>
        <w:t>4.7. Порядок проведения</w:t>
      </w:r>
      <w:r>
        <w:rPr>
          <w:rFonts w:eastAsia="Calibri"/>
          <w:b/>
          <w:sz w:val="24"/>
          <w:szCs w:val="24"/>
        </w:rPr>
        <w:t xml:space="preserve"> продажи</w:t>
      </w:r>
      <w:r w:rsidRPr="005F5B1D">
        <w:rPr>
          <w:rFonts w:eastAsia="Calibri"/>
          <w:b/>
          <w:sz w:val="24"/>
          <w:szCs w:val="24"/>
        </w:rPr>
        <w:t>.</w:t>
      </w:r>
    </w:p>
    <w:p w:rsidR="00765CC2" w:rsidRPr="00FB1F9B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F9B">
        <w:rPr>
          <w:sz w:val="24"/>
          <w:szCs w:val="24"/>
        </w:rPr>
        <w:t xml:space="preserve">Процедура продажи </w:t>
      </w:r>
      <w:r>
        <w:rPr>
          <w:sz w:val="24"/>
          <w:szCs w:val="24"/>
        </w:rPr>
        <w:t>И</w:t>
      </w:r>
      <w:r w:rsidRPr="00FB1F9B">
        <w:rPr>
          <w:sz w:val="24"/>
          <w:szCs w:val="24"/>
        </w:rPr>
        <w:t xml:space="preserve">мущества проводится в день и во время, указанные в извещении, путем последовательного </w:t>
      </w:r>
      <w:r>
        <w:rPr>
          <w:sz w:val="24"/>
          <w:szCs w:val="24"/>
        </w:rPr>
        <w:t>с</w:t>
      </w:r>
      <w:r w:rsidRPr="00FB1F9B">
        <w:rPr>
          <w:sz w:val="24"/>
          <w:szCs w:val="24"/>
        </w:rPr>
        <w:t xml:space="preserve">нижения цены первоначального предложения (цена </w:t>
      </w:r>
      <w:r>
        <w:rPr>
          <w:sz w:val="24"/>
          <w:szCs w:val="24"/>
        </w:rPr>
        <w:t>И</w:t>
      </w:r>
      <w:r w:rsidRPr="00FB1F9B">
        <w:rPr>
          <w:sz w:val="24"/>
          <w:szCs w:val="24"/>
        </w:rPr>
        <w:t xml:space="preserve">мущества, указанная в извещении) на «шаг понижения» </w:t>
      </w:r>
      <w:r>
        <w:rPr>
          <w:sz w:val="24"/>
          <w:szCs w:val="24"/>
        </w:rPr>
        <w:t xml:space="preserve">до </w:t>
      </w:r>
      <w:r w:rsidRPr="00FB1F9B">
        <w:rPr>
          <w:sz w:val="24"/>
          <w:szCs w:val="24"/>
        </w:rPr>
        <w:t>цены отсечения</w:t>
      </w:r>
      <w:r w:rsidRPr="00FB1F9B">
        <w:rPr>
          <w:rFonts w:eastAsia="Calibri"/>
          <w:sz w:val="24"/>
          <w:szCs w:val="24"/>
        </w:rPr>
        <w:t>.</w:t>
      </w:r>
    </w:p>
    <w:p w:rsidR="00765CC2" w:rsidRPr="00FB1F9B" w:rsidRDefault="00765CC2" w:rsidP="00765CC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B1F9B">
        <w:rPr>
          <w:sz w:val="24"/>
          <w:szCs w:val="24"/>
        </w:rPr>
        <w:t xml:space="preserve">«Шаг понижения» устанавливается Продавцом процедуры в фиксированной сумме, составляющей не более 10 % цены первоначального предложения, и не изменяется в течение всей процедуры продажи </w:t>
      </w:r>
      <w:r>
        <w:rPr>
          <w:sz w:val="24"/>
          <w:szCs w:val="24"/>
        </w:rPr>
        <w:t>И</w:t>
      </w:r>
      <w:r w:rsidRPr="00FB1F9B">
        <w:rPr>
          <w:sz w:val="24"/>
          <w:szCs w:val="24"/>
        </w:rPr>
        <w:t>мущества посредством публичного предложения.</w:t>
      </w:r>
    </w:p>
    <w:p w:rsidR="00765CC2" w:rsidRDefault="00765CC2" w:rsidP="00765CC2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</w:rPr>
      </w:pPr>
      <w:r w:rsidRPr="00FB1F9B">
        <w:rPr>
          <w:rFonts w:eastAsia="Calibri"/>
          <w:color w:val="000000"/>
          <w:sz w:val="24"/>
          <w:szCs w:val="24"/>
        </w:rPr>
        <w:t xml:space="preserve">В течение 1 (одного) часа от начала проведения процедуры продажи Оператор обеспечивает возможность каждому Участнику подтвердить цену первоначального предложения. </w:t>
      </w:r>
    </w:p>
    <w:p w:rsidR="00765CC2" w:rsidRPr="00FB1F9B" w:rsidRDefault="00765CC2" w:rsidP="00765CC2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FB1F9B">
        <w:rPr>
          <w:rFonts w:eastAsia="Calibri"/>
          <w:sz w:val="24"/>
          <w:szCs w:val="24"/>
        </w:rPr>
        <w:t xml:space="preserve">При отсутствии подтверждений цены первоначального предложения, сделанных Участниками в течение 1 (одного) часа от начала процедуры продажи, Оператор обеспечивает автоматическое снижение цены первоначального предложения на величину «шага понижения». </w:t>
      </w:r>
    </w:p>
    <w:p w:rsidR="00765CC2" w:rsidRPr="00FB1F9B" w:rsidRDefault="00765CC2" w:rsidP="00765CC2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FB1F9B">
        <w:rPr>
          <w:rFonts w:eastAsia="Calibri"/>
          <w:sz w:val="24"/>
          <w:szCs w:val="24"/>
        </w:rPr>
        <w:t xml:space="preserve">Оператор обеспечивает возможность каждому Участнику подтвердить цену, сложившуюся на соответствующем «шаге понижения», в течение 10 (десяти) минут. </w:t>
      </w:r>
    </w:p>
    <w:p w:rsidR="00765CC2" w:rsidRPr="00FB1F9B" w:rsidRDefault="00765CC2" w:rsidP="00765CC2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FB1F9B">
        <w:rPr>
          <w:rFonts w:eastAsia="Calibri"/>
          <w:sz w:val="24"/>
          <w:szCs w:val="24"/>
        </w:rPr>
        <w:t xml:space="preserve">При отсутствии подтверждений цены, сложившейся на соответствующем «шаге понижения», сделанных Участниками, Оператор обеспечивает автоматическое снижение цены на величину «шага понижения», но не ниже цены отсечения. </w:t>
      </w:r>
    </w:p>
    <w:p w:rsidR="00765CC2" w:rsidRPr="00FB1F9B" w:rsidRDefault="00765CC2" w:rsidP="00765CC2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FB1F9B">
        <w:rPr>
          <w:rFonts w:eastAsia="Calibri"/>
          <w:sz w:val="24"/>
          <w:szCs w:val="24"/>
        </w:rPr>
        <w:t xml:space="preserve"> В случае если </w:t>
      </w:r>
      <w:r>
        <w:rPr>
          <w:rFonts w:eastAsia="Calibri"/>
          <w:sz w:val="24"/>
          <w:szCs w:val="24"/>
        </w:rPr>
        <w:t xml:space="preserve">несколько Участников или </w:t>
      </w:r>
      <w:r w:rsidRPr="00FB1F9B">
        <w:rPr>
          <w:rFonts w:eastAsia="Calibri"/>
          <w:sz w:val="24"/>
          <w:szCs w:val="24"/>
        </w:rPr>
        <w:t>любой из Участников подтвержда</w:t>
      </w:r>
      <w:r>
        <w:rPr>
          <w:rFonts w:eastAsia="Calibri"/>
          <w:sz w:val="24"/>
          <w:szCs w:val="24"/>
        </w:rPr>
        <w:t>ю</w:t>
      </w:r>
      <w:r w:rsidRPr="00FB1F9B">
        <w:rPr>
          <w:rFonts w:eastAsia="Calibri"/>
          <w:sz w:val="24"/>
          <w:szCs w:val="24"/>
        </w:rPr>
        <w:t xml:space="preserve">т цену первоначального предложения или цену предложения, сложившуюся на одном из «шагов понижения», Оператор </w:t>
      </w:r>
      <w:r>
        <w:rPr>
          <w:rFonts w:eastAsia="Calibri"/>
          <w:sz w:val="24"/>
          <w:szCs w:val="24"/>
        </w:rPr>
        <w:t xml:space="preserve">со всеми Участниками продажи посредством публичного предложения </w:t>
      </w:r>
      <w:r w:rsidRPr="00FB1F9B">
        <w:rPr>
          <w:rFonts w:eastAsia="Calibri"/>
          <w:sz w:val="24"/>
          <w:szCs w:val="24"/>
        </w:rPr>
        <w:t>пров</w:t>
      </w:r>
      <w:r>
        <w:rPr>
          <w:rFonts w:eastAsia="Calibri"/>
          <w:sz w:val="24"/>
          <w:szCs w:val="24"/>
        </w:rPr>
        <w:t>одит</w:t>
      </w:r>
      <w:r w:rsidRPr="00FB1F9B">
        <w:rPr>
          <w:rFonts w:eastAsia="Calibri"/>
          <w:sz w:val="24"/>
          <w:szCs w:val="24"/>
        </w:rPr>
        <w:t xml:space="preserve"> аукцион </w:t>
      </w:r>
      <w:r>
        <w:rPr>
          <w:rFonts w:eastAsia="Calibri"/>
          <w:sz w:val="24"/>
          <w:szCs w:val="24"/>
        </w:rPr>
        <w:t xml:space="preserve">по установленным правилам </w:t>
      </w:r>
      <w:r w:rsidRPr="00643CC0">
        <w:rPr>
          <w:rFonts w:eastAsia="Calibri"/>
          <w:sz w:val="24"/>
          <w:szCs w:val="24"/>
        </w:rPr>
        <w:t>проведения аукциона</w:t>
      </w:r>
      <w:r>
        <w:rPr>
          <w:rFonts w:eastAsia="Calibri"/>
          <w:sz w:val="24"/>
          <w:szCs w:val="24"/>
        </w:rPr>
        <w:t>, предусматривающим открытую форму подачи предложений о цене Имущества</w:t>
      </w:r>
      <w:r w:rsidRPr="00643CC0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</w:p>
    <w:p w:rsidR="00765CC2" w:rsidRPr="00FB1F9B" w:rsidRDefault="00765CC2" w:rsidP="00765CC2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FB1F9B">
        <w:rPr>
          <w:rFonts w:eastAsia="Calibri"/>
          <w:sz w:val="24"/>
          <w:szCs w:val="24"/>
        </w:rPr>
        <w:t xml:space="preserve">Аукцион начинается после окончания периода, в котором было сделано подтверждение о цене хотя бы одним допущенным к торгам Участником. </w:t>
      </w:r>
    </w:p>
    <w:p w:rsidR="00765CC2" w:rsidRPr="00FB1F9B" w:rsidRDefault="00765CC2" w:rsidP="00765CC2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FB1F9B">
        <w:rPr>
          <w:rFonts w:eastAsia="Calibri"/>
          <w:sz w:val="24"/>
          <w:szCs w:val="24"/>
        </w:rPr>
        <w:t xml:space="preserve">Начальной ценой </w:t>
      </w:r>
      <w:r>
        <w:rPr>
          <w:rFonts w:eastAsia="Calibri"/>
          <w:sz w:val="24"/>
          <w:szCs w:val="24"/>
        </w:rPr>
        <w:t>И</w:t>
      </w:r>
      <w:r w:rsidRPr="00FB1F9B">
        <w:rPr>
          <w:rFonts w:eastAsia="Calibri"/>
          <w:sz w:val="24"/>
          <w:szCs w:val="24"/>
        </w:rPr>
        <w:t xml:space="preserve">мущества на </w:t>
      </w:r>
      <w:r>
        <w:rPr>
          <w:rFonts w:eastAsia="Calibri"/>
          <w:sz w:val="24"/>
          <w:szCs w:val="24"/>
        </w:rPr>
        <w:t xml:space="preserve">таком </w:t>
      </w:r>
      <w:r w:rsidRPr="00FB1F9B">
        <w:rPr>
          <w:rFonts w:eastAsia="Calibri"/>
          <w:sz w:val="24"/>
          <w:szCs w:val="24"/>
        </w:rPr>
        <w:t xml:space="preserve">аукционе </w:t>
      </w:r>
      <w:r w:rsidRPr="00643CC0">
        <w:rPr>
          <w:rFonts w:eastAsia="Calibri"/>
          <w:sz w:val="24"/>
          <w:szCs w:val="24"/>
        </w:rPr>
        <w:t>является</w:t>
      </w:r>
      <w:r>
        <w:rPr>
          <w:rFonts w:eastAsia="Calibri"/>
          <w:sz w:val="24"/>
          <w:szCs w:val="24"/>
        </w:rPr>
        <w:t xml:space="preserve"> </w:t>
      </w:r>
      <w:r w:rsidRPr="00FB1F9B">
        <w:rPr>
          <w:rFonts w:eastAsia="Calibri"/>
          <w:sz w:val="24"/>
          <w:szCs w:val="24"/>
        </w:rPr>
        <w:t>цена первоначального предложения или цена предложения, сложившаяся на данном «шаге понижения»</w:t>
      </w:r>
      <w:r>
        <w:rPr>
          <w:rFonts w:eastAsia="Calibri"/>
          <w:sz w:val="24"/>
          <w:szCs w:val="24"/>
        </w:rPr>
        <w:t>.</w:t>
      </w:r>
      <w:r w:rsidRPr="00FB1F9B">
        <w:rPr>
          <w:rFonts w:eastAsia="Calibri"/>
          <w:sz w:val="24"/>
          <w:szCs w:val="24"/>
        </w:rPr>
        <w:t xml:space="preserve"> </w:t>
      </w:r>
    </w:p>
    <w:p w:rsidR="00765CC2" w:rsidRDefault="00765CC2" w:rsidP="00765CC2">
      <w:pPr>
        <w:pStyle w:val="Default"/>
        <w:suppressAutoHyphens/>
        <w:ind w:firstLine="708"/>
        <w:jc w:val="both"/>
        <w:rPr>
          <w:rFonts w:eastAsia="Calibri"/>
        </w:rPr>
      </w:pPr>
      <w:r w:rsidRPr="00FB1F9B">
        <w:rPr>
          <w:rFonts w:eastAsia="Calibri"/>
        </w:rPr>
        <w:t xml:space="preserve">Время приема предложений о цене </w:t>
      </w:r>
      <w:r>
        <w:rPr>
          <w:rFonts w:eastAsia="Calibri"/>
        </w:rPr>
        <w:t>И</w:t>
      </w:r>
      <w:r w:rsidRPr="00FB1F9B">
        <w:rPr>
          <w:rFonts w:eastAsia="Calibri"/>
        </w:rPr>
        <w:t xml:space="preserve">мущества составляет 10 (десять) минут. «Шаг аукциона» устанавливается Продавцом в фиксированной сумме, составляющей </w:t>
      </w:r>
      <w:r w:rsidRPr="008A154D">
        <w:rPr>
          <w:rFonts w:eastAsia="Calibri"/>
          <w:color w:val="auto"/>
        </w:rPr>
        <w:t>не более</w:t>
      </w:r>
      <w:r w:rsidRPr="00FB1F9B">
        <w:rPr>
          <w:rFonts w:eastAsia="Calibri"/>
        </w:rPr>
        <w:t xml:space="preserve"> 50% «шага понижения», и не изменяется в течение всей процедуры продажи </w:t>
      </w:r>
      <w:r>
        <w:rPr>
          <w:rFonts w:eastAsia="Calibri"/>
        </w:rPr>
        <w:t>И</w:t>
      </w:r>
      <w:r w:rsidRPr="00FB1F9B">
        <w:rPr>
          <w:rFonts w:eastAsia="Calibri"/>
        </w:rPr>
        <w:t xml:space="preserve">мущества посредством публичного предложения. </w:t>
      </w:r>
    </w:p>
    <w:p w:rsidR="00765CC2" w:rsidRDefault="00765CC2" w:rsidP="00765CC2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FB1F9B">
        <w:rPr>
          <w:rFonts w:eastAsia="Calibri"/>
          <w:color w:val="000000"/>
          <w:sz w:val="24"/>
          <w:szCs w:val="24"/>
        </w:rPr>
        <w:t xml:space="preserve">В случае если Участники </w:t>
      </w:r>
      <w:r>
        <w:rPr>
          <w:rFonts w:eastAsia="Calibri"/>
          <w:color w:val="000000"/>
          <w:sz w:val="24"/>
          <w:szCs w:val="24"/>
        </w:rPr>
        <w:t xml:space="preserve">такого аукциона </w:t>
      </w:r>
      <w:r w:rsidRPr="00FB1F9B">
        <w:rPr>
          <w:rFonts w:eastAsia="Calibri"/>
          <w:color w:val="000000"/>
          <w:sz w:val="24"/>
          <w:szCs w:val="24"/>
        </w:rPr>
        <w:t>не заявляют предложения о цене, превышающе</w:t>
      </w:r>
      <w:r>
        <w:rPr>
          <w:rFonts w:eastAsia="Calibri"/>
          <w:color w:val="000000"/>
          <w:sz w:val="24"/>
          <w:szCs w:val="24"/>
        </w:rPr>
        <w:t>й</w:t>
      </w:r>
      <w:r w:rsidRPr="00FB1F9B">
        <w:rPr>
          <w:rFonts w:eastAsia="Calibri"/>
          <w:color w:val="000000"/>
          <w:sz w:val="24"/>
          <w:szCs w:val="24"/>
        </w:rPr>
        <w:t xml:space="preserve"> начальную цену </w:t>
      </w:r>
      <w:r>
        <w:rPr>
          <w:rFonts w:eastAsia="Calibri"/>
          <w:color w:val="000000"/>
          <w:sz w:val="24"/>
          <w:szCs w:val="24"/>
        </w:rPr>
        <w:t>И</w:t>
      </w:r>
      <w:r w:rsidRPr="008A154D">
        <w:rPr>
          <w:rFonts w:eastAsia="Calibri"/>
          <w:sz w:val="24"/>
          <w:szCs w:val="24"/>
        </w:rPr>
        <w:t>мущества</w:t>
      </w:r>
      <w:r w:rsidRPr="00FB1F9B">
        <w:rPr>
          <w:rFonts w:eastAsia="Calibri"/>
          <w:color w:val="000000"/>
          <w:sz w:val="24"/>
          <w:szCs w:val="24"/>
        </w:rPr>
        <w:t xml:space="preserve">, </w:t>
      </w:r>
      <w:r>
        <w:rPr>
          <w:rFonts w:eastAsia="Calibri"/>
          <w:color w:val="000000"/>
          <w:sz w:val="24"/>
          <w:szCs w:val="24"/>
        </w:rPr>
        <w:t>право его приобретения принадлежит Участнику аукциона, который первым подтвердил начальную цену И</w:t>
      </w:r>
      <w:r w:rsidRPr="008A154D">
        <w:rPr>
          <w:rFonts w:eastAsia="Calibri"/>
          <w:sz w:val="24"/>
          <w:szCs w:val="24"/>
        </w:rPr>
        <w:t>мущества</w:t>
      </w:r>
      <w:r>
        <w:rPr>
          <w:rFonts w:eastAsia="Calibri"/>
          <w:sz w:val="24"/>
          <w:szCs w:val="24"/>
        </w:rPr>
        <w:t xml:space="preserve">. </w:t>
      </w:r>
    </w:p>
    <w:p w:rsidR="00765CC2" w:rsidRDefault="00765CC2" w:rsidP="00765CC2">
      <w:pPr>
        <w:pStyle w:val="a5"/>
        <w:suppressAutoHyphens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65CC2" w:rsidRPr="005F5B1D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ED21D5">
        <w:rPr>
          <w:rFonts w:eastAsia="Calibri"/>
          <w:b/>
          <w:sz w:val="24"/>
          <w:szCs w:val="24"/>
        </w:rPr>
        <w:t xml:space="preserve">4.8. Подведение итогов </w:t>
      </w:r>
      <w:r>
        <w:rPr>
          <w:rFonts w:eastAsia="Calibri"/>
          <w:b/>
          <w:sz w:val="24"/>
          <w:szCs w:val="24"/>
        </w:rPr>
        <w:t>продажи</w:t>
      </w:r>
    </w:p>
    <w:p w:rsidR="00765CC2" w:rsidRPr="005F5B1D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rFonts w:ascii="CIDFont+F4" w:eastAsia="Calibri" w:hAnsi="CIDFont+F4" w:cs="CIDFont+F4"/>
          <w:b/>
          <w:sz w:val="24"/>
          <w:szCs w:val="24"/>
        </w:rPr>
      </w:pPr>
    </w:p>
    <w:p w:rsidR="00765CC2" w:rsidRDefault="00765CC2" w:rsidP="00765CC2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</w:rPr>
      </w:pPr>
      <w:r w:rsidRPr="00FB1F9B">
        <w:rPr>
          <w:rFonts w:eastAsia="Calibri"/>
          <w:color w:val="000000"/>
          <w:sz w:val="24"/>
          <w:szCs w:val="24"/>
        </w:rPr>
        <w:t xml:space="preserve">Оператор обеспечивает ведение электронного </w:t>
      </w:r>
      <w:proofErr w:type="gramStart"/>
      <w:r w:rsidRPr="00FB1F9B">
        <w:rPr>
          <w:rFonts w:eastAsia="Calibri"/>
          <w:color w:val="000000"/>
          <w:sz w:val="24"/>
          <w:szCs w:val="24"/>
        </w:rPr>
        <w:t xml:space="preserve">журнала хода процедуры продажи </w:t>
      </w:r>
      <w:r w:rsidRPr="008B4C51">
        <w:rPr>
          <w:sz w:val="24"/>
          <w:szCs w:val="24"/>
        </w:rPr>
        <w:t>имущества</w:t>
      </w:r>
      <w:proofErr w:type="gramEnd"/>
      <w:r w:rsidRPr="008B4C51">
        <w:rPr>
          <w:rFonts w:eastAsia="Calibri"/>
          <w:color w:val="000000"/>
          <w:sz w:val="24"/>
          <w:szCs w:val="24"/>
        </w:rPr>
        <w:t xml:space="preserve"> </w:t>
      </w:r>
      <w:r w:rsidRPr="00FB1F9B">
        <w:rPr>
          <w:rFonts w:eastAsia="Calibri"/>
          <w:color w:val="000000"/>
          <w:sz w:val="24"/>
          <w:szCs w:val="24"/>
        </w:rPr>
        <w:t>посредством публичного предложения, который направляется Продавцу в течение 1 (одного) часа со времени завершения приема предложений о цене</w:t>
      </w:r>
      <w:r>
        <w:rPr>
          <w:rFonts w:eastAsia="Calibri"/>
          <w:color w:val="000000"/>
          <w:sz w:val="24"/>
          <w:szCs w:val="24"/>
        </w:rPr>
        <w:t>,</w:t>
      </w:r>
      <w:r w:rsidRPr="00FB1F9B">
        <w:rPr>
          <w:rFonts w:eastAsia="Calibri"/>
          <w:color w:val="000000"/>
          <w:sz w:val="24"/>
          <w:szCs w:val="24"/>
        </w:rPr>
        <w:t xml:space="preserve"> для подведения итогов продажи. </w:t>
      </w:r>
    </w:p>
    <w:p w:rsidR="00765CC2" w:rsidRPr="00F658E0" w:rsidRDefault="00765CC2" w:rsidP="00765CC2">
      <w:pPr>
        <w:pStyle w:val="ConsPlusNormal"/>
        <w:ind w:firstLine="540"/>
        <w:jc w:val="both"/>
        <w:rPr>
          <w:i w:val="0"/>
        </w:rPr>
      </w:pPr>
      <w:r w:rsidRPr="00F658E0">
        <w:rPr>
          <w:i w:val="0"/>
        </w:rPr>
        <w:t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</w:t>
      </w:r>
    </w:p>
    <w:p w:rsidR="00765CC2" w:rsidRPr="00F658E0" w:rsidRDefault="00765CC2" w:rsidP="00765CC2">
      <w:pPr>
        <w:pStyle w:val="ConsPlusNormal"/>
        <w:ind w:firstLine="540"/>
        <w:jc w:val="both"/>
        <w:rPr>
          <w:i w:val="0"/>
        </w:rPr>
      </w:pPr>
      <w:r w:rsidRPr="00F658E0">
        <w:rPr>
          <w:i w:val="0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765CC2" w:rsidRPr="00FB1F9B" w:rsidRDefault="00765CC2" w:rsidP="00765CC2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</w:rPr>
      </w:pPr>
      <w:r w:rsidRPr="00FB1F9B">
        <w:rPr>
          <w:rFonts w:eastAsia="Calibri"/>
          <w:color w:val="000000"/>
          <w:sz w:val="24"/>
          <w:szCs w:val="24"/>
        </w:rPr>
        <w:t xml:space="preserve">Продажа имущества посредством публичного предложения признается несостоявшейся в следующих случаях: </w:t>
      </w:r>
    </w:p>
    <w:p w:rsidR="00765CC2" w:rsidRPr="00ED21D5" w:rsidRDefault="00765CC2" w:rsidP="00765CC2">
      <w:pPr>
        <w:pStyle w:val="a4"/>
        <w:numPr>
          <w:ilvl w:val="0"/>
          <w:numId w:val="2"/>
        </w:numPr>
        <w:suppressAutoHyphens/>
        <w:autoSpaceDE w:val="0"/>
        <w:autoSpaceDN w:val="0"/>
        <w:adjustRightInd w:val="0"/>
        <w:spacing w:after="216"/>
        <w:rPr>
          <w:rFonts w:eastAsia="Calibri"/>
          <w:color w:val="000000"/>
        </w:rPr>
      </w:pPr>
      <w:r w:rsidRPr="00ED21D5">
        <w:rPr>
          <w:rFonts w:eastAsia="Calibri"/>
          <w:color w:val="000000"/>
        </w:rPr>
        <w:t xml:space="preserve">не было подано ни одной заявки на участие в продаже либо ни один из Претендентов не признан Участником такой продажи; </w:t>
      </w:r>
    </w:p>
    <w:p w:rsidR="00765CC2" w:rsidRPr="00FB1F9B" w:rsidRDefault="00765CC2" w:rsidP="00765CC2">
      <w:pPr>
        <w:pStyle w:val="a4"/>
        <w:numPr>
          <w:ilvl w:val="0"/>
          <w:numId w:val="2"/>
        </w:numPr>
        <w:suppressAutoHyphens/>
        <w:autoSpaceDE w:val="0"/>
        <w:autoSpaceDN w:val="0"/>
        <w:adjustRightInd w:val="0"/>
        <w:spacing w:after="216"/>
        <w:rPr>
          <w:rFonts w:eastAsia="Calibri"/>
          <w:color w:val="000000"/>
        </w:rPr>
      </w:pPr>
      <w:r w:rsidRPr="00FB1F9B">
        <w:rPr>
          <w:rFonts w:eastAsia="Calibri"/>
          <w:color w:val="000000"/>
        </w:rPr>
        <w:lastRenderedPageBreak/>
        <w:t xml:space="preserve">принято решение о признании только одного Претендента Участником; </w:t>
      </w:r>
    </w:p>
    <w:p w:rsidR="00765CC2" w:rsidRPr="00FB1F9B" w:rsidRDefault="00765CC2" w:rsidP="00765CC2">
      <w:pPr>
        <w:pStyle w:val="a4"/>
        <w:numPr>
          <w:ilvl w:val="0"/>
          <w:numId w:val="2"/>
        </w:numPr>
        <w:suppressAutoHyphens/>
        <w:autoSpaceDE w:val="0"/>
        <w:autoSpaceDN w:val="0"/>
        <w:adjustRightInd w:val="0"/>
        <w:spacing w:after="216"/>
        <w:rPr>
          <w:rFonts w:eastAsia="Calibri"/>
          <w:color w:val="000000"/>
        </w:rPr>
      </w:pPr>
      <w:r w:rsidRPr="00FB1F9B">
        <w:rPr>
          <w:rFonts w:eastAsia="Calibri"/>
          <w:color w:val="000000"/>
        </w:rPr>
        <w:t xml:space="preserve">ни один из Участников не сделал предложение о цене </w:t>
      </w:r>
      <w:r>
        <w:rPr>
          <w:rFonts w:eastAsia="Calibri"/>
          <w:color w:val="000000"/>
        </w:rPr>
        <w:t>И</w:t>
      </w:r>
      <w:r w:rsidRPr="00FB1F9B">
        <w:rPr>
          <w:rFonts w:eastAsia="Calibri"/>
          <w:color w:val="000000"/>
        </w:rPr>
        <w:t xml:space="preserve">мущества при достижении минимальной цены продажи (цены отсечения) </w:t>
      </w:r>
      <w:r>
        <w:rPr>
          <w:rFonts w:eastAsia="Calibri"/>
          <w:color w:val="000000"/>
        </w:rPr>
        <w:t>И</w:t>
      </w:r>
      <w:r w:rsidRPr="00FB1F9B">
        <w:rPr>
          <w:rFonts w:eastAsia="Calibri"/>
          <w:color w:val="000000"/>
        </w:rPr>
        <w:t xml:space="preserve">мущества. </w:t>
      </w:r>
    </w:p>
    <w:p w:rsidR="00765CC2" w:rsidRPr="00FB1F9B" w:rsidRDefault="00765CC2" w:rsidP="00765CC2">
      <w:pPr>
        <w:suppressAutoHyphens/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FB1F9B">
        <w:rPr>
          <w:rFonts w:eastAsia="Calibri"/>
          <w:color w:val="000000"/>
          <w:sz w:val="24"/>
          <w:szCs w:val="24"/>
        </w:rPr>
        <w:t xml:space="preserve">Решение о признании продажи несостоявшейся оформляется протоколом об итогах продажи </w:t>
      </w:r>
      <w:r>
        <w:rPr>
          <w:rFonts w:eastAsia="Calibri"/>
          <w:color w:val="000000"/>
          <w:sz w:val="24"/>
          <w:szCs w:val="24"/>
        </w:rPr>
        <w:t>И</w:t>
      </w:r>
      <w:r w:rsidRPr="009C2A6B">
        <w:rPr>
          <w:rFonts w:eastAsia="Calibri"/>
          <w:sz w:val="24"/>
          <w:szCs w:val="24"/>
        </w:rPr>
        <w:t>мущества</w:t>
      </w:r>
      <w:r w:rsidRPr="00FB1F9B">
        <w:rPr>
          <w:rFonts w:eastAsia="Calibri"/>
          <w:color w:val="000000"/>
          <w:sz w:val="24"/>
          <w:szCs w:val="24"/>
        </w:rPr>
        <w:t xml:space="preserve"> посредством публичного предложения</w:t>
      </w:r>
      <w:r>
        <w:rPr>
          <w:rFonts w:eastAsia="Calibri"/>
          <w:color w:val="000000"/>
          <w:sz w:val="24"/>
          <w:szCs w:val="24"/>
        </w:rPr>
        <w:t>.</w:t>
      </w:r>
    </w:p>
    <w:p w:rsidR="00765CC2" w:rsidRDefault="00765CC2" w:rsidP="00765CC2">
      <w:pPr>
        <w:suppressAutoHyphens/>
        <w:ind w:left="360"/>
        <w:jc w:val="center"/>
        <w:rPr>
          <w:b/>
          <w:bCs/>
          <w:sz w:val="24"/>
          <w:szCs w:val="24"/>
        </w:rPr>
      </w:pPr>
    </w:p>
    <w:p w:rsidR="00765CC2" w:rsidRPr="005F5B1D" w:rsidRDefault="00765CC2" w:rsidP="00765CC2">
      <w:pPr>
        <w:suppressAutoHyphens/>
        <w:autoSpaceDE w:val="0"/>
        <w:autoSpaceDN w:val="0"/>
        <w:adjustRightInd w:val="0"/>
        <w:ind w:firstLine="709"/>
        <w:rPr>
          <w:rFonts w:eastAsia="Calibri"/>
          <w:b/>
          <w:sz w:val="24"/>
          <w:szCs w:val="24"/>
        </w:rPr>
      </w:pPr>
      <w:r w:rsidRPr="00ED21D5">
        <w:rPr>
          <w:rFonts w:eastAsia="Calibri"/>
          <w:b/>
          <w:sz w:val="24"/>
          <w:szCs w:val="24"/>
        </w:rPr>
        <w:t xml:space="preserve">4.9. Приостановление и возобновление процедуры </w:t>
      </w:r>
      <w:r>
        <w:rPr>
          <w:rFonts w:eastAsia="Calibri"/>
          <w:b/>
          <w:sz w:val="24"/>
          <w:szCs w:val="24"/>
        </w:rPr>
        <w:t xml:space="preserve">продажи </w:t>
      </w:r>
    </w:p>
    <w:p w:rsidR="00765CC2" w:rsidRPr="005F5B1D" w:rsidRDefault="00765CC2" w:rsidP="00765CC2">
      <w:pPr>
        <w:suppressAutoHyphens/>
        <w:autoSpaceDE w:val="0"/>
        <w:autoSpaceDN w:val="0"/>
        <w:adjustRightInd w:val="0"/>
        <w:ind w:firstLine="709"/>
        <w:rPr>
          <w:rFonts w:eastAsia="Calibri"/>
          <w:b/>
          <w:sz w:val="24"/>
          <w:szCs w:val="24"/>
        </w:rPr>
      </w:pPr>
    </w:p>
    <w:p w:rsidR="00765CC2" w:rsidRPr="005F5B1D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5F5B1D">
        <w:rPr>
          <w:rFonts w:eastAsia="Calibri"/>
          <w:sz w:val="24"/>
          <w:szCs w:val="24"/>
        </w:rPr>
        <w:t>Оператор приостанавливает процедуру торгов) в случае:</w:t>
      </w:r>
      <w:proofErr w:type="gramEnd"/>
    </w:p>
    <w:p w:rsidR="00765CC2" w:rsidRPr="005F5B1D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– поступления уведомления от контрольного или судебного органа о необходимости приостановления торгов;</w:t>
      </w:r>
    </w:p>
    <w:p w:rsidR="00765CC2" w:rsidRPr="005F5B1D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– технологического сбоя, зафиксированного программно-аппаратными средствами электронной площадки.</w:t>
      </w:r>
    </w:p>
    <w:p w:rsidR="00765CC2" w:rsidRPr="005F5B1D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В случае необходимости приостановления процедуры торгов по требованию контрольного или судебного органа Продавец информирует Оператора о приостановлении и основании такого приостановления. Оператор направляет в Личный кабинет Претендентов, Участников уведомление о приостановлении</w:t>
      </w:r>
      <w:r>
        <w:rPr>
          <w:rFonts w:eastAsia="Calibri"/>
          <w:sz w:val="24"/>
          <w:szCs w:val="24"/>
        </w:rPr>
        <w:t xml:space="preserve"> продажи</w:t>
      </w:r>
      <w:r w:rsidRPr="005F5B1D">
        <w:rPr>
          <w:rFonts w:eastAsia="Calibri"/>
          <w:sz w:val="24"/>
          <w:szCs w:val="24"/>
        </w:rPr>
        <w:t>.</w:t>
      </w:r>
    </w:p>
    <w:p w:rsidR="00765CC2" w:rsidRPr="005F5B1D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 xml:space="preserve">По окончании времени приостановления процедуры </w:t>
      </w:r>
      <w:r>
        <w:rPr>
          <w:rFonts w:eastAsia="Calibri"/>
          <w:sz w:val="24"/>
          <w:szCs w:val="24"/>
        </w:rPr>
        <w:t xml:space="preserve">продажи </w:t>
      </w:r>
      <w:r w:rsidRPr="005F5B1D">
        <w:rPr>
          <w:rFonts w:eastAsia="Calibri"/>
          <w:sz w:val="24"/>
          <w:szCs w:val="24"/>
        </w:rPr>
        <w:t>Продавец информирует Оператора о возобновлении процедуры</w:t>
      </w:r>
      <w:r>
        <w:rPr>
          <w:rFonts w:eastAsia="Calibri"/>
          <w:sz w:val="24"/>
          <w:szCs w:val="24"/>
        </w:rPr>
        <w:t xml:space="preserve"> продажи</w:t>
      </w:r>
      <w:r w:rsidRPr="005F5B1D">
        <w:rPr>
          <w:rFonts w:eastAsia="Calibri"/>
          <w:sz w:val="24"/>
          <w:szCs w:val="24"/>
        </w:rPr>
        <w:t>. Оператор направляет в Личный кабинет Претендентов, Участников уведомление о возобновлении</w:t>
      </w:r>
      <w:r>
        <w:rPr>
          <w:rFonts w:eastAsia="Calibri"/>
          <w:sz w:val="24"/>
          <w:szCs w:val="24"/>
        </w:rPr>
        <w:t xml:space="preserve"> продажи</w:t>
      </w:r>
      <w:r w:rsidRPr="005F5B1D">
        <w:rPr>
          <w:rFonts w:eastAsia="Calibri"/>
          <w:sz w:val="24"/>
          <w:szCs w:val="24"/>
        </w:rPr>
        <w:t xml:space="preserve">. </w:t>
      </w:r>
    </w:p>
    <w:p w:rsidR="00765CC2" w:rsidRPr="005F5B1D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Процедура</w:t>
      </w:r>
      <w:r>
        <w:rPr>
          <w:rFonts w:eastAsia="Calibri"/>
          <w:sz w:val="24"/>
          <w:szCs w:val="24"/>
        </w:rPr>
        <w:t xml:space="preserve"> продажи</w:t>
      </w:r>
      <w:r w:rsidRPr="005F5B1D">
        <w:rPr>
          <w:rFonts w:eastAsia="Calibri"/>
          <w:sz w:val="24"/>
          <w:szCs w:val="24"/>
        </w:rPr>
        <w:t xml:space="preserve">  возобновляется с той стадии, на которой она была приостановлена, если иное не установлено решением Продавца или контрольного, судебного органа, который принял решение о приостановлении/возобновлении</w:t>
      </w:r>
      <w:r w:rsidRPr="00FA4B31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продажи</w:t>
      </w:r>
      <w:r w:rsidRPr="005F5B1D">
        <w:rPr>
          <w:rFonts w:eastAsia="Calibri"/>
          <w:sz w:val="24"/>
          <w:szCs w:val="24"/>
        </w:rPr>
        <w:t>. При этом могут быть увеличены сроки начала и окончания последующих этапов</w:t>
      </w:r>
      <w:r>
        <w:rPr>
          <w:rFonts w:eastAsia="Calibri"/>
          <w:sz w:val="24"/>
          <w:szCs w:val="24"/>
        </w:rPr>
        <w:t xml:space="preserve"> продажи</w:t>
      </w:r>
      <w:r w:rsidRPr="005F5B1D">
        <w:rPr>
          <w:rFonts w:eastAsia="Calibri"/>
          <w:sz w:val="24"/>
          <w:szCs w:val="24"/>
        </w:rPr>
        <w:t>.</w:t>
      </w:r>
    </w:p>
    <w:p w:rsidR="00765CC2" w:rsidRPr="005F5B1D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5F5B1D">
        <w:rPr>
          <w:rFonts w:eastAsia="Calibri"/>
          <w:sz w:val="24"/>
          <w:szCs w:val="24"/>
        </w:rPr>
        <w:t xml:space="preserve">Оператор приостанавливает проведение </w:t>
      </w:r>
      <w:r>
        <w:rPr>
          <w:rFonts w:eastAsia="Calibri"/>
          <w:sz w:val="24"/>
          <w:szCs w:val="24"/>
        </w:rPr>
        <w:t>продажи</w:t>
      </w:r>
      <w:r w:rsidRPr="005F5B1D">
        <w:rPr>
          <w:rFonts w:eastAsia="Calibri"/>
          <w:sz w:val="24"/>
          <w:szCs w:val="24"/>
        </w:rPr>
        <w:t xml:space="preserve"> в случае технологического сбоя, зафиксированного программно-аппаратными средствами электронной площадки, но не более чем на одни сутки.</w:t>
      </w:r>
    </w:p>
    <w:p w:rsidR="00765CC2" w:rsidRPr="005F5B1D" w:rsidRDefault="00765CC2" w:rsidP="00765CC2">
      <w:pPr>
        <w:suppressAutoHyphens/>
        <w:ind w:left="360" w:firstLine="709"/>
        <w:jc w:val="both"/>
        <w:rPr>
          <w:b/>
          <w:bCs/>
          <w:sz w:val="24"/>
          <w:szCs w:val="24"/>
        </w:rPr>
      </w:pPr>
    </w:p>
    <w:p w:rsidR="00765CC2" w:rsidRPr="005F5B1D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5F5B1D">
        <w:rPr>
          <w:rFonts w:eastAsia="Calibri"/>
          <w:b/>
          <w:sz w:val="24"/>
          <w:szCs w:val="24"/>
        </w:rPr>
        <w:t xml:space="preserve">4.10. Заключение договора по итогам </w:t>
      </w:r>
      <w:r>
        <w:rPr>
          <w:rFonts w:eastAsia="Calibri"/>
          <w:b/>
          <w:sz w:val="24"/>
          <w:szCs w:val="24"/>
        </w:rPr>
        <w:t>продажи</w:t>
      </w:r>
    </w:p>
    <w:p w:rsidR="00765CC2" w:rsidRPr="005F5B1D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</w:p>
    <w:p w:rsidR="00765CC2" w:rsidRPr="005F5B1D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 xml:space="preserve">Заключение договора по итогам </w:t>
      </w:r>
      <w:r>
        <w:rPr>
          <w:rFonts w:eastAsia="Calibri"/>
          <w:sz w:val="24"/>
          <w:szCs w:val="24"/>
        </w:rPr>
        <w:t xml:space="preserve">продажи Имущества </w:t>
      </w:r>
      <w:r w:rsidRPr="005F5B1D">
        <w:rPr>
          <w:rFonts w:eastAsia="Calibri"/>
          <w:sz w:val="24"/>
          <w:szCs w:val="24"/>
        </w:rPr>
        <w:t>осуществляется сторонами в форме электронного документа.</w:t>
      </w:r>
    </w:p>
    <w:p w:rsidR="00765CC2" w:rsidRPr="00541C31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trike/>
          <w:sz w:val="24"/>
          <w:szCs w:val="24"/>
        </w:rPr>
      </w:pPr>
      <w:r>
        <w:rPr>
          <w:rFonts w:eastAsia="Calibri"/>
          <w:sz w:val="24"/>
          <w:szCs w:val="24"/>
        </w:rPr>
        <w:t>Н</w:t>
      </w:r>
      <w:r w:rsidRPr="00541C31">
        <w:rPr>
          <w:rFonts w:eastAsia="Calibri"/>
          <w:sz w:val="24"/>
          <w:szCs w:val="24"/>
        </w:rPr>
        <w:t>е позднее чем через</w:t>
      </w:r>
      <w:r>
        <w:rPr>
          <w:rFonts w:eastAsia="Calibri"/>
          <w:sz w:val="24"/>
          <w:szCs w:val="24"/>
        </w:rPr>
        <w:t xml:space="preserve"> </w:t>
      </w:r>
      <w:r w:rsidRPr="00541C31">
        <w:rPr>
          <w:rFonts w:eastAsia="Calibri"/>
          <w:sz w:val="24"/>
          <w:szCs w:val="24"/>
        </w:rPr>
        <w:t xml:space="preserve">5 (пять) рабочих дней </w:t>
      </w:r>
      <w:proofErr w:type="gramStart"/>
      <w:r w:rsidRPr="00541C31">
        <w:rPr>
          <w:rFonts w:eastAsia="Calibri"/>
          <w:sz w:val="24"/>
          <w:szCs w:val="24"/>
        </w:rPr>
        <w:t>с даты проведения</w:t>
      </w:r>
      <w:proofErr w:type="gramEnd"/>
      <w:r w:rsidRPr="00541C31">
        <w:rPr>
          <w:rFonts w:eastAsia="Calibri"/>
          <w:sz w:val="24"/>
          <w:szCs w:val="24"/>
        </w:rPr>
        <w:t xml:space="preserve"> продажи</w:t>
      </w:r>
      <w:r w:rsidRPr="005F5B1D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посредством публичного предложения с </w:t>
      </w:r>
      <w:r w:rsidRPr="005F5B1D">
        <w:rPr>
          <w:rFonts w:eastAsia="Calibri"/>
          <w:sz w:val="24"/>
          <w:szCs w:val="24"/>
        </w:rPr>
        <w:t xml:space="preserve">Победителем заключается </w:t>
      </w:r>
      <w:r>
        <w:rPr>
          <w:rFonts w:eastAsia="Calibri"/>
          <w:sz w:val="24"/>
          <w:szCs w:val="24"/>
        </w:rPr>
        <w:t>д</w:t>
      </w:r>
      <w:r w:rsidRPr="005F5B1D">
        <w:rPr>
          <w:rFonts w:eastAsia="Calibri"/>
          <w:sz w:val="24"/>
          <w:szCs w:val="24"/>
        </w:rPr>
        <w:t xml:space="preserve">оговор купли-продажи </w:t>
      </w:r>
      <w:r>
        <w:rPr>
          <w:rFonts w:eastAsia="Calibri"/>
          <w:sz w:val="24"/>
          <w:szCs w:val="24"/>
        </w:rPr>
        <w:t xml:space="preserve">Имущества, </w:t>
      </w:r>
      <w:r w:rsidRPr="005F5B1D">
        <w:rPr>
          <w:rFonts w:eastAsia="Calibri"/>
          <w:sz w:val="24"/>
          <w:szCs w:val="24"/>
        </w:rPr>
        <w:t>через электронную площадку</w:t>
      </w:r>
      <w:r>
        <w:rPr>
          <w:rFonts w:eastAsia="Calibri"/>
          <w:sz w:val="24"/>
          <w:szCs w:val="24"/>
        </w:rPr>
        <w:t>,</w:t>
      </w:r>
      <w:r w:rsidRPr="005F5B1D">
        <w:rPr>
          <w:rFonts w:eastAsia="Calibri"/>
          <w:sz w:val="24"/>
          <w:szCs w:val="24"/>
        </w:rPr>
        <w:t xml:space="preserve"> в соответствии с формой договора купли-продажи (приложение №</w:t>
      </w:r>
      <w:r>
        <w:rPr>
          <w:rFonts w:eastAsia="Calibri"/>
          <w:sz w:val="24"/>
          <w:szCs w:val="24"/>
        </w:rPr>
        <w:t xml:space="preserve"> 2 </w:t>
      </w:r>
      <w:r w:rsidRPr="005F5B1D">
        <w:rPr>
          <w:rFonts w:eastAsia="Calibri"/>
          <w:sz w:val="24"/>
          <w:szCs w:val="24"/>
        </w:rPr>
        <w:t>к информационному сообщению), опубликованной в настоящем Информационном сообщении</w:t>
      </w:r>
      <w:r w:rsidRPr="00541C31">
        <w:rPr>
          <w:rFonts w:eastAsia="Calibri"/>
          <w:sz w:val="24"/>
          <w:szCs w:val="24"/>
        </w:rPr>
        <w:t>.</w:t>
      </w:r>
    </w:p>
    <w:p w:rsidR="00765CC2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 xml:space="preserve">Оплата по договору купли-продажи производится не позднее 10 (десяти) рабочих дней </w:t>
      </w:r>
      <w:r w:rsidRPr="00541C31">
        <w:rPr>
          <w:rFonts w:eastAsia="Calibri"/>
          <w:sz w:val="24"/>
          <w:szCs w:val="24"/>
        </w:rPr>
        <w:t>со дня заключения договора купли-продажи</w:t>
      </w:r>
      <w:r>
        <w:rPr>
          <w:rFonts w:eastAsia="Calibri"/>
          <w:sz w:val="24"/>
          <w:szCs w:val="24"/>
        </w:rPr>
        <w:t xml:space="preserve"> путем перечисления денежных средств </w:t>
      </w:r>
      <w:r w:rsidRPr="005F5B1D">
        <w:rPr>
          <w:rFonts w:eastAsia="Calibri"/>
          <w:sz w:val="24"/>
          <w:szCs w:val="24"/>
        </w:rPr>
        <w:t>по безналичному расчету по следующим реквизитам:</w:t>
      </w:r>
      <w:r>
        <w:rPr>
          <w:rFonts w:eastAsia="Calibri"/>
          <w:sz w:val="24"/>
          <w:szCs w:val="24"/>
        </w:rPr>
        <w:t xml:space="preserve"> </w:t>
      </w:r>
    </w:p>
    <w:p w:rsidR="00765CC2" w:rsidRPr="005F5B1D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50514F" w:rsidRPr="000A559B" w:rsidRDefault="0050514F" w:rsidP="0050514F">
      <w:pPr>
        <w:keepNext/>
        <w:jc w:val="both"/>
        <w:outlineLvl w:val="0"/>
        <w:rPr>
          <w:rFonts w:eastAsia="Calibri"/>
          <w:sz w:val="24"/>
          <w:szCs w:val="24"/>
        </w:rPr>
      </w:pPr>
      <w:r w:rsidRPr="000A559B">
        <w:rPr>
          <w:rFonts w:eastAsia="Calibri"/>
          <w:sz w:val="24"/>
          <w:szCs w:val="24"/>
          <w:u w:val="single"/>
        </w:rPr>
        <w:t>Получатель</w:t>
      </w:r>
      <w:r w:rsidRPr="000A559B">
        <w:rPr>
          <w:rFonts w:eastAsia="Calibri"/>
          <w:sz w:val="24"/>
          <w:szCs w:val="24"/>
        </w:rPr>
        <w:t xml:space="preserve">: УФК по Ленинградской области (КУМИ Сосновоборского городского округа, </w:t>
      </w:r>
      <w:proofErr w:type="gramStart"/>
      <w:r w:rsidRPr="000A559B">
        <w:rPr>
          <w:rFonts w:eastAsia="Calibri"/>
          <w:sz w:val="24"/>
          <w:szCs w:val="24"/>
        </w:rPr>
        <w:t>л</w:t>
      </w:r>
      <w:proofErr w:type="gramEnd"/>
      <w:r w:rsidRPr="000A559B">
        <w:rPr>
          <w:rFonts w:eastAsia="Calibri"/>
          <w:sz w:val="24"/>
          <w:szCs w:val="24"/>
        </w:rPr>
        <w:t>/с 04453004070)</w:t>
      </w:r>
    </w:p>
    <w:p w:rsidR="0050514F" w:rsidRPr="000A559B" w:rsidRDefault="0050514F" w:rsidP="0050514F">
      <w:pPr>
        <w:keepNext/>
        <w:jc w:val="both"/>
        <w:outlineLvl w:val="0"/>
        <w:rPr>
          <w:rFonts w:eastAsia="Calibri"/>
          <w:sz w:val="24"/>
          <w:szCs w:val="24"/>
        </w:rPr>
      </w:pPr>
      <w:r w:rsidRPr="000A559B">
        <w:rPr>
          <w:rFonts w:eastAsia="Calibri"/>
          <w:sz w:val="24"/>
          <w:szCs w:val="24"/>
        </w:rPr>
        <w:t>ИНН 4714003646 КПП 472601001</w:t>
      </w:r>
    </w:p>
    <w:p w:rsidR="0050514F" w:rsidRPr="00840843" w:rsidRDefault="0050514F" w:rsidP="0050514F">
      <w:pPr>
        <w:rPr>
          <w:rFonts w:eastAsia="Calibri"/>
          <w:sz w:val="24"/>
          <w:szCs w:val="24"/>
        </w:rPr>
      </w:pPr>
      <w:r w:rsidRPr="00840843">
        <w:rPr>
          <w:rFonts w:eastAsia="Calibri"/>
          <w:sz w:val="24"/>
          <w:szCs w:val="24"/>
        </w:rPr>
        <w:t xml:space="preserve">Наименование банка получателя: </w:t>
      </w:r>
      <w:proofErr w:type="gramStart"/>
      <w:r w:rsidRPr="00840843">
        <w:rPr>
          <w:rFonts w:eastAsia="Calibri"/>
          <w:sz w:val="24"/>
          <w:szCs w:val="24"/>
        </w:rPr>
        <w:t>СЕВЕРО-ЗАПАДНОЕ</w:t>
      </w:r>
      <w:proofErr w:type="gramEnd"/>
      <w:r w:rsidRPr="00840843">
        <w:rPr>
          <w:rFonts w:eastAsia="Calibri"/>
          <w:sz w:val="24"/>
          <w:szCs w:val="24"/>
        </w:rPr>
        <w:t xml:space="preserve"> ГУ БАНКА РОССИИ//УФК по Ленинградской области, г. Санкт-Петербург</w:t>
      </w:r>
    </w:p>
    <w:p w:rsidR="0050514F" w:rsidRPr="000A559B" w:rsidRDefault="0050514F" w:rsidP="0050514F">
      <w:pPr>
        <w:keepNext/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к/с 40102810745370000098</w:t>
      </w:r>
      <w:r w:rsidR="00A4649A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</w:t>
      </w:r>
      <w:proofErr w:type="spellStart"/>
      <w:proofErr w:type="gramStart"/>
      <w:r>
        <w:rPr>
          <w:rFonts w:eastAsia="Calibri"/>
          <w:sz w:val="24"/>
          <w:szCs w:val="24"/>
        </w:rPr>
        <w:t>р</w:t>
      </w:r>
      <w:proofErr w:type="spellEnd"/>
      <w:proofErr w:type="gramEnd"/>
      <w:r>
        <w:rPr>
          <w:rFonts w:eastAsia="Calibri"/>
          <w:sz w:val="24"/>
          <w:szCs w:val="24"/>
        </w:rPr>
        <w:t>/с 03100643000000014500</w:t>
      </w:r>
      <w:r w:rsidR="00A4649A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БИК 044</w:t>
      </w:r>
      <w:r w:rsidRPr="000A559B">
        <w:rPr>
          <w:rFonts w:eastAsia="Calibri"/>
          <w:sz w:val="24"/>
          <w:szCs w:val="24"/>
        </w:rPr>
        <w:t>0</w:t>
      </w:r>
      <w:r>
        <w:rPr>
          <w:rFonts w:eastAsia="Calibri"/>
          <w:sz w:val="24"/>
          <w:szCs w:val="24"/>
        </w:rPr>
        <w:t>30098</w:t>
      </w:r>
      <w:r w:rsidRPr="000A559B">
        <w:rPr>
          <w:rFonts w:eastAsia="Calibri"/>
          <w:sz w:val="24"/>
          <w:szCs w:val="24"/>
        </w:rPr>
        <w:t>, ОКТМО 41754000,</w:t>
      </w:r>
    </w:p>
    <w:p w:rsidR="0050514F" w:rsidRPr="000A559B" w:rsidRDefault="0050514F" w:rsidP="0050514F">
      <w:pPr>
        <w:keepNext/>
        <w:jc w:val="both"/>
        <w:outlineLvl w:val="0"/>
        <w:rPr>
          <w:rFonts w:eastAsia="Calibri"/>
          <w:sz w:val="24"/>
          <w:szCs w:val="24"/>
        </w:rPr>
      </w:pPr>
      <w:r w:rsidRPr="000A559B">
        <w:rPr>
          <w:rFonts w:eastAsia="Calibri"/>
          <w:sz w:val="24"/>
          <w:szCs w:val="24"/>
        </w:rPr>
        <w:t>КБК 003 1 14 02043 04 1000 410</w:t>
      </w:r>
    </w:p>
    <w:p w:rsidR="00765CC2" w:rsidRDefault="00765CC2" w:rsidP="00765CC2">
      <w:pPr>
        <w:suppressAutoHyphens/>
        <w:ind w:left="360" w:firstLine="709"/>
        <w:jc w:val="both"/>
        <w:rPr>
          <w:b/>
          <w:sz w:val="24"/>
          <w:szCs w:val="24"/>
        </w:rPr>
      </w:pPr>
    </w:p>
    <w:p w:rsidR="00765CC2" w:rsidRPr="005F5B1D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Задаток, внесенный победителем</w:t>
      </w:r>
      <w:r>
        <w:rPr>
          <w:rFonts w:eastAsia="Calibri"/>
          <w:sz w:val="24"/>
          <w:szCs w:val="24"/>
        </w:rPr>
        <w:t xml:space="preserve"> продажи</w:t>
      </w:r>
      <w:r w:rsidRPr="005F5B1D">
        <w:rPr>
          <w:rFonts w:eastAsia="Calibri"/>
          <w:sz w:val="24"/>
          <w:szCs w:val="24"/>
        </w:rPr>
        <w:t xml:space="preserve">, засчитывается в счет оплаты приобретаемого </w:t>
      </w:r>
      <w:r>
        <w:rPr>
          <w:rFonts w:eastAsia="Calibri"/>
          <w:sz w:val="24"/>
          <w:szCs w:val="24"/>
        </w:rPr>
        <w:t>И</w:t>
      </w:r>
      <w:r w:rsidRPr="005F5B1D">
        <w:rPr>
          <w:rFonts w:eastAsia="Calibri"/>
          <w:sz w:val="24"/>
          <w:szCs w:val="24"/>
        </w:rPr>
        <w:t>мущества.</w:t>
      </w:r>
    </w:p>
    <w:p w:rsidR="00765CC2" w:rsidRPr="005F5B1D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lastRenderedPageBreak/>
        <w:t xml:space="preserve">При уклонении (отказе) победителя </w:t>
      </w:r>
      <w:r>
        <w:rPr>
          <w:rFonts w:eastAsia="Calibri"/>
          <w:sz w:val="24"/>
          <w:szCs w:val="24"/>
        </w:rPr>
        <w:t>продажи</w:t>
      </w:r>
      <w:r w:rsidRPr="005F5B1D">
        <w:rPr>
          <w:rFonts w:eastAsia="Calibri"/>
          <w:sz w:val="24"/>
          <w:szCs w:val="24"/>
        </w:rPr>
        <w:t xml:space="preserve">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:rsidR="00765CC2" w:rsidRPr="005F5B1D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 xml:space="preserve">В соответствии с Налоговым кодексом РФ, налоговым агентом по НДС является покупатель </w:t>
      </w:r>
      <w:r>
        <w:rPr>
          <w:rFonts w:eastAsia="Calibri"/>
          <w:sz w:val="24"/>
          <w:szCs w:val="24"/>
        </w:rPr>
        <w:t>И</w:t>
      </w:r>
      <w:r w:rsidRPr="005F5B1D">
        <w:rPr>
          <w:rFonts w:eastAsia="Calibri"/>
          <w:sz w:val="24"/>
          <w:szCs w:val="24"/>
        </w:rPr>
        <w:t>мущества, указанного в настоящем Информационном сообщении, за исключением физических лиц, не являющихся индивидуальными предпринимателями.</w:t>
      </w:r>
    </w:p>
    <w:p w:rsidR="00765CC2" w:rsidRPr="005F5B1D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Сумма НДС Покупателем – юридическим лицом, индивидуальным предпринимателем, должна быть перечислена на счёт налогового органа по месту регистрации Покупателя.</w:t>
      </w:r>
    </w:p>
    <w:p w:rsidR="00765CC2" w:rsidRPr="005F5B1D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Сумма НДС Покупателем – физическим лицом, должна быть перечислена Покупателем на расчетный счет Продавца по реквизитам, указанным в договоре купли-продажи.</w:t>
      </w:r>
    </w:p>
    <w:p w:rsidR="00765CC2" w:rsidRPr="005F5B1D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В случае если Покупателем является юридическое лицо или индивидуальный предприниматель, уплата НДС в соответствии с пунктом 3 статьи 161 Налогового кодекса Российской Федерации осуществляется Покупателем.</w:t>
      </w:r>
    </w:p>
    <w:p w:rsidR="00765CC2" w:rsidRPr="005F5B1D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5F5B1D">
        <w:rPr>
          <w:rFonts w:eastAsia="Calibri"/>
          <w:sz w:val="24"/>
          <w:szCs w:val="24"/>
        </w:rPr>
        <w:t>В случае если Покупателем является физическое лицо, не являющееся индивидуальным предпринимателем, уплата НДС, сумма которого указана в договоре купли-продажи и перечислена Покупателем Продавцу, осуществляется Продавцом.</w:t>
      </w:r>
    </w:p>
    <w:p w:rsidR="00765CC2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Право собственности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ним, при условии выполнения покупателем обязанности по оплате цены продажи в соответствии с договором купли-продажи. Расходы по государственной регистрации перехода права собственности возлагаются на покупателя. Факт оплаты цены продажи объекта подтверждается выпиской со счета Продавца о поступлении денежных сре</w:t>
      </w:r>
      <w:proofErr w:type="gramStart"/>
      <w:r w:rsidRPr="005F5B1D">
        <w:rPr>
          <w:rFonts w:eastAsia="Calibri"/>
          <w:sz w:val="24"/>
          <w:szCs w:val="24"/>
        </w:rPr>
        <w:t>дств в р</w:t>
      </w:r>
      <w:proofErr w:type="gramEnd"/>
      <w:r w:rsidRPr="005F5B1D">
        <w:rPr>
          <w:rFonts w:eastAsia="Calibri"/>
          <w:sz w:val="24"/>
          <w:szCs w:val="24"/>
        </w:rPr>
        <w:t xml:space="preserve">азмере и в порядке, указанном в договоре купли-продажи. </w:t>
      </w:r>
    </w:p>
    <w:p w:rsidR="00765CC2" w:rsidRPr="000A4A5E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Передача имущества </w:t>
      </w:r>
      <w:r w:rsidRPr="00722069">
        <w:rPr>
          <w:sz w:val="24"/>
          <w:szCs w:val="24"/>
        </w:rPr>
        <w:t xml:space="preserve">победителю </w:t>
      </w:r>
      <w:r>
        <w:rPr>
          <w:sz w:val="24"/>
          <w:szCs w:val="24"/>
        </w:rPr>
        <w:t xml:space="preserve">торгов </w:t>
      </w:r>
      <w:r w:rsidRPr="005F5B1D">
        <w:rPr>
          <w:rFonts w:eastAsia="Calibri"/>
          <w:sz w:val="24"/>
          <w:szCs w:val="24"/>
        </w:rPr>
        <w:t>осуществляется</w:t>
      </w:r>
      <w:r w:rsidRPr="00722069">
        <w:rPr>
          <w:sz w:val="24"/>
          <w:szCs w:val="24"/>
        </w:rPr>
        <w:t xml:space="preserve"> по акту приёма-передачи не позднее 5 (пяти) дней после исполнения им обязательств по оплате цены продажи </w:t>
      </w:r>
      <w:r>
        <w:rPr>
          <w:sz w:val="24"/>
          <w:szCs w:val="24"/>
        </w:rPr>
        <w:t xml:space="preserve">Имущества </w:t>
      </w:r>
      <w:r w:rsidRPr="00722069">
        <w:rPr>
          <w:sz w:val="24"/>
          <w:szCs w:val="24"/>
        </w:rPr>
        <w:t>в соответствии с договором купли – продажи</w:t>
      </w:r>
      <w:r>
        <w:rPr>
          <w:sz w:val="24"/>
          <w:szCs w:val="24"/>
        </w:rPr>
        <w:t xml:space="preserve">. </w:t>
      </w:r>
    </w:p>
    <w:p w:rsidR="00765CC2" w:rsidRDefault="00765CC2" w:rsidP="00765CC2">
      <w:pPr>
        <w:suppressAutoHyphens/>
        <w:ind w:left="360" w:firstLine="709"/>
        <w:jc w:val="both"/>
        <w:rPr>
          <w:b/>
          <w:sz w:val="24"/>
          <w:szCs w:val="24"/>
        </w:rPr>
      </w:pPr>
    </w:p>
    <w:p w:rsidR="00765CC2" w:rsidRPr="005F5B1D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5F5B1D">
        <w:rPr>
          <w:rFonts w:eastAsia="Calibri"/>
          <w:b/>
          <w:sz w:val="24"/>
          <w:szCs w:val="24"/>
        </w:rPr>
        <w:t>5. Приложения</w:t>
      </w:r>
    </w:p>
    <w:p w:rsidR="00765CC2" w:rsidRPr="005F5B1D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</w:p>
    <w:p w:rsidR="00765CC2" w:rsidRPr="005F5B1D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Приложения к настоящему Информационному сообщению являются неотъемлемой частью</w:t>
      </w:r>
    </w:p>
    <w:p w:rsidR="00765CC2" w:rsidRDefault="00765CC2" w:rsidP="00765CC2">
      <w:pPr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proofErr w:type="gramStart"/>
      <w:r w:rsidRPr="005F5B1D">
        <w:rPr>
          <w:rFonts w:eastAsia="Calibri"/>
          <w:sz w:val="24"/>
          <w:szCs w:val="24"/>
        </w:rPr>
        <w:t>Информационного сообщения, размещены на электронной площадке и на Официальном сайте торгов отдельными файлами.</w:t>
      </w:r>
      <w:proofErr w:type="gramEnd"/>
    </w:p>
    <w:p w:rsidR="00765CC2" w:rsidRPr="005F5B1D" w:rsidRDefault="00765CC2" w:rsidP="00765CC2">
      <w:pPr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765CC2" w:rsidRPr="005F5B1D" w:rsidRDefault="00765CC2" w:rsidP="00765CC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Приложениями к настоящему Информационному сообщению являются:</w:t>
      </w:r>
    </w:p>
    <w:p w:rsidR="00765CC2" w:rsidRPr="005F5B1D" w:rsidRDefault="00765CC2" w:rsidP="00765CC2">
      <w:pPr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 xml:space="preserve">1. Форма заявки на участие в </w:t>
      </w:r>
      <w:r>
        <w:rPr>
          <w:rFonts w:eastAsia="Calibri"/>
          <w:sz w:val="24"/>
          <w:szCs w:val="24"/>
        </w:rPr>
        <w:t xml:space="preserve">продаже имущества посредством публичного предложения в электронной форме  </w:t>
      </w:r>
      <w:r w:rsidRPr="005F5B1D">
        <w:rPr>
          <w:rFonts w:eastAsia="Calibri"/>
          <w:sz w:val="24"/>
          <w:szCs w:val="24"/>
        </w:rPr>
        <w:t>(приложение № 1);</w:t>
      </w:r>
    </w:p>
    <w:p w:rsidR="00697F19" w:rsidRPr="00765CC2" w:rsidRDefault="00765CC2" w:rsidP="00765CC2">
      <w:pPr>
        <w:rPr>
          <w:sz w:val="24"/>
          <w:szCs w:val="24"/>
        </w:rPr>
      </w:pPr>
      <w:r w:rsidRPr="005F5B1D">
        <w:rPr>
          <w:rFonts w:eastAsia="Calibri"/>
          <w:sz w:val="24"/>
          <w:szCs w:val="24"/>
        </w:rPr>
        <w:t xml:space="preserve">2. Проект договора купли-продажи, заключаемого по результатам </w:t>
      </w:r>
      <w:r>
        <w:rPr>
          <w:rFonts w:eastAsia="Calibri"/>
          <w:sz w:val="24"/>
          <w:szCs w:val="24"/>
        </w:rPr>
        <w:t>продажи</w:t>
      </w:r>
      <w:r w:rsidRPr="005F5B1D">
        <w:rPr>
          <w:rFonts w:eastAsia="Calibri"/>
          <w:sz w:val="24"/>
          <w:szCs w:val="24"/>
        </w:rPr>
        <w:t xml:space="preserve"> (приложение № 2).</w:t>
      </w:r>
    </w:p>
    <w:sectPr w:rsidR="00697F19" w:rsidRPr="00765CC2" w:rsidSect="00765CC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IDFont+F5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IDFont+F6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IDFont+F4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8241A"/>
    <w:multiLevelType w:val="hybridMultilevel"/>
    <w:tmpl w:val="9FE20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B5D4F"/>
    <w:multiLevelType w:val="hybridMultilevel"/>
    <w:tmpl w:val="C082F1D4"/>
    <w:lvl w:ilvl="0" w:tplc="05A02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5CC2"/>
    <w:rsid w:val="000146DA"/>
    <w:rsid w:val="000750FB"/>
    <w:rsid w:val="00156B23"/>
    <w:rsid w:val="00391842"/>
    <w:rsid w:val="0050514F"/>
    <w:rsid w:val="0062748C"/>
    <w:rsid w:val="00697F19"/>
    <w:rsid w:val="00765CC2"/>
    <w:rsid w:val="007A6F8C"/>
    <w:rsid w:val="00A4649A"/>
    <w:rsid w:val="00BE1C9C"/>
    <w:rsid w:val="00F64F73"/>
    <w:rsid w:val="00FB1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5C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5CC2"/>
    <w:pPr>
      <w:ind w:left="708"/>
      <w:jc w:val="both"/>
    </w:pPr>
    <w:rPr>
      <w:sz w:val="24"/>
      <w:szCs w:val="24"/>
    </w:rPr>
  </w:style>
  <w:style w:type="paragraph" w:customStyle="1" w:styleId="ConsPlusNormal">
    <w:name w:val="ConsPlusNormal"/>
    <w:qFormat/>
    <w:rsid w:val="00765C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Default">
    <w:name w:val="Default"/>
    <w:rsid w:val="00765C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765CC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765CC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fi@sbor.ru" TargetMode="External"/><Relationship Id="rId5" Type="http://schemas.openxmlformats.org/officeDocument/2006/relationships/hyperlink" Target="http://www.sbo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5408</Words>
  <Characters>30827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</dc:creator>
  <cp:keywords/>
  <dc:description/>
  <cp:lastModifiedBy>sfispec4</cp:lastModifiedBy>
  <cp:revision>7</cp:revision>
  <dcterms:created xsi:type="dcterms:W3CDTF">2023-04-17T13:21:00Z</dcterms:created>
  <dcterms:modified xsi:type="dcterms:W3CDTF">2023-04-18T11:56:00Z</dcterms:modified>
</cp:coreProperties>
</file>