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8B" w:rsidRDefault="00374E9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Извещение о проведении торгов № 180220/2539115/01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BD518B" w:rsidRPr="00374E9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Способ приватизации/продажи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Аукцион</w:t>
            </w:r>
          </w:p>
        </w:tc>
      </w:tr>
      <w:tr w:rsidR="00BD518B" w:rsidRPr="00374E9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Сайт размещения информации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BD518B" w:rsidRPr="00374E9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D518B" w:rsidRPr="00374E9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18.02.2020</w:t>
            </w:r>
          </w:p>
        </w:tc>
      </w:tr>
      <w:tr w:rsidR="00BD518B" w:rsidRPr="00374E9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18.02.2020</w:t>
            </w:r>
          </w:p>
        </w:tc>
      </w:tr>
      <w:tr w:rsidR="00BD518B" w:rsidRPr="00374E9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16.07.2020</w:t>
            </w:r>
          </w:p>
        </w:tc>
      </w:tr>
    </w:tbl>
    <w:p w:rsidR="00BD518B" w:rsidRDefault="00374E9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BD518B" w:rsidRPr="00374E9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</w:t>
            </w:r>
          </w:p>
        </w:tc>
      </w:tr>
      <w:tr w:rsidR="00BD518B" w:rsidRPr="00374E9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188540, Ленинградская обл, г Сосновый Бор, ул Ленинградская, д. 46</w:t>
            </w:r>
          </w:p>
        </w:tc>
      </w:tr>
      <w:tr w:rsidR="00BD518B" w:rsidRPr="00374E9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(81369)2-60-11</w:t>
            </w:r>
          </w:p>
        </w:tc>
      </w:tr>
      <w:tr w:rsidR="00BD518B" w:rsidRPr="00374E9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(81369)2-99-63</w:t>
            </w:r>
          </w:p>
        </w:tc>
      </w:tr>
      <w:tr w:rsidR="00BD518B" w:rsidRPr="00374E9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oek@meria.sbor.ru</w:t>
            </w:r>
          </w:p>
        </w:tc>
      </w:tr>
      <w:tr w:rsidR="00BD518B" w:rsidRPr="00374E9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Михайлова Наталья Викторовна</w:t>
            </w:r>
          </w:p>
        </w:tc>
      </w:tr>
    </w:tbl>
    <w:p w:rsidR="00BD518B" w:rsidRDefault="00374E9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BD518B" w:rsidRPr="00374E9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Дата окончания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17.03.2020</w:t>
            </w:r>
          </w:p>
        </w:tc>
      </w:tr>
      <w:tr w:rsidR="00BD518B" w:rsidRPr="00374E9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Дата рассмотрения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19.03.2020</w:t>
            </w:r>
          </w:p>
        </w:tc>
      </w:tr>
      <w:tr w:rsidR="00BD518B" w:rsidRPr="00374E9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Срок, место и порядок предоставления документации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Начало 10 час. 00 мин. 19.02.2020 окончание 15 час. 00 мин. 17.03.2020, место и порядок предоставления на торговой площадке http//utp.sberbank-ast.ru</w:t>
            </w:r>
          </w:p>
        </w:tc>
      </w:tr>
      <w:tr w:rsidR="00BD518B" w:rsidRPr="00374E9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Место и порядок подачи заявок на участие в аукционе: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Начало 10 час. 00 мин. 19.02.2020 окончание 15 час. 00 мин. 17.03.2020, место и порядок предоставления на торговой площадке http//utp.sberbank-ast.ru</w:t>
            </w:r>
          </w:p>
        </w:tc>
      </w:tr>
      <w:tr w:rsidR="00BD518B" w:rsidRPr="00374E9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Срок отказа от проведения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20.03.2020</w:t>
            </w:r>
          </w:p>
        </w:tc>
      </w:tr>
      <w:tr w:rsidR="00BD518B" w:rsidRPr="00374E9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Дата и время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24.03.2020 11:00</w:t>
            </w:r>
          </w:p>
        </w:tc>
      </w:tr>
      <w:tr w:rsidR="00BD518B" w:rsidRPr="00374E9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Место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торговая площадка http//utp.sberbank-ast.ru</w:t>
            </w:r>
          </w:p>
        </w:tc>
      </w:tr>
    </w:tbl>
    <w:p w:rsidR="00BD518B" w:rsidRDefault="00374E9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изменений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BD518B" w:rsidRPr="00374E96">
        <w:trPr>
          <w:tblHeader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lastRenderedPageBreak/>
              <w:t>Дата и время изменения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Суть изменения</w:t>
            </w:r>
          </w:p>
        </w:tc>
      </w:tr>
      <w:tr w:rsidR="00BD518B" w:rsidRPr="00374E96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16.07.2020 12:04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Опубликован результат торгов по лоту №1</w:t>
            </w:r>
          </w:p>
        </w:tc>
      </w:tr>
      <w:tr w:rsidR="00BD518B" w:rsidRPr="00374E96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16.07.2020 12:03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Опубликован протокол ‘Протокол рассмотрения заявок на участие в аукционе’</w:t>
            </w:r>
          </w:p>
        </w:tc>
      </w:tr>
    </w:tbl>
    <w:p w:rsidR="00BD518B" w:rsidRDefault="00374E9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разъяснений</w:t>
      </w:r>
    </w:p>
    <w:p w:rsidR="00BD518B" w:rsidRDefault="00374E9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Запросов на разъяснение не поступало.</w:t>
      </w:r>
    </w:p>
    <w:p w:rsidR="00BD518B" w:rsidRDefault="00374E9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протоколов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700"/>
        <w:gridCol w:w="3968"/>
      </w:tblGrid>
      <w:tr w:rsidR="00BD518B" w:rsidRPr="00374E96">
        <w:trPr>
          <w:tblHeader/>
        </w:trPr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Тип протокола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Опубликован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Прилагаемые документы</w:t>
            </w:r>
          </w:p>
        </w:tc>
      </w:tr>
      <w:tr w:rsidR="00BD518B" w:rsidRPr="00374E96"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Протокол рассмотрения заявок на участие в аукционе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Протокол_Солнечная_13_несостоявшийся аукцион.docx(16.07.2020)</w:t>
            </w:r>
          </w:p>
        </w:tc>
      </w:tr>
    </w:tbl>
    <w:p w:rsidR="00BD518B" w:rsidRDefault="00374E9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жалоб</w:t>
      </w:r>
    </w:p>
    <w:p w:rsidR="00BD518B" w:rsidRDefault="00374E9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Жалоб по торгам не зарегистрировано.</w:t>
      </w:r>
    </w:p>
    <w:p w:rsidR="00BD518B" w:rsidRDefault="00BD518B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BD518B">
          <w:headerReference w:type="default" r:id="rId6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BD518B" w:rsidRDefault="00374E9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BD518B" w:rsidRPr="00374E9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Несостоявшийся в связи с отсутствием допущенных участников</w:t>
            </w:r>
          </w:p>
        </w:tc>
      </w:tr>
    </w:tbl>
    <w:p w:rsidR="00BD518B" w:rsidRDefault="00374E9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BD518B" w:rsidRPr="00374E9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Тип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BD518B" w:rsidRPr="00374E9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Вид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BD518B" w:rsidRPr="00374E9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Решение собственника о проведении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Постановление администрации муниципального образования Сосновоборский городской округ Ленинградской области от 12/02/2020 № 274 “Об условиях приватизации муниципального имущества,расположенного по адресу: Ленинградская область,г.Сосновый Бор, ул.Солнечная, д.13”</w:t>
            </w:r>
          </w:p>
        </w:tc>
      </w:tr>
      <w:tr w:rsidR="00BD518B" w:rsidRPr="00374E9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Наименование и характеристика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Нежилое помещение, общей площадью 1110,8 кв.м, этаж № 1, подвал (кадастровый номер: 47:15:0101007:459)</w:t>
            </w:r>
          </w:p>
        </w:tc>
      </w:tr>
      <w:tr w:rsidR="00BD518B" w:rsidRPr="00374E9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BD518B" w:rsidRPr="00374E9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Место нахождения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Ленинградская обл, Сосновый Бор г, Солнечная ул, 188540, Ленинградская область, г.Сосновый Бор, ул.Солнечная, д.13</w:t>
            </w:r>
          </w:p>
        </w:tc>
      </w:tr>
      <w:tr w:rsidR="00BD518B" w:rsidRPr="00374E9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Детальное местонахождение: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188540, Ленинградская область, г.Сосновый Бор, ул.Солнечная, д.13</w:t>
            </w:r>
          </w:p>
        </w:tc>
      </w:tr>
      <w:tr w:rsidR="00BD518B" w:rsidRPr="00374E9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Начальная цена продажи имущества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21 713 890 руб.</w:t>
            </w:r>
          </w:p>
        </w:tc>
      </w:tr>
      <w:tr w:rsidR="00BD518B" w:rsidRPr="00374E9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Шаг аукциона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1 000 000 руб.</w:t>
            </w:r>
          </w:p>
        </w:tc>
      </w:tr>
      <w:tr w:rsidR="00BD518B" w:rsidRPr="00374E9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Обременение: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D518B" w:rsidRPr="00374E9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Описание обременения: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вид ограничения (обременения): аренда, часть нежилого помещения № I: помещения с № 35 и часть помещения с №36, общей площадью 33,9 кв.м; - срок: с 12.04.2019 по 31.12.2022; - вид ограничения (обременения): аренда, нежилое помещение № 31 и часть нежилого помещения №36, этаж №1, общей площадью 75,31 кв.м; срок: с 26.09.2016. на 5 лет;</w:t>
            </w:r>
          </w:p>
        </w:tc>
      </w:tr>
      <w:tr w:rsidR="00BD518B" w:rsidRPr="00374E9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4 342 778 руб.</w:t>
            </w:r>
          </w:p>
        </w:tc>
      </w:tr>
      <w:tr w:rsidR="00BD518B" w:rsidRPr="00374E9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Срок и порядок внесения задатка: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Начало 19.02.2020 окончание 17.03.2020.Задаток в размере 20 процентов от начальной цены продажи Имущества.Перечисление задатка осуществляется Претендентом на </w:t>
            </w: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следующие реквизиты Оператора электронной площадки:ПОЛУЧАТЕЛЬ:Наименование: ЗАО “Сбербанк-АСТ” ИНН: 7707308480 КПП: 770701001 Расчетный счет: 40702810300020038047 БАНК ПОЛУЧАТЕЛЯ: Наименование банка: ПАО “СБЕРБАНК РОССИИ” Г. МОСКВА БИК: 044525225 Корреспондентский счет: 30101810400000000225</w:t>
            </w:r>
          </w:p>
        </w:tc>
      </w:tr>
      <w:tr w:rsidR="00BD518B" w:rsidRPr="00374E9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lastRenderedPageBreak/>
              <w:t>Порядок ознакомления покупателей с условиями договора купли-продажи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Начало 19.02.2020 на торговой площадке http//utp.sberbank-ast.ru http//www.sbor.ru</w:t>
            </w:r>
          </w:p>
        </w:tc>
      </w:tr>
      <w:tr w:rsidR="00BD518B" w:rsidRPr="00374E9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Ограничения участия в аукционе: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Пункт 4.3 ИНФОРМАЦИОННОГО СООБЩЕНИЯ О ПРОВЕДЕНИИ АУКЦИОНА В ЭЛЕКТРОННОЙ ФОРМЕ ПО ПРОДАЖЕ МУНИЦИПАЛЬНОГО ИМУЩЕСТВА, НАХОДЯЩЕГОСЯ В СОБСТВЕННОСТИ МУНИЦИПАЛЬНОГО ОБРАЗОВАНИЯ СОСНОВОБОРСКИЙ ГОРОДСКОЙ ОКРУГ ЛЕНИНГРАДСКОЙ ОБЛАСТИ</w:t>
            </w:r>
          </w:p>
        </w:tc>
      </w:tr>
      <w:tr w:rsidR="00BD518B" w:rsidRPr="00374E9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Срок заключения договора купли-продажи: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Не позднее 01.04.2020</w:t>
            </w:r>
          </w:p>
        </w:tc>
      </w:tr>
      <w:tr w:rsidR="00BD518B" w:rsidRPr="00374E9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Информация о предыдущих торгах по продаже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Аукцион по продаже муниципального имущества 28.02.2019, не состоялся в связи с отсутствием заявок</w:t>
            </w:r>
          </w:p>
        </w:tc>
      </w:tr>
    </w:tbl>
    <w:p w:rsidR="00BD518B" w:rsidRDefault="00374E9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Результаты проведения торгов: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BD518B" w:rsidRPr="00374E9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Наименование и характеристика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Нежилое помещение, общей площадью 1110,8 кв.м, этаж № 1, подвал (кадастровый номер: 47:15:0101007:459)</w:t>
            </w:r>
          </w:p>
        </w:tc>
      </w:tr>
      <w:tr w:rsidR="00BD518B" w:rsidRPr="00374E9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Покупатель: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D518B" w:rsidRPr="00374E9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Цена сделки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BD518B" w:rsidRPr="00374E9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Итоги приватизации/продажи: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518B" w:rsidRPr="00374E96" w:rsidRDefault="00374E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4E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торги не состоялись</w:t>
            </w:r>
          </w:p>
        </w:tc>
      </w:tr>
    </w:tbl>
    <w:p w:rsidR="00374E96" w:rsidRDefault="00374E96">
      <w:bookmarkStart w:id="0" w:name="last-page"/>
      <w:bookmarkEnd w:id="0"/>
    </w:p>
    <w:sectPr w:rsidR="00374E96" w:rsidSect="00BD518B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606" w:rsidRDefault="007D2606">
      <w:pPr>
        <w:spacing w:after="0" w:line="240" w:lineRule="auto"/>
      </w:pPr>
      <w:r>
        <w:separator/>
      </w:r>
    </w:p>
  </w:endnote>
  <w:endnote w:type="continuationSeparator" w:id="1">
    <w:p w:rsidR="007D2606" w:rsidRDefault="007D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606" w:rsidRDefault="007D2606">
      <w:pPr>
        <w:spacing w:after="0" w:line="240" w:lineRule="auto"/>
      </w:pPr>
      <w:r>
        <w:separator/>
      </w:r>
    </w:p>
  </w:footnote>
  <w:footnote w:type="continuationSeparator" w:id="1">
    <w:p w:rsidR="007D2606" w:rsidRDefault="007D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BD518B" w:rsidRPr="00374E96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BD518B" w:rsidRPr="00374E96" w:rsidRDefault="00374E9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color w:val="000000"/>
              <w:sz w:val="20"/>
              <w:szCs w:val="20"/>
            </w:rPr>
          </w:pPr>
          <w:r w:rsidRPr="00374E96">
            <w:rPr>
              <w:rFonts w:ascii="Times New Roman" w:eastAsiaTheme="minorEastAsia" w:hAnsi="Times New Roman"/>
              <w:color w:val="000000"/>
              <w:sz w:val="20"/>
              <w:szCs w:val="20"/>
            </w:rPr>
            <w:t>Дата формирования 16.07.2020 12:20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BD518B" w:rsidRPr="00374E96" w:rsidRDefault="00374E9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color w:val="000000"/>
              <w:sz w:val="20"/>
              <w:szCs w:val="20"/>
            </w:rPr>
          </w:pPr>
          <w:r w:rsidRPr="00374E96">
            <w:rPr>
              <w:rFonts w:ascii="Times New Roman" w:eastAsiaTheme="minorEastAsia" w:hAnsi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BD518B" w:rsidRPr="00374E96" w:rsidRDefault="00374E9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Theme="minorEastAsia" w:hAnsi="Times New Roman"/>
              <w:color w:val="000000"/>
              <w:sz w:val="20"/>
              <w:szCs w:val="20"/>
            </w:rPr>
          </w:pPr>
          <w:r w:rsidRPr="00374E96">
            <w:rPr>
              <w:rFonts w:ascii="Times New Roman" w:eastAsiaTheme="minorEastAsia" w:hAnsi="Times New Roman"/>
              <w:color w:val="000000"/>
              <w:sz w:val="20"/>
              <w:szCs w:val="20"/>
            </w:rPr>
            <w:t xml:space="preserve">Страница </w:t>
          </w:r>
          <w:r w:rsidRPr="00374E96">
            <w:rPr>
              <w:rFonts w:ascii="Times New Roman" w:eastAsiaTheme="minorEastAsia" w:hAnsi="Times New Roman"/>
              <w:color w:val="000000"/>
              <w:sz w:val="20"/>
              <w:szCs w:val="20"/>
            </w:rPr>
            <w:pgNum/>
          </w:r>
          <w:r w:rsidRPr="00374E96">
            <w:rPr>
              <w:rFonts w:ascii="Times New Roman" w:eastAsiaTheme="minorEastAsia" w:hAnsi="Times New Roman"/>
              <w:color w:val="000000"/>
              <w:sz w:val="20"/>
              <w:szCs w:val="20"/>
            </w:rPr>
            <w:t xml:space="preserve"> из </w:t>
          </w:r>
          <w:r w:rsidR="00BD518B" w:rsidRPr="00374E96">
            <w:rPr>
              <w:rFonts w:ascii="Times New Roman" w:eastAsiaTheme="minorEastAsia" w:hAnsi="Times New Roman"/>
              <w:color w:val="000000"/>
              <w:sz w:val="20"/>
              <w:szCs w:val="20"/>
            </w:rPr>
            <w:fldChar w:fldCharType="begin"/>
          </w:r>
          <w:r w:rsidRPr="00374E96">
            <w:rPr>
              <w:rFonts w:ascii="Times New Roman" w:eastAsiaTheme="minorEastAsia" w:hAnsi="Times New Roman"/>
              <w:color w:val="000000"/>
              <w:sz w:val="20"/>
              <w:szCs w:val="20"/>
            </w:rPr>
            <w:instrText xml:space="preserve"> PAGEREF "last-page"  </w:instrText>
          </w:r>
          <w:r w:rsidR="00BD518B" w:rsidRPr="00374E96">
            <w:rPr>
              <w:rFonts w:ascii="Times New Roman" w:eastAsiaTheme="minorEastAsia" w:hAnsi="Times New Roman"/>
              <w:color w:val="000000"/>
              <w:sz w:val="20"/>
              <w:szCs w:val="20"/>
            </w:rPr>
            <w:fldChar w:fldCharType="separate"/>
          </w:r>
          <w:r w:rsidR="00001647">
            <w:rPr>
              <w:rFonts w:ascii="Times New Roman" w:eastAsiaTheme="minorEastAsia" w:hAnsi="Times New Roman"/>
              <w:noProof/>
              <w:color w:val="000000"/>
              <w:sz w:val="20"/>
              <w:szCs w:val="20"/>
            </w:rPr>
            <w:t>4</w:t>
          </w:r>
          <w:r w:rsidR="00BD518B" w:rsidRPr="00374E96">
            <w:rPr>
              <w:rFonts w:ascii="Times New Roman" w:eastAsiaTheme="minorEastAsia" w:hAnsi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85F"/>
    <w:rsid w:val="00001647"/>
    <w:rsid w:val="00374E96"/>
    <w:rsid w:val="007D2606"/>
    <w:rsid w:val="0090585F"/>
    <w:rsid w:val="00BD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Озолина</dc:creator>
  <cp:lastModifiedBy>Озолина</cp:lastModifiedBy>
  <cp:revision>2</cp:revision>
  <dcterms:created xsi:type="dcterms:W3CDTF">2021-02-01T06:35:00Z</dcterms:created>
  <dcterms:modified xsi:type="dcterms:W3CDTF">2021-02-01T06:35:00Z</dcterms:modified>
</cp:coreProperties>
</file>