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75" w:rsidRDefault="008E6075" w:rsidP="008E6075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-280035</wp:posOffset>
            </wp:positionV>
            <wp:extent cx="609600" cy="77978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075" w:rsidRPr="009B143A" w:rsidRDefault="008E6075" w:rsidP="008E60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E6075" w:rsidRPr="009B143A" w:rsidRDefault="008E6075" w:rsidP="008E60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E6075" w:rsidRPr="009B143A" w:rsidRDefault="008E6075" w:rsidP="008E6075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8E6075" w:rsidRDefault="00343F97" w:rsidP="008E6075">
      <w:pPr>
        <w:jc w:val="center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B244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E6075" w:rsidRPr="009B143A" w:rsidRDefault="008E6075" w:rsidP="008E6075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FD1B3B" w:rsidRDefault="00FD1B3B" w:rsidP="00FD1B3B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center"/>
      </w:pPr>
    </w:p>
    <w:p w:rsidR="00FD1B3B" w:rsidRDefault="00FD1B3B" w:rsidP="00FD1B3B">
      <w:pPr>
        <w:pStyle w:val="50"/>
        <w:shd w:val="clear" w:color="auto" w:fill="auto"/>
        <w:tabs>
          <w:tab w:val="left" w:leader="underscore" w:pos="4329"/>
          <w:tab w:val="left" w:leader="underscore" w:pos="7175"/>
        </w:tabs>
        <w:spacing w:before="0" w:after="207" w:line="280" w:lineRule="exact"/>
        <w:ind w:left="2860"/>
        <w:jc w:val="left"/>
      </w:pPr>
      <w:r>
        <w:t xml:space="preserve">                  от 07.10.2019 года  №15</w:t>
      </w:r>
    </w:p>
    <w:tbl>
      <w:tblPr>
        <w:tblW w:w="10665" w:type="dxa"/>
        <w:tblLook w:val="04A0" w:firstRow="1" w:lastRow="0" w:firstColumn="1" w:lastColumn="0" w:noHBand="0" w:noVBand="1"/>
      </w:tblPr>
      <w:tblGrid>
        <w:gridCol w:w="5920"/>
        <w:gridCol w:w="4745"/>
      </w:tblGrid>
      <w:tr w:rsidR="008E6075" w:rsidRPr="00FD1B3B" w:rsidTr="002B40B2">
        <w:tc>
          <w:tcPr>
            <w:tcW w:w="5920" w:type="dxa"/>
            <w:shd w:val="clear" w:color="auto" w:fill="auto"/>
          </w:tcPr>
          <w:p w:rsidR="008E6075" w:rsidRPr="00FD1B3B" w:rsidRDefault="008E6075" w:rsidP="00BE6653">
            <w:pPr>
              <w:jc w:val="both"/>
              <w:rPr>
                <w:b/>
                <w:sz w:val="28"/>
                <w:szCs w:val="28"/>
              </w:rPr>
            </w:pPr>
            <w:r w:rsidRPr="00FD1B3B">
              <w:rPr>
                <w:b/>
                <w:sz w:val="28"/>
                <w:szCs w:val="28"/>
              </w:rPr>
              <w:t>«</w:t>
            </w:r>
            <w:r w:rsidR="00676011" w:rsidRPr="00FD1B3B">
              <w:rPr>
                <w:b/>
                <w:sz w:val="28"/>
                <w:szCs w:val="28"/>
              </w:rPr>
              <w:t>«О внесении изменения в решение совета депутатов от 26.06.2019 года № 60 «О внесении изменений в «Положение об Общественной палате м</w:t>
            </w:r>
            <w:r w:rsidR="00BE6653">
              <w:rPr>
                <w:b/>
                <w:sz w:val="28"/>
                <w:szCs w:val="28"/>
              </w:rPr>
              <w:t>у</w:t>
            </w:r>
            <w:r w:rsidR="00676011" w:rsidRPr="00FD1B3B">
              <w:rPr>
                <w:b/>
                <w:sz w:val="28"/>
                <w:szCs w:val="28"/>
              </w:rPr>
              <w:t>н</w:t>
            </w:r>
            <w:r w:rsidR="00BE6653">
              <w:rPr>
                <w:b/>
                <w:sz w:val="28"/>
                <w:szCs w:val="28"/>
              </w:rPr>
              <w:t>и</w:t>
            </w:r>
            <w:r w:rsidR="00676011" w:rsidRPr="00FD1B3B">
              <w:rPr>
                <w:b/>
                <w:sz w:val="28"/>
                <w:szCs w:val="28"/>
              </w:rPr>
              <w:t>ципального образования Сосновоборский городской округ Ленинградской</w:t>
            </w:r>
            <w:r w:rsidRPr="00FD1B3B">
              <w:rPr>
                <w:b/>
                <w:sz w:val="28"/>
                <w:szCs w:val="28"/>
              </w:rPr>
              <w:t xml:space="preserve"> области»</w:t>
            </w:r>
          </w:p>
        </w:tc>
        <w:tc>
          <w:tcPr>
            <w:tcW w:w="4745" w:type="dxa"/>
            <w:shd w:val="clear" w:color="auto" w:fill="auto"/>
          </w:tcPr>
          <w:p w:rsidR="008E6075" w:rsidRPr="00FD1B3B" w:rsidRDefault="008E6075" w:rsidP="002B40B2">
            <w:pPr>
              <w:rPr>
                <w:b/>
                <w:sz w:val="28"/>
                <w:szCs w:val="28"/>
              </w:rPr>
            </w:pPr>
          </w:p>
        </w:tc>
      </w:tr>
    </w:tbl>
    <w:p w:rsidR="008E6075" w:rsidRDefault="008E6075" w:rsidP="008E6075">
      <w:pPr>
        <w:autoSpaceDE w:val="0"/>
        <w:autoSpaceDN w:val="0"/>
        <w:adjustRightInd w:val="0"/>
        <w:jc w:val="both"/>
      </w:pPr>
    </w:p>
    <w:p w:rsidR="00FD1B3B" w:rsidRPr="00FD1B3B" w:rsidRDefault="00FD1B3B" w:rsidP="00FD1B3B">
      <w:pPr>
        <w:pStyle w:val="20"/>
        <w:shd w:val="clear" w:color="auto" w:fill="auto"/>
        <w:spacing w:before="0" w:after="292"/>
        <w:ind w:firstLine="760"/>
      </w:pPr>
      <w:r w:rsidRPr="00FD1B3B">
        <w:t xml:space="preserve">Руководствуясь Уставом Сосновоборского городского округа Ленинградской области, совет депутатов Сосновоборского городского округа  </w:t>
      </w:r>
    </w:p>
    <w:p w:rsidR="008E6075" w:rsidRPr="00FD1B3B" w:rsidRDefault="008E6075" w:rsidP="008E6075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D1B3B">
        <w:rPr>
          <w:sz w:val="22"/>
          <w:szCs w:val="22"/>
        </w:rPr>
        <w:t>Р</w:t>
      </w:r>
      <w:r w:rsidR="00FD1B3B" w:rsidRPr="00FD1B3B">
        <w:rPr>
          <w:sz w:val="22"/>
          <w:szCs w:val="22"/>
        </w:rPr>
        <w:t xml:space="preserve"> </w:t>
      </w:r>
      <w:r w:rsidRPr="00FD1B3B">
        <w:rPr>
          <w:sz w:val="22"/>
          <w:szCs w:val="22"/>
        </w:rPr>
        <w:t>Е</w:t>
      </w:r>
      <w:r w:rsidR="00FD1B3B" w:rsidRPr="00FD1B3B">
        <w:rPr>
          <w:sz w:val="22"/>
          <w:szCs w:val="22"/>
        </w:rPr>
        <w:t xml:space="preserve"> </w:t>
      </w:r>
      <w:r w:rsidRPr="00FD1B3B">
        <w:rPr>
          <w:sz w:val="22"/>
          <w:szCs w:val="22"/>
        </w:rPr>
        <w:t>Ш</w:t>
      </w:r>
      <w:r w:rsidR="00FD1B3B" w:rsidRPr="00FD1B3B">
        <w:rPr>
          <w:sz w:val="22"/>
          <w:szCs w:val="22"/>
        </w:rPr>
        <w:t xml:space="preserve"> </w:t>
      </w:r>
      <w:r w:rsidRPr="00FD1B3B">
        <w:rPr>
          <w:sz w:val="22"/>
          <w:szCs w:val="22"/>
        </w:rPr>
        <w:t>И</w:t>
      </w:r>
      <w:r w:rsidR="00FD1B3B" w:rsidRPr="00FD1B3B">
        <w:rPr>
          <w:sz w:val="22"/>
          <w:szCs w:val="22"/>
        </w:rPr>
        <w:t xml:space="preserve"> </w:t>
      </w:r>
      <w:r w:rsidRPr="00FD1B3B">
        <w:rPr>
          <w:sz w:val="22"/>
          <w:szCs w:val="22"/>
        </w:rPr>
        <w:t>Л:</w:t>
      </w:r>
    </w:p>
    <w:p w:rsidR="00FD1B3B" w:rsidRPr="00FD1B3B" w:rsidRDefault="00FD1B3B" w:rsidP="008E6075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FD1B3B" w:rsidRPr="00FD1B3B" w:rsidRDefault="00FD1B3B" w:rsidP="00FD1B3B">
      <w:pPr>
        <w:pStyle w:val="20"/>
        <w:shd w:val="clear" w:color="auto" w:fill="auto"/>
        <w:spacing w:before="0" w:after="0" w:line="274" w:lineRule="exact"/>
        <w:ind w:firstLine="760"/>
        <w:rPr>
          <w:rStyle w:val="21"/>
          <w:b w:val="0"/>
        </w:rPr>
      </w:pPr>
      <w:r w:rsidRPr="00FD1B3B">
        <w:t xml:space="preserve">1. Внести в решение совета депутатов Сосновоборского городского округа Ленинградской области от 26.06.2019 года № 60 «О внесении изменений в «Положение об Общественной палате мнципального образования Сосновоборский городской округ Ленинградской области» </w:t>
      </w:r>
      <w:r w:rsidRPr="00FD1B3B">
        <w:rPr>
          <w:rStyle w:val="21"/>
          <w:b w:val="0"/>
        </w:rPr>
        <w:t>следующее изменени</w:t>
      </w:r>
      <w:r w:rsidR="00391B48">
        <w:rPr>
          <w:rStyle w:val="21"/>
          <w:b w:val="0"/>
        </w:rPr>
        <w:t>е</w:t>
      </w:r>
      <w:r w:rsidRPr="00FD1B3B">
        <w:rPr>
          <w:rStyle w:val="21"/>
          <w:b w:val="0"/>
        </w:rPr>
        <w:t>:</w:t>
      </w:r>
    </w:p>
    <w:p w:rsidR="008E6075" w:rsidRPr="00FD1B3B" w:rsidRDefault="000312CA" w:rsidP="00BA271E">
      <w:pPr>
        <w:pStyle w:val="20"/>
        <w:shd w:val="clear" w:color="auto" w:fill="auto"/>
        <w:spacing w:before="0" w:after="0" w:line="274" w:lineRule="exact"/>
        <w:ind w:firstLine="840"/>
      </w:pPr>
      <w:r>
        <w:t xml:space="preserve">1.1.пункт 1 </w:t>
      </w:r>
      <w:r w:rsidR="00BA271E">
        <w:t>стать</w:t>
      </w:r>
      <w:r>
        <w:t>и</w:t>
      </w:r>
      <w:r w:rsidR="00BA271E">
        <w:t xml:space="preserve"> 27 изложить в новой редакции:</w:t>
      </w:r>
    </w:p>
    <w:p w:rsidR="00FD1B3B" w:rsidRPr="00FD1B3B" w:rsidRDefault="006E09B4" w:rsidP="00FD1B3B">
      <w:pPr>
        <w:autoSpaceDE w:val="0"/>
        <w:autoSpaceDN w:val="0"/>
        <w:adjustRightInd w:val="0"/>
        <w:ind w:firstLine="709"/>
        <w:jc w:val="both"/>
      </w:pPr>
      <w:r w:rsidRPr="00FD1B3B">
        <w:t xml:space="preserve"> </w:t>
      </w:r>
      <w:r w:rsidR="00FD1B3B" w:rsidRPr="00FD1B3B">
        <w:t>«</w:t>
      </w:r>
      <w:r w:rsidR="00BE6653">
        <w:t>1.</w:t>
      </w:r>
      <w:r w:rsidR="00FD1B3B" w:rsidRPr="00FD1B3B">
        <w:t xml:space="preserve">Не позднее, чем за 60 дней до истечения срока полномочий членов Общественной палаты действующего состава, </w:t>
      </w:r>
      <w:r w:rsidR="00FD1B3B" w:rsidRPr="00FD1B3B">
        <w:rPr>
          <w:rStyle w:val="21"/>
          <w:b w:val="0"/>
        </w:rPr>
        <w:t>председатель совета депутатов</w:t>
      </w:r>
      <w:r w:rsidR="00FD1B3B" w:rsidRPr="00FD1B3B">
        <w:rPr>
          <w:rStyle w:val="21"/>
        </w:rPr>
        <w:t xml:space="preserve"> </w:t>
      </w:r>
      <w:r w:rsidR="00FD1B3B" w:rsidRPr="00FD1B3B">
        <w:t>от имени совета депутатов городского округа инициирует процедуру выдвижения семи членов нового состава Общественной палаты путем публикации в городской газете «Маяк» информационного сообщения о начале процедуры выдвижения кандидатов от общественных объединений в состав Общественной палаты для делегирования их в ее состав от совета депутатов.»</w:t>
      </w:r>
    </w:p>
    <w:p w:rsidR="008E6075" w:rsidRPr="00FD1B3B" w:rsidRDefault="00702554" w:rsidP="008E6075">
      <w:pPr>
        <w:autoSpaceDE w:val="0"/>
        <w:autoSpaceDN w:val="0"/>
        <w:adjustRightInd w:val="0"/>
        <w:ind w:firstLine="709"/>
        <w:jc w:val="both"/>
      </w:pPr>
      <w:r>
        <w:t>2</w:t>
      </w:r>
      <w:r w:rsidR="008E6075" w:rsidRPr="00FD1B3B">
        <w:t>. Настоящее решение вступает в силу с момента официального опубликования.</w:t>
      </w:r>
    </w:p>
    <w:p w:rsidR="00702554" w:rsidRPr="00FD1B3B" w:rsidRDefault="00702554" w:rsidP="00702554">
      <w:pPr>
        <w:autoSpaceDE w:val="0"/>
        <w:autoSpaceDN w:val="0"/>
        <w:adjustRightInd w:val="0"/>
        <w:ind w:firstLine="709"/>
        <w:jc w:val="both"/>
      </w:pPr>
      <w:r>
        <w:t>3</w:t>
      </w:r>
      <w:r w:rsidRPr="00FD1B3B">
        <w:t xml:space="preserve">. Настоящее решение </w:t>
      </w:r>
      <w:r>
        <w:t xml:space="preserve">официально </w:t>
      </w:r>
      <w:r w:rsidRPr="00FD1B3B">
        <w:t>опубликовать в городской газете «Маяк».</w:t>
      </w:r>
    </w:p>
    <w:p w:rsidR="008E6075" w:rsidRDefault="008E6075" w:rsidP="008E6075">
      <w:pPr>
        <w:autoSpaceDE w:val="0"/>
        <w:autoSpaceDN w:val="0"/>
        <w:adjustRightInd w:val="0"/>
        <w:rPr>
          <w:sz w:val="28"/>
          <w:szCs w:val="28"/>
        </w:rPr>
      </w:pPr>
    </w:p>
    <w:p w:rsidR="00BE6653" w:rsidRPr="00FD1B3B" w:rsidRDefault="00BE6653" w:rsidP="008E6075">
      <w:pPr>
        <w:autoSpaceDE w:val="0"/>
        <w:autoSpaceDN w:val="0"/>
        <w:adjustRightInd w:val="0"/>
        <w:rPr>
          <w:sz w:val="28"/>
          <w:szCs w:val="28"/>
        </w:rPr>
      </w:pPr>
    </w:p>
    <w:p w:rsidR="00FD1B3B" w:rsidRDefault="008E6075" w:rsidP="00FD1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  <w:r w:rsidR="00FD1B3B">
        <w:rPr>
          <w:b/>
          <w:sz w:val="28"/>
          <w:szCs w:val="28"/>
        </w:rPr>
        <w:t xml:space="preserve">                                                                    В.Б. Садовский</w:t>
      </w:r>
    </w:p>
    <w:p w:rsidR="008E6075" w:rsidRDefault="008E6075" w:rsidP="008E6075">
      <w:pPr>
        <w:rPr>
          <w:b/>
          <w:sz w:val="28"/>
          <w:szCs w:val="28"/>
        </w:rPr>
      </w:pPr>
    </w:p>
    <w:p w:rsidR="008E6075" w:rsidRDefault="008E6075" w:rsidP="008E6075">
      <w:pPr>
        <w:jc w:val="center"/>
        <w:rPr>
          <w:color w:val="000000"/>
        </w:rPr>
      </w:pPr>
    </w:p>
    <w:sectPr w:rsidR="008E6075" w:rsidSect="00795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18" w:rsidRDefault="00AA0A18" w:rsidP="0084756F">
      <w:r>
        <w:separator/>
      </w:r>
    </w:p>
  </w:endnote>
  <w:endnote w:type="continuationSeparator" w:id="0">
    <w:p w:rsidR="00AA0A18" w:rsidRDefault="00AA0A18" w:rsidP="0084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F6" w:rsidRDefault="00AA0A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F6" w:rsidRDefault="00AA0A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F6" w:rsidRDefault="00AA0A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18" w:rsidRDefault="00AA0A18" w:rsidP="0084756F">
      <w:r>
        <w:separator/>
      </w:r>
    </w:p>
  </w:footnote>
  <w:footnote w:type="continuationSeparator" w:id="0">
    <w:p w:rsidR="00AA0A18" w:rsidRDefault="00AA0A18" w:rsidP="0084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F6" w:rsidRDefault="00AA0A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F6" w:rsidRDefault="00AA0A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F6" w:rsidRDefault="00AA0A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BAB7950"/>
    <w:multiLevelType w:val="hybridMultilevel"/>
    <w:tmpl w:val="A80EC1D8"/>
    <w:lvl w:ilvl="0" w:tplc="112E85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4d71f8-6ae2-4e02-979a-c7b26aedbab4"/>
  </w:docVars>
  <w:rsids>
    <w:rsidRoot w:val="008E6075"/>
    <w:rsid w:val="000312CA"/>
    <w:rsid w:val="000327C9"/>
    <w:rsid w:val="00071256"/>
    <w:rsid w:val="000E114D"/>
    <w:rsid w:val="001E33E9"/>
    <w:rsid w:val="002A71A9"/>
    <w:rsid w:val="00342FEF"/>
    <w:rsid w:val="00343F97"/>
    <w:rsid w:val="00391B48"/>
    <w:rsid w:val="00397D2A"/>
    <w:rsid w:val="004F46B4"/>
    <w:rsid w:val="005C65F3"/>
    <w:rsid w:val="005E321A"/>
    <w:rsid w:val="0065273A"/>
    <w:rsid w:val="00676011"/>
    <w:rsid w:val="006E09B4"/>
    <w:rsid w:val="00702554"/>
    <w:rsid w:val="0079509B"/>
    <w:rsid w:val="0084756F"/>
    <w:rsid w:val="00881F52"/>
    <w:rsid w:val="00890051"/>
    <w:rsid w:val="008E6075"/>
    <w:rsid w:val="00903733"/>
    <w:rsid w:val="0094043F"/>
    <w:rsid w:val="00996E5D"/>
    <w:rsid w:val="009B2C08"/>
    <w:rsid w:val="00A5269F"/>
    <w:rsid w:val="00AA0A18"/>
    <w:rsid w:val="00AB1C8A"/>
    <w:rsid w:val="00BA271E"/>
    <w:rsid w:val="00BE6653"/>
    <w:rsid w:val="00C150A7"/>
    <w:rsid w:val="00C26E09"/>
    <w:rsid w:val="00D21FB0"/>
    <w:rsid w:val="00D2594E"/>
    <w:rsid w:val="00D50136"/>
    <w:rsid w:val="00D603EE"/>
    <w:rsid w:val="00D7643F"/>
    <w:rsid w:val="00FB107D"/>
    <w:rsid w:val="00F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49E12-149A-4ECE-837F-ACB1215B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7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E60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E60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E6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6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4"/>
    <w:rsid w:val="00AB1C8A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8"/>
    <w:rsid w:val="00AB1C8A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AB1C8A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D1B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1B3B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D1B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1B3B"/>
    <w:pPr>
      <w:widowControl w:val="0"/>
      <w:shd w:val="clear" w:color="auto" w:fill="FFFFFF"/>
      <w:spacing w:before="300" w:after="300" w:line="264" w:lineRule="exact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FD1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2019-10-17T14:03:00Z</dcterms:created>
  <dcterms:modified xsi:type="dcterms:W3CDTF">2019-10-17T14:03:00Z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744d71f8-6ae2-4e02-979a-c7b26aedbab4</vt:lpwstr>
  </property>
</Properties>
</file>