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6B" w:rsidRDefault="00FF6D6B">
      <w:pPr>
        <w:rPr>
          <w:rFonts w:ascii="Arial" w:hAnsi="Arial" w:cs="Arial"/>
          <w:color w:val="000000"/>
          <w:sz w:val="18"/>
          <w:szCs w:val="18"/>
          <w:shd w:val="clear" w:color="auto" w:fill="FFFFFF"/>
        </w:rPr>
      </w:pPr>
    </w:p>
    <w:p w:rsidR="00FF6D6B" w:rsidRPr="00680770" w:rsidRDefault="00FF6D6B" w:rsidP="00FF6D6B">
      <w:pPr>
        <w:pStyle w:val="3"/>
        <w:rPr>
          <w:color w:val="000000" w:themeColor="text1"/>
          <w:spacing w:val="0"/>
          <w:sz w:val="28"/>
          <w:szCs w:val="28"/>
        </w:rPr>
      </w:pPr>
      <w:bookmarkStart w:id="0" w:name="_Toc243193554"/>
      <w:bookmarkStart w:id="1" w:name="_Toc234897095"/>
      <w:r w:rsidRPr="00680770">
        <w:rPr>
          <w:color w:val="000000" w:themeColor="text1"/>
          <w:spacing w:val="0"/>
          <w:sz w:val="28"/>
          <w:szCs w:val="28"/>
        </w:rPr>
        <w:t>Демографическая ситуация</w:t>
      </w:r>
      <w:bookmarkEnd w:id="0"/>
      <w:bookmarkEnd w:id="1"/>
    </w:p>
    <w:p w:rsidR="00FF6D6B" w:rsidRPr="00680770" w:rsidRDefault="00FF6D6B" w:rsidP="00FF6D6B">
      <w:pPr>
        <w:ind w:firstLine="0"/>
        <w:jc w:val="center"/>
        <w:rPr>
          <w:rFonts w:ascii="Times New Roman" w:hAnsi="Times New Roman"/>
          <w:color w:val="000000" w:themeColor="text1"/>
          <w:sz w:val="28"/>
          <w:szCs w:val="28"/>
          <w:lang w:eastAsia="ru-RU"/>
        </w:rPr>
      </w:pPr>
      <w:proofErr w:type="gramStart"/>
      <w:r w:rsidRPr="00680770">
        <w:rPr>
          <w:rFonts w:ascii="Times New Roman" w:hAnsi="Times New Roman"/>
          <w:color w:val="000000" w:themeColor="text1"/>
          <w:sz w:val="28"/>
          <w:szCs w:val="28"/>
          <w:lang w:eastAsia="ru-RU"/>
        </w:rPr>
        <w:t>в</w:t>
      </w:r>
      <w:proofErr w:type="gramEnd"/>
      <w:r w:rsidRPr="00680770">
        <w:rPr>
          <w:rFonts w:ascii="Times New Roman" w:hAnsi="Times New Roman"/>
          <w:color w:val="000000" w:themeColor="text1"/>
          <w:sz w:val="28"/>
          <w:szCs w:val="28"/>
          <w:lang w:eastAsia="ru-RU"/>
        </w:rPr>
        <w:t xml:space="preserve"> </w:t>
      </w:r>
      <w:proofErr w:type="gramStart"/>
      <w:r w:rsidRPr="00680770">
        <w:rPr>
          <w:rFonts w:ascii="Times New Roman" w:hAnsi="Times New Roman"/>
          <w:color w:val="000000" w:themeColor="text1"/>
          <w:sz w:val="28"/>
          <w:szCs w:val="28"/>
          <w:lang w:eastAsia="ru-RU"/>
        </w:rPr>
        <w:t>Сосновоборском</w:t>
      </w:r>
      <w:proofErr w:type="gramEnd"/>
      <w:r w:rsidRPr="00680770">
        <w:rPr>
          <w:rFonts w:ascii="Times New Roman" w:hAnsi="Times New Roman"/>
          <w:color w:val="000000" w:themeColor="text1"/>
          <w:sz w:val="28"/>
          <w:szCs w:val="28"/>
          <w:lang w:eastAsia="ru-RU"/>
        </w:rPr>
        <w:t xml:space="preserve"> городском округе</w:t>
      </w:r>
    </w:p>
    <w:p w:rsidR="00FF6D6B" w:rsidRPr="00680770" w:rsidRDefault="00FF6D6B" w:rsidP="00FF6D6B">
      <w:pPr>
        <w:jc w:val="center"/>
        <w:rPr>
          <w:rFonts w:ascii="Times New Roman" w:hAnsi="Times New Roman"/>
          <w:color w:val="000000" w:themeColor="text1"/>
          <w:sz w:val="28"/>
          <w:szCs w:val="28"/>
        </w:rPr>
      </w:pPr>
    </w:p>
    <w:p w:rsidR="00FF6D6B" w:rsidRPr="00EB38C0" w:rsidRDefault="00FF6D6B" w:rsidP="00EB38C0">
      <w:pPr>
        <w:pStyle w:val="31"/>
        <w:spacing w:after="0"/>
        <w:ind w:left="0" w:firstLine="708"/>
        <w:jc w:val="both"/>
        <w:rPr>
          <w:color w:val="000000" w:themeColor="text1"/>
          <w:sz w:val="28"/>
          <w:szCs w:val="28"/>
        </w:rPr>
      </w:pPr>
      <w:r w:rsidRPr="00680770">
        <w:rPr>
          <w:b/>
          <w:color w:val="000000" w:themeColor="text1"/>
          <w:sz w:val="28"/>
          <w:szCs w:val="28"/>
        </w:rPr>
        <w:t>Численность постоянного населения</w:t>
      </w:r>
      <w:r w:rsidRPr="00680770">
        <w:rPr>
          <w:color w:val="000000" w:themeColor="text1"/>
          <w:sz w:val="28"/>
          <w:szCs w:val="28"/>
        </w:rPr>
        <w:t xml:space="preserve"> нашего города по состоянию на 01.01.201</w:t>
      </w:r>
      <w:r w:rsidR="00D12799" w:rsidRPr="00680770">
        <w:rPr>
          <w:color w:val="000000" w:themeColor="text1"/>
          <w:sz w:val="28"/>
          <w:szCs w:val="28"/>
        </w:rPr>
        <w:t>8</w:t>
      </w:r>
      <w:r w:rsidRPr="00680770">
        <w:rPr>
          <w:color w:val="000000" w:themeColor="text1"/>
          <w:sz w:val="28"/>
          <w:szCs w:val="28"/>
        </w:rPr>
        <w:t xml:space="preserve"> года по </w:t>
      </w:r>
      <w:r w:rsidR="00EB38C0">
        <w:rPr>
          <w:color w:val="000000" w:themeColor="text1"/>
          <w:sz w:val="28"/>
          <w:szCs w:val="28"/>
        </w:rPr>
        <w:t xml:space="preserve">предварительным </w:t>
      </w:r>
      <w:r w:rsidRPr="00680770">
        <w:rPr>
          <w:color w:val="000000" w:themeColor="text1"/>
          <w:sz w:val="28"/>
          <w:szCs w:val="28"/>
        </w:rPr>
        <w:t>данным статистики составила 680</w:t>
      </w:r>
      <w:r w:rsidR="00D12799" w:rsidRPr="00680770">
        <w:rPr>
          <w:color w:val="000000" w:themeColor="text1"/>
          <w:sz w:val="28"/>
          <w:szCs w:val="28"/>
        </w:rPr>
        <w:t>18</w:t>
      </w:r>
      <w:r w:rsidRPr="00680770">
        <w:rPr>
          <w:color w:val="000000" w:themeColor="text1"/>
          <w:sz w:val="28"/>
          <w:szCs w:val="28"/>
        </w:rPr>
        <w:t xml:space="preserve"> человек, относящихся к категории городского населения.</w:t>
      </w:r>
    </w:p>
    <w:p w:rsidR="000E00AF" w:rsidRPr="00680770" w:rsidRDefault="007A3BEC" w:rsidP="000E00AF">
      <w:pPr>
        <w:ind w:firstLine="708"/>
        <w:rPr>
          <w:rFonts w:ascii="Times New Roman" w:hAnsi="Times New Roman"/>
          <w:color w:val="000000" w:themeColor="text1"/>
          <w:sz w:val="28"/>
          <w:szCs w:val="28"/>
        </w:rPr>
      </w:pPr>
      <w:r>
        <w:rPr>
          <w:rFonts w:ascii="Times New Roman" w:hAnsi="Times New Roman"/>
          <w:color w:val="000000" w:themeColor="text1"/>
          <w:sz w:val="28"/>
          <w:szCs w:val="28"/>
        </w:rPr>
        <w:t>За 2017 год</w:t>
      </w:r>
      <w:r w:rsidR="000E00AF" w:rsidRPr="00680770">
        <w:rPr>
          <w:rFonts w:ascii="Times New Roman" w:hAnsi="Times New Roman"/>
          <w:color w:val="000000" w:themeColor="text1"/>
          <w:sz w:val="28"/>
          <w:szCs w:val="28"/>
        </w:rPr>
        <w:t xml:space="preserve"> рождаемость и смертность снизились по сравнению с аналогичным периодом предыдущего года. При этом число родившихся</w:t>
      </w:r>
      <w:r>
        <w:rPr>
          <w:rFonts w:ascii="Times New Roman" w:hAnsi="Times New Roman"/>
          <w:color w:val="000000" w:themeColor="text1"/>
          <w:sz w:val="28"/>
          <w:szCs w:val="28"/>
        </w:rPr>
        <w:t xml:space="preserve"> уменьшилось на 15 человек (2,1 </w:t>
      </w:r>
      <w:r w:rsidR="000E00AF" w:rsidRPr="00680770">
        <w:rPr>
          <w:rFonts w:ascii="Times New Roman" w:hAnsi="Times New Roman"/>
          <w:color w:val="000000" w:themeColor="text1"/>
          <w:sz w:val="28"/>
          <w:szCs w:val="28"/>
        </w:rPr>
        <w:t xml:space="preserve">%) и составило 700 человек, а число умерших снизилось на 4 человека (0,6 %) и составило 716 человек. </w:t>
      </w:r>
    </w:p>
    <w:p w:rsidR="000E00AF" w:rsidRPr="00680770" w:rsidRDefault="000E00AF" w:rsidP="000E00AF">
      <w:pPr>
        <w:spacing w:after="120"/>
        <w:ind w:firstLine="709"/>
        <w:rPr>
          <w:rFonts w:ascii="Times New Roman" w:hAnsi="Times New Roman"/>
          <w:color w:val="000000" w:themeColor="text1"/>
          <w:sz w:val="28"/>
          <w:szCs w:val="28"/>
        </w:rPr>
      </w:pPr>
      <w:r w:rsidRPr="00680770">
        <w:rPr>
          <w:rFonts w:ascii="Times New Roman" w:hAnsi="Times New Roman"/>
          <w:color w:val="000000" w:themeColor="text1"/>
          <w:sz w:val="28"/>
          <w:szCs w:val="28"/>
        </w:rPr>
        <w:t>Таким образом, смертность превысила рождаемость, в результате естественная убыль населения составила 16 человек, в то время как за 2016 год естественная убыль населения составляла 5 человек.</w:t>
      </w:r>
    </w:p>
    <w:p w:rsidR="006C266B" w:rsidRPr="00680770" w:rsidRDefault="006C266B" w:rsidP="006C266B">
      <w:pPr>
        <w:ind w:firstLine="709"/>
        <w:rPr>
          <w:rFonts w:ascii="Times New Roman" w:hAnsi="Times New Roman"/>
          <w:color w:val="000000" w:themeColor="text1"/>
          <w:sz w:val="28"/>
          <w:szCs w:val="28"/>
        </w:rPr>
      </w:pPr>
      <w:r w:rsidRPr="00680770">
        <w:rPr>
          <w:rFonts w:ascii="Times New Roman" w:hAnsi="Times New Roman"/>
          <w:color w:val="000000" w:themeColor="text1"/>
          <w:sz w:val="28"/>
          <w:szCs w:val="28"/>
        </w:rPr>
        <w:t>Коэффициент рождаемости снизился и составил 10,3 человека на 1000 чел. населения округа против 10,5 в соответствующем периоде предыдущего года, коэффициент смертности составил 10,5 человека на 1000 чел. населения, что ниже уровня аналогичного периода предыдущего года (10,6 человека). Коэффициент естественной убыли населения составил 0,2 человека на 1000 чел. населения; в аналогичном периоде предыдущего года естественная убыль – 0,1 человека на 1000 жителей.</w:t>
      </w:r>
    </w:p>
    <w:p w:rsidR="003A43C0" w:rsidRPr="00680770" w:rsidRDefault="003A43C0" w:rsidP="003A43C0">
      <w:pPr>
        <w:ind w:firstLine="709"/>
        <w:rPr>
          <w:rFonts w:ascii="Times New Roman" w:hAnsi="Times New Roman"/>
          <w:color w:val="000000" w:themeColor="text1"/>
          <w:sz w:val="28"/>
          <w:szCs w:val="28"/>
        </w:rPr>
      </w:pPr>
      <w:r w:rsidRPr="00680770">
        <w:rPr>
          <w:rFonts w:ascii="Times New Roman" w:hAnsi="Times New Roman"/>
          <w:color w:val="000000" w:themeColor="text1"/>
          <w:sz w:val="28"/>
          <w:szCs w:val="28"/>
        </w:rPr>
        <w:t xml:space="preserve">В 2017 году в город прибыло 3062 человека, выбыло – 3073, миграционная убыль составила 11 человек против миграционного прироста в аналогичном периоде предыдущего года в 447 человек, коэффициент миграционной убыли составил 0,2 чел. на 1000 чел. населения против миграционного прироста </w:t>
      </w:r>
      <w:r w:rsidR="007A3BEC">
        <w:rPr>
          <w:rFonts w:ascii="Times New Roman" w:hAnsi="Times New Roman"/>
          <w:color w:val="000000" w:themeColor="text1"/>
          <w:sz w:val="28"/>
          <w:szCs w:val="28"/>
        </w:rPr>
        <w:t>в 6,6 чел. за предыдущий год</w:t>
      </w:r>
      <w:r w:rsidRPr="00680770">
        <w:rPr>
          <w:rFonts w:ascii="Times New Roman" w:hAnsi="Times New Roman"/>
          <w:color w:val="000000" w:themeColor="text1"/>
          <w:sz w:val="28"/>
          <w:szCs w:val="28"/>
        </w:rPr>
        <w:t>.</w:t>
      </w:r>
    </w:p>
    <w:p w:rsidR="00FF6D6B" w:rsidRPr="00680770" w:rsidRDefault="00FF6D6B" w:rsidP="00FF6D6B">
      <w:pPr>
        <w:ind w:firstLine="708"/>
        <w:rPr>
          <w:rFonts w:ascii="Times New Roman" w:hAnsi="Times New Roman"/>
          <w:color w:val="000000" w:themeColor="text1"/>
          <w:sz w:val="28"/>
          <w:szCs w:val="28"/>
        </w:rPr>
      </w:pPr>
      <w:r w:rsidRPr="00680770">
        <w:rPr>
          <w:rFonts w:ascii="Times New Roman" w:hAnsi="Times New Roman"/>
          <w:color w:val="000000" w:themeColor="text1"/>
          <w:sz w:val="28"/>
          <w:szCs w:val="28"/>
        </w:rPr>
        <w:t>В целом демографическая ситуация в 201</w:t>
      </w:r>
      <w:r w:rsidR="005818F2" w:rsidRPr="00680770">
        <w:rPr>
          <w:rFonts w:ascii="Times New Roman" w:hAnsi="Times New Roman"/>
          <w:color w:val="000000" w:themeColor="text1"/>
          <w:sz w:val="28"/>
          <w:szCs w:val="28"/>
        </w:rPr>
        <w:t>7</w:t>
      </w:r>
      <w:r w:rsidRPr="00680770">
        <w:rPr>
          <w:rFonts w:ascii="Times New Roman" w:hAnsi="Times New Roman"/>
          <w:color w:val="000000" w:themeColor="text1"/>
          <w:sz w:val="28"/>
          <w:szCs w:val="28"/>
        </w:rPr>
        <w:t xml:space="preserve"> году сохранилась на уровне  прошлого года, хотя продолжается процесс естественной убыли населения, связанный с низкой рождаемостью и старением населения.</w:t>
      </w:r>
    </w:p>
    <w:p w:rsidR="00FF6D6B" w:rsidRPr="00680770" w:rsidRDefault="00FF6D6B" w:rsidP="00FF6D6B">
      <w:pPr>
        <w:ind w:firstLine="709"/>
        <w:rPr>
          <w:rFonts w:ascii="Times New Roman" w:hAnsi="Times New Roman"/>
          <w:color w:val="000000" w:themeColor="text1"/>
          <w:sz w:val="28"/>
          <w:szCs w:val="28"/>
        </w:rPr>
      </w:pPr>
      <w:r w:rsidRPr="00680770">
        <w:rPr>
          <w:rFonts w:ascii="Times New Roman" w:hAnsi="Times New Roman"/>
          <w:color w:val="000000" w:themeColor="text1"/>
          <w:sz w:val="28"/>
          <w:szCs w:val="28"/>
        </w:rPr>
        <w:t>В 201</w:t>
      </w:r>
      <w:r w:rsidR="00E242C4" w:rsidRPr="00680770">
        <w:rPr>
          <w:rFonts w:ascii="Times New Roman" w:hAnsi="Times New Roman"/>
          <w:color w:val="000000" w:themeColor="text1"/>
          <w:sz w:val="28"/>
          <w:szCs w:val="28"/>
        </w:rPr>
        <w:t>8</w:t>
      </w:r>
      <w:r w:rsidRPr="00680770">
        <w:rPr>
          <w:rFonts w:ascii="Times New Roman" w:hAnsi="Times New Roman"/>
          <w:color w:val="000000" w:themeColor="text1"/>
          <w:sz w:val="28"/>
          <w:szCs w:val="28"/>
        </w:rPr>
        <w:t>-20</w:t>
      </w:r>
      <w:r w:rsidR="00E242C4" w:rsidRPr="00680770">
        <w:rPr>
          <w:rFonts w:ascii="Times New Roman" w:hAnsi="Times New Roman"/>
          <w:color w:val="000000" w:themeColor="text1"/>
          <w:sz w:val="28"/>
          <w:szCs w:val="28"/>
        </w:rPr>
        <w:t>20</w:t>
      </w:r>
      <w:r w:rsidRPr="00680770">
        <w:rPr>
          <w:rFonts w:ascii="Times New Roman" w:hAnsi="Times New Roman"/>
          <w:color w:val="000000" w:themeColor="text1"/>
          <w:sz w:val="28"/>
          <w:szCs w:val="28"/>
        </w:rPr>
        <w:t xml:space="preserve"> годах с учетом реализации мероприятий по улучшению демографической ситуации прогнозируется примерно равное число родившихся и число умерших. </w:t>
      </w:r>
      <w:r w:rsidRPr="00680770">
        <w:rPr>
          <w:rFonts w:ascii="Times New Roman" w:hAnsi="Times New Roman"/>
          <w:snapToGrid w:val="0"/>
          <w:color w:val="000000" w:themeColor="text1"/>
          <w:sz w:val="28"/>
          <w:szCs w:val="28"/>
        </w:rPr>
        <w:t xml:space="preserve">При этом миграционный прирост составит </w:t>
      </w:r>
      <w:r w:rsidR="007A3BEC">
        <w:rPr>
          <w:rFonts w:ascii="Times New Roman" w:hAnsi="Times New Roman"/>
          <w:snapToGrid w:val="0"/>
          <w:color w:val="000000" w:themeColor="text1"/>
          <w:sz w:val="28"/>
          <w:szCs w:val="28"/>
        </w:rPr>
        <w:t xml:space="preserve">по </w:t>
      </w:r>
      <w:r w:rsidR="00680770" w:rsidRPr="00680770">
        <w:rPr>
          <w:rFonts w:ascii="Times New Roman" w:hAnsi="Times New Roman"/>
          <w:snapToGrid w:val="0"/>
          <w:color w:val="000000" w:themeColor="text1"/>
          <w:sz w:val="28"/>
          <w:szCs w:val="28"/>
        </w:rPr>
        <w:t>2</w:t>
      </w:r>
      <w:r w:rsidRPr="00680770">
        <w:rPr>
          <w:rFonts w:ascii="Times New Roman" w:hAnsi="Times New Roman"/>
          <w:snapToGrid w:val="0"/>
          <w:color w:val="000000" w:themeColor="text1"/>
          <w:sz w:val="28"/>
          <w:szCs w:val="28"/>
        </w:rPr>
        <w:t>00-</w:t>
      </w:r>
      <w:r w:rsidR="00E242C4" w:rsidRPr="00680770">
        <w:rPr>
          <w:rFonts w:ascii="Times New Roman" w:hAnsi="Times New Roman"/>
          <w:snapToGrid w:val="0"/>
          <w:color w:val="000000" w:themeColor="text1"/>
          <w:sz w:val="28"/>
          <w:szCs w:val="28"/>
        </w:rPr>
        <w:t>22</w:t>
      </w:r>
      <w:r w:rsidRPr="00680770">
        <w:rPr>
          <w:rFonts w:ascii="Times New Roman" w:hAnsi="Times New Roman"/>
          <w:snapToGrid w:val="0"/>
          <w:color w:val="000000" w:themeColor="text1"/>
          <w:sz w:val="28"/>
          <w:szCs w:val="28"/>
        </w:rPr>
        <w:t>0 человек ежегодно.</w:t>
      </w:r>
    </w:p>
    <w:p w:rsidR="00FF6D6B" w:rsidRPr="00680770" w:rsidRDefault="00FF6D6B" w:rsidP="00FF6D6B">
      <w:pPr>
        <w:ind w:firstLine="708"/>
        <w:rPr>
          <w:rFonts w:ascii="Times New Roman" w:hAnsi="Times New Roman"/>
          <w:snapToGrid w:val="0"/>
          <w:color w:val="000000" w:themeColor="text1"/>
          <w:sz w:val="28"/>
          <w:szCs w:val="28"/>
        </w:rPr>
      </w:pPr>
      <w:r w:rsidRPr="00680770">
        <w:rPr>
          <w:rFonts w:ascii="Times New Roman" w:hAnsi="Times New Roman"/>
          <w:color w:val="000000" w:themeColor="text1"/>
          <w:sz w:val="28"/>
          <w:szCs w:val="28"/>
        </w:rPr>
        <w:t xml:space="preserve">В </w:t>
      </w:r>
      <w:proofErr w:type="gramStart"/>
      <w:r w:rsidRPr="00680770">
        <w:rPr>
          <w:rFonts w:ascii="Times New Roman" w:hAnsi="Times New Roman"/>
          <w:color w:val="000000" w:themeColor="text1"/>
          <w:sz w:val="28"/>
          <w:szCs w:val="28"/>
        </w:rPr>
        <w:t>результате</w:t>
      </w:r>
      <w:proofErr w:type="gramEnd"/>
      <w:r w:rsidRPr="00680770">
        <w:rPr>
          <w:rFonts w:ascii="Times New Roman" w:hAnsi="Times New Roman"/>
          <w:color w:val="000000" w:themeColor="text1"/>
          <w:sz w:val="28"/>
          <w:szCs w:val="28"/>
        </w:rPr>
        <w:t xml:space="preserve"> действия этих факторов ожидается рост </w:t>
      </w:r>
      <w:r w:rsidRPr="00680770">
        <w:rPr>
          <w:rFonts w:ascii="Times New Roman" w:hAnsi="Times New Roman"/>
          <w:snapToGrid w:val="0"/>
          <w:color w:val="000000" w:themeColor="text1"/>
          <w:sz w:val="28"/>
          <w:szCs w:val="28"/>
        </w:rPr>
        <w:t>ч</w:t>
      </w:r>
      <w:r w:rsidRPr="00680770">
        <w:rPr>
          <w:rFonts w:ascii="Times New Roman" w:hAnsi="Times New Roman"/>
          <w:color w:val="000000" w:themeColor="text1"/>
          <w:sz w:val="28"/>
          <w:szCs w:val="28"/>
        </w:rPr>
        <w:t>исленности населения города на конец 201</w:t>
      </w:r>
      <w:r w:rsidR="0030263A" w:rsidRPr="00680770">
        <w:rPr>
          <w:rFonts w:ascii="Times New Roman" w:hAnsi="Times New Roman"/>
          <w:color w:val="000000" w:themeColor="text1"/>
          <w:sz w:val="28"/>
          <w:szCs w:val="28"/>
        </w:rPr>
        <w:t>8</w:t>
      </w:r>
      <w:r w:rsidRPr="00680770">
        <w:rPr>
          <w:rFonts w:ascii="Times New Roman" w:hAnsi="Times New Roman"/>
          <w:color w:val="000000" w:themeColor="text1"/>
          <w:sz w:val="28"/>
          <w:szCs w:val="28"/>
        </w:rPr>
        <w:t xml:space="preserve"> года – 68,</w:t>
      </w:r>
      <w:r w:rsidR="00E21810" w:rsidRPr="00680770">
        <w:rPr>
          <w:rFonts w:ascii="Times New Roman" w:hAnsi="Times New Roman"/>
          <w:color w:val="000000" w:themeColor="text1"/>
          <w:sz w:val="28"/>
          <w:szCs w:val="28"/>
        </w:rPr>
        <w:t>2</w:t>
      </w:r>
      <w:r w:rsidRPr="00680770">
        <w:rPr>
          <w:rFonts w:ascii="Times New Roman" w:hAnsi="Times New Roman"/>
          <w:color w:val="000000" w:themeColor="text1"/>
          <w:sz w:val="28"/>
          <w:szCs w:val="28"/>
        </w:rPr>
        <w:t xml:space="preserve"> тыс. человек (100,</w:t>
      </w:r>
      <w:r w:rsidR="00680770" w:rsidRPr="00680770">
        <w:rPr>
          <w:rFonts w:ascii="Times New Roman" w:hAnsi="Times New Roman"/>
          <w:color w:val="000000" w:themeColor="text1"/>
          <w:sz w:val="28"/>
          <w:szCs w:val="28"/>
        </w:rPr>
        <w:t>3</w:t>
      </w:r>
      <w:r w:rsidRPr="00680770">
        <w:rPr>
          <w:rFonts w:ascii="Times New Roman" w:hAnsi="Times New Roman"/>
          <w:color w:val="000000" w:themeColor="text1"/>
          <w:sz w:val="28"/>
          <w:szCs w:val="28"/>
        </w:rPr>
        <w:t xml:space="preserve"> % к 201</w:t>
      </w:r>
      <w:r w:rsidR="00733941" w:rsidRPr="00680770">
        <w:rPr>
          <w:rFonts w:ascii="Times New Roman" w:hAnsi="Times New Roman"/>
          <w:color w:val="000000" w:themeColor="text1"/>
          <w:sz w:val="28"/>
          <w:szCs w:val="28"/>
        </w:rPr>
        <w:t>7</w:t>
      </w:r>
      <w:r w:rsidRPr="00680770">
        <w:rPr>
          <w:rFonts w:ascii="Times New Roman" w:hAnsi="Times New Roman"/>
          <w:color w:val="000000" w:themeColor="text1"/>
          <w:sz w:val="28"/>
          <w:szCs w:val="28"/>
        </w:rPr>
        <w:t xml:space="preserve"> году), на конец 201</w:t>
      </w:r>
      <w:r w:rsidR="00733941" w:rsidRPr="00680770">
        <w:rPr>
          <w:rFonts w:ascii="Times New Roman" w:hAnsi="Times New Roman"/>
          <w:color w:val="000000" w:themeColor="text1"/>
          <w:sz w:val="28"/>
          <w:szCs w:val="28"/>
        </w:rPr>
        <w:t>9</w:t>
      </w:r>
      <w:r w:rsidRPr="00680770">
        <w:rPr>
          <w:rFonts w:ascii="Times New Roman" w:hAnsi="Times New Roman"/>
          <w:color w:val="000000" w:themeColor="text1"/>
          <w:sz w:val="28"/>
          <w:szCs w:val="28"/>
        </w:rPr>
        <w:t xml:space="preserve"> года – 68,</w:t>
      </w:r>
      <w:r w:rsidR="00E21810" w:rsidRPr="00680770">
        <w:rPr>
          <w:rFonts w:ascii="Times New Roman" w:hAnsi="Times New Roman"/>
          <w:color w:val="000000" w:themeColor="text1"/>
          <w:sz w:val="28"/>
          <w:szCs w:val="28"/>
        </w:rPr>
        <w:t>4</w:t>
      </w:r>
      <w:r w:rsidRPr="00680770">
        <w:rPr>
          <w:rFonts w:ascii="Times New Roman" w:hAnsi="Times New Roman"/>
          <w:color w:val="000000" w:themeColor="text1"/>
          <w:sz w:val="28"/>
          <w:szCs w:val="28"/>
        </w:rPr>
        <w:t xml:space="preserve"> тыс. человек (100,3 % к 201</w:t>
      </w:r>
      <w:r w:rsidR="00FA0774">
        <w:rPr>
          <w:rFonts w:ascii="Times New Roman" w:hAnsi="Times New Roman"/>
          <w:color w:val="000000" w:themeColor="text1"/>
          <w:sz w:val="28"/>
          <w:szCs w:val="28"/>
        </w:rPr>
        <w:t>8</w:t>
      </w:r>
      <w:r w:rsidRPr="00680770">
        <w:rPr>
          <w:rFonts w:ascii="Times New Roman" w:hAnsi="Times New Roman"/>
          <w:color w:val="000000" w:themeColor="text1"/>
          <w:sz w:val="28"/>
          <w:szCs w:val="28"/>
        </w:rPr>
        <w:t xml:space="preserve"> году), на </w:t>
      </w:r>
      <w:r w:rsidRPr="00680770">
        <w:rPr>
          <w:rFonts w:ascii="Times New Roman" w:hAnsi="Times New Roman"/>
          <w:snapToGrid w:val="0"/>
          <w:color w:val="000000" w:themeColor="text1"/>
          <w:sz w:val="28"/>
          <w:szCs w:val="28"/>
        </w:rPr>
        <w:t>конец 20</w:t>
      </w:r>
      <w:r w:rsidR="00733941" w:rsidRPr="00680770">
        <w:rPr>
          <w:rFonts w:ascii="Times New Roman" w:hAnsi="Times New Roman"/>
          <w:snapToGrid w:val="0"/>
          <w:color w:val="000000" w:themeColor="text1"/>
          <w:sz w:val="28"/>
          <w:szCs w:val="28"/>
        </w:rPr>
        <w:t>20</w:t>
      </w:r>
      <w:r w:rsidRPr="00680770">
        <w:rPr>
          <w:rFonts w:ascii="Times New Roman" w:hAnsi="Times New Roman"/>
          <w:snapToGrid w:val="0"/>
          <w:color w:val="000000" w:themeColor="text1"/>
          <w:sz w:val="28"/>
          <w:szCs w:val="28"/>
        </w:rPr>
        <w:t xml:space="preserve"> года </w:t>
      </w:r>
      <w:r w:rsidRPr="00680770">
        <w:rPr>
          <w:rFonts w:ascii="Times New Roman" w:hAnsi="Times New Roman"/>
          <w:color w:val="000000" w:themeColor="text1"/>
          <w:sz w:val="28"/>
          <w:szCs w:val="28"/>
        </w:rPr>
        <w:t>– 68,</w:t>
      </w:r>
      <w:r w:rsidR="00E21810" w:rsidRPr="00680770">
        <w:rPr>
          <w:rFonts w:ascii="Times New Roman" w:hAnsi="Times New Roman"/>
          <w:color w:val="000000" w:themeColor="text1"/>
          <w:sz w:val="28"/>
          <w:szCs w:val="28"/>
        </w:rPr>
        <w:t>6</w:t>
      </w:r>
      <w:r w:rsidRPr="00680770">
        <w:rPr>
          <w:rFonts w:ascii="Times New Roman" w:hAnsi="Times New Roman"/>
          <w:color w:val="000000" w:themeColor="text1"/>
          <w:sz w:val="28"/>
          <w:szCs w:val="28"/>
        </w:rPr>
        <w:t xml:space="preserve"> тыс. человек (100,3 % к 201</w:t>
      </w:r>
      <w:r w:rsidR="00733941" w:rsidRPr="00680770">
        <w:rPr>
          <w:rFonts w:ascii="Times New Roman" w:hAnsi="Times New Roman"/>
          <w:color w:val="000000" w:themeColor="text1"/>
          <w:sz w:val="28"/>
          <w:szCs w:val="28"/>
        </w:rPr>
        <w:t>9</w:t>
      </w:r>
      <w:r w:rsidRPr="00680770">
        <w:rPr>
          <w:rFonts w:ascii="Times New Roman" w:hAnsi="Times New Roman"/>
          <w:color w:val="000000" w:themeColor="text1"/>
          <w:sz w:val="28"/>
          <w:szCs w:val="28"/>
        </w:rPr>
        <w:t xml:space="preserve"> году).</w:t>
      </w:r>
    </w:p>
    <w:p w:rsidR="00FF6D6B" w:rsidRDefault="00FF6D6B" w:rsidP="004C3DFD">
      <w:pPr>
        <w:ind w:firstLine="709"/>
        <w:rPr>
          <w:rFonts w:ascii="Times New Roman" w:hAnsi="Times New Roman"/>
          <w:color w:val="000000" w:themeColor="text1"/>
          <w:sz w:val="28"/>
          <w:szCs w:val="28"/>
        </w:rPr>
      </w:pPr>
      <w:r w:rsidRPr="00680770">
        <w:rPr>
          <w:rFonts w:ascii="Times New Roman" w:hAnsi="Times New Roman"/>
          <w:color w:val="000000" w:themeColor="text1"/>
          <w:sz w:val="28"/>
          <w:szCs w:val="28"/>
        </w:rPr>
        <w:t>Число зарегистрированных браков сократилось по сравнению с аналогичным периодом предыдущего года с 4</w:t>
      </w:r>
      <w:r w:rsidR="00105450" w:rsidRPr="00680770">
        <w:rPr>
          <w:rFonts w:ascii="Times New Roman" w:hAnsi="Times New Roman"/>
          <w:color w:val="000000" w:themeColor="text1"/>
          <w:sz w:val="28"/>
          <w:szCs w:val="28"/>
        </w:rPr>
        <w:t>36</w:t>
      </w:r>
      <w:r w:rsidRPr="00680770">
        <w:rPr>
          <w:rFonts w:ascii="Times New Roman" w:hAnsi="Times New Roman"/>
          <w:color w:val="000000" w:themeColor="text1"/>
          <w:sz w:val="28"/>
          <w:szCs w:val="28"/>
        </w:rPr>
        <w:t xml:space="preserve"> до</w:t>
      </w:r>
      <w:r w:rsidR="00105450" w:rsidRPr="00680770">
        <w:rPr>
          <w:rFonts w:ascii="Times New Roman" w:hAnsi="Times New Roman"/>
          <w:color w:val="000000" w:themeColor="text1"/>
          <w:sz w:val="28"/>
          <w:szCs w:val="28"/>
        </w:rPr>
        <w:t xml:space="preserve"> 411</w:t>
      </w:r>
      <w:r w:rsidRPr="00680770">
        <w:rPr>
          <w:rFonts w:ascii="Times New Roman" w:hAnsi="Times New Roman"/>
          <w:color w:val="000000" w:themeColor="text1"/>
          <w:sz w:val="28"/>
          <w:szCs w:val="28"/>
        </w:rPr>
        <w:t xml:space="preserve">, а число разводов увеличилось с </w:t>
      </w:r>
      <w:r w:rsidR="00105450" w:rsidRPr="00680770">
        <w:rPr>
          <w:rFonts w:ascii="Times New Roman" w:hAnsi="Times New Roman"/>
          <w:color w:val="000000" w:themeColor="text1"/>
          <w:sz w:val="28"/>
          <w:szCs w:val="28"/>
        </w:rPr>
        <w:t>327</w:t>
      </w:r>
      <w:r w:rsidRPr="00680770">
        <w:rPr>
          <w:rFonts w:ascii="Times New Roman" w:hAnsi="Times New Roman"/>
          <w:color w:val="000000" w:themeColor="text1"/>
          <w:sz w:val="28"/>
          <w:szCs w:val="28"/>
        </w:rPr>
        <w:t xml:space="preserve"> до 3</w:t>
      </w:r>
      <w:r w:rsidR="00105450" w:rsidRPr="00680770">
        <w:rPr>
          <w:rFonts w:ascii="Times New Roman" w:hAnsi="Times New Roman"/>
          <w:color w:val="000000" w:themeColor="text1"/>
          <w:sz w:val="28"/>
          <w:szCs w:val="28"/>
        </w:rPr>
        <w:t>41</w:t>
      </w:r>
      <w:r w:rsidRPr="00680770">
        <w:rPr>
          <w:rFonts w:ascii="Times New Roman" w:hAnsi="Times New Roman"/>
          <w:color w:val="000000" w:themeColor="text1"/>
          <w:sz w:val="28"/>
          <w:szCs w:val="28"/>
        </w:rPr>
        <w:t>, в результате на</w:t>
      </w:r>
      <w:r w:rsidR="00105450" w:rsidRPr="00680770">
        <w:rPr>
          <w:rFonts w:ascii="Times New Roman" w:hAnsi="Times New Roman"/>
          <w:color w:val="000000" w:themeColor="text1"/>
          <w:sz w:val="28"/>
          <w:szCs w:val="28"/>
        </w:rPr>
        <w:t xml:space="preserve"> каждые 10 зарегистрированных</w:t>
      </w:r>
      <w:r w:rsidRPr="00680770">
        <w:rPr>
          <w:rFonts w:ascii="Times New Roman" w:hAnsi="Times New Roman"/>
          <w:color w:val="000000" w:themeColor="text1"/>
          <w:sz w:val="28"/>
          <w:szCs w:val="28"/>
        </w:rPr>
        <w:t xml:space="preserve"> браков при</w:t>
      </w:r>
      <w:r w:rsidR="00EF0001" w:rsidRPr="00680770">
        <w:rPr>
          <w:rFonts w:ascii="Times New Roman" w:hAnsi="Times New Roman"/>
          <w:color w:val="000000" w:themeColor="text1"/>
          <w:sz w:val="28"/>
          <w:szCs w:val="28"/>
        </w:rPr>
        <w:t>шлось</w:t>
      </w:r>
      <w:r w:rsidRPr="00680770">
        <w:rPr>
          <w:rFonts w:ascii="Times New Roman" w:hAnsi="Times New Roman"/>
          <w:color w:val="000000" w:themeColor="text1"/>
          <w:sz w:val="28"/>
          <w:szCs w:val="28"/>
        </w:rPr>
        <w:t xml:space="preserve"> </w:t>
      </w:r>
      <w:r w:rsidR="00105450" w:rsidRPr="00680770">
        <w:rPr>
          <w:rFonts w:ascii="Times New Roman" w:hAnsi="Times New Roman"/>
          <w:color w:val="000000" w:themeColor="text1"/>
          <w:sz w:val="28"/>
          <w:szCs w:val="28"/>
        </w:rPr>
        <w:t xml:space="preserve">более </w:t>
      </w:r>
      <w:r w:rsidR="00EF0001" w:rsidRPr="00680770">
        <w:rPr>
          <w:rFonts w:ascii="Times New Roman" w:hAnsi="Times New Roman"/>
          <w:color w:val="000000" w:themeColor="text1"/>
          <w:sz w:val="28"/>
          <w:szCs w:val="28"/>
        </w:rPr>
        <w:t>8</w:t>
      </w:r>
      <w:r w:rsidRPr="00680770">
        <w:rPr>
          <w:rFonts w:ascii="Times New Roman" w:hAnsi="Times New Roman"/>
          <w:color w:val="000000" w:themeColor="text1"/>
          <w:sz w:val="28"/>
          <w:szCs w:val="28"/>
        </w:rPr>
        <w:t xml:space="preserve"> разводов.</w:t>
      </w:r>
    </w:p>
    <w:sectPr w:rsidR="00FF6D6B" w:rsidSect="00E23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D6B"/>
    <w:rsid w:val="00000665"/>
    <w:rsid w:val="000042E0"/>
    <w:rsid w:val="000046E5"/>
    <w:rsid w:val="00010D3B"/>
    <w:rsid w:val="000141B5"/>
    <w:rsid w:val="00020480"/>
    <w:rsid w:val="000272EB"/>
    <w:rsid w:val="000407F3"/>
    <w:rsid w:val="00042930"/>
    <w:rsid w:val="00043650"/>
    <w:rsid w:val="00043F2D"/>
    <w:rsid w:val="00060447"/>
    <w:rsid w:val="00060A95"/>
    <w:rsid w:val="00065F61"/>
    <w:rsid w:val="00073915"/>
    <w:rsid w:val="00073D13"/>
    <w:rsid w:val="000805C9"/>
    <w:rsid w:val="000867A9"/>
    <w:rsid w:val="00091074"/>
    <w:rsid w:val="00093E36"/>
    <w:rsid w:val="000B3086"/>
    <w:rsid w:val="000C69E7"/>
    <w:rsid w:val="000D2165"/>
    <w:rsid w:val="000E00AF"/>
    <w:rsid w:val="000E3A29"/>
    <w:rsid w:val="000F2A14"/>
    <w:rsid w:val="00105450"/>
    <w:rsid w:val="00111FB9"/>
    <w:rsid w:val="001147B3"/>
    <w:rsid w:val="00117366"/>
    <w:rsid w:val="00123337"/>
    <w:rsid w:val="00141D66"/>
    <w:rsid w:val="001477B5"/>
    <w:rsid w:val="00154887"/>
    <w:rsid w:val="0016015E"/>
    <w:rsid w:val="0016556E"/>
    <w:rsid w:val="00165957"/>
    <w:rsid w:val="0016597D"/>
    <w:rsid w:val="001701AC"/>
    <w:rsid w:val="00176981"/>
    <w:rsid w:val="001828FE"/>
    <w:rsid w:val="0019690C"/>
    <w:rsid w:val="001A0098"/>
    <w:rsid w:val="001A3D6B"/>
    <w:rsid w:val="001B1D66"/>
    <w:rsid w:val="001B5B20"/>
    <w:rsid w:val="001C3427"/>
    <w:rsid w:val="001C36AF"/>
    <w:rsid w:val="001C4B28"/>
    <w:rsid w:val="001C6773"/>
    <w:rsid w:val="001D05A0"/>
    <w:rsid w:val="001D09BE"/>
    <w:rsid w:val="001D5639"/>
    <w:rsid w:val="001E2FF4"/>
    <w:rsid w:val="001E591C"/>
    <w:rsid w:val="00205B1A"/>
    <w:rsid w:val="0021551D"/>
    <w:rsid w:val="002204F7"/>
    <w:rsid w:val="00226E29"/>
    <w:rsid w:val="00232D5A"/>
    <w:rsid w:val="0023568D"/>
    <w:rsid w:val="0024239C"/>
    <w:rsid w:val="00243D0D"/>
    <w:rsid w:val="00251BAE"/>
    <w:rsid w:val="0025458D"/>
    <w:rsid w:val="00256D8F"/>
    <w:rsid w:val="00261FCE"/>
    <w:rsid w:val="00262E90"/>
    <w:rsid w:val="00270E40"/>
    <w:rsid w:val="00271603"/>
    <w:rsid w:val="00273CD0"/>
    <w:rsid w:val="002740EB"/>
    <w:rsid w:val="00295369"/>
    <w:rsid w:val="002968FD"/>
    <w:rsid w:val="002A04ED"/>
    <w:rsid w:val="002A0687"/>
    <w:rsid w:val="002A0ADD"/>
    <w:rsid w:val="002A21BA"/>
    <w:rsid w:val="002A2FF0"/>
    <w:rsid w:val="002A5343"/>
    <w:rsid w:val="002B02E6"/>
    <w:rsid w:val="002B3781"/>
    <w:rsid w:val="002B4837"/>
    <w:rsid w:val="002B5FF5"/>
    <w:rsid w:val="002B742C"/>
    <w:rsid w:val="002D30E3"/>
    <w:rsid w:val="002D36A2"/>
    <w:rsid w:val="002E0614"/>
    <w:rsid w:val="002E1113"/>
    <w:rsid w:val="002E3B9A"/>
    <w:rsid w:val="002E5645"/>
    <w:rsid w:val="002E7C93"/>
    <w:rsid w:val="002F3969"/>
    <w:rsid w:val="002F3FB2"/>
    <w:rsid w:val="0030263A"/>
    <w:rsid w:val="00306B5A"/>
    <w:rsid w:val="00307B56"/>
    <w:rsid w:val="003215A5"/>
    <w:rsid w:val="003248AA"/>
    <w:rsid w:val="0033295A"/>
    <w:rsid w:val="00337B87"/>
    <w:rsid w:val="00337BFC"/>
    <w:rsid w:val="00344B27"/>
    <w:rsid w:val="00344C0C"/>
    <w:rsid w:val="00356CC3"/>
    <w:rsid w:val="00360173"/>
    <w:rsid w:val="00366E74"/>
    <w:rsid w:val="00367EDD"/>
    <w:rsid w:val="00372E46"/>
    <w:rsid w:val="0037350E"/>
    <w:rsid w:val="0038068D"/>
    <w:rsid w:val="00393904"/>
    <w:rsid w:val="003957BC"/>
    <w:rsid w:val="003A43C0"/>
    <w:rsid w:val="003B2009"/>
    <w:rsid w:val="003B6037"/>
    <w:rsid w:val="003C00F5"/>
    <w:rsid w:val="003C1704"/>
    <w:rsid w:val="003C63B2"/>
    <w:rsid w:val="003E5D4B"/>
    <w:rsid w:val="003F3B80"/>
    <w:rsid w:val="004059CA"/>
    <w:rsid w:val="004070DD"/>
    <w:rsid w:val="00420D43"/>
    <w:rsid w:val="0042345E"/>
    <w:rsid w:val="00433C74"/>
    <w:rsid w:val="00436265"/>
    <w:rsid w:val="00440208"/>
    <w:rsid w:val="004406CE"/>
    <w:rsid w:val="00441057"/>
    <w:rsid w:val="0044450F"/>
    <w:rsid w:val="00452A1F"/>
    <w:rsid w:val="00453417"/>
    <w:rsid w:val="004579EC"/>
    <w:rsid w:val="00464E21"/>
    <w:rsid w:val="00466FD7"/>
    <w:rsid w:val="004707F9"/>
    <w:rsid w:val="00473B9C"/>
    <w:rsid w:val="004762DD"/>
    <w:rsid w:val="00487C63"/>
    <w:rsid w:val="004911E6"/>
    <w:rsid w:val="00495046"/>
    <w:rsid w:val="004A2846"/>
    <w:rsid w:val="004A78E3"/>
    <w:rsid w:val="004B7165"/>
    <w:rsid w:val="004B77CF"/>
    <w:rsid w:val="004B77E6"/>
    <w:rsid w:val="004C3DFD"/>
    <w:rsid w:val="004C7E70"/>
    <w:rsid w:val="004E692B"/>
    <w:rsid w:val="00507F34"/>
    <w:rsid w:val="00524175"/>
    <w:rsid w:val="00525CD7"/>
    <w:rsid w:val="005271B2"/>
    <w:rsid w:val="00537EE5"/>
    <w:rsid w:val="00541A20"/>
    <w:rsid w:val="00543D13"/>
    <w:rsid w:val="005472E8"/>
    <w:rsid w:val="00552872"/>
    <w:rsid w:val="005636A6"/>
    <w:rsid w:val="00566D76"/>
    <w:rsid w:val="00571B5F"/>
    <w:rsid w:val="0058062B"/>
    <w:rsid w:val="005818F2"/>
    <w:rsid w:val="005855EA"/>
    <w:rsid w:val="00597C34"/>
    <w:rsid w:val="005B552E"/>
    <w:rsid w:val="005B706A"/>
    <w:rsid w:val="005C6A2F"/>
    <w:rsid w:val="005D2061"/>
    <w:rsid w:val="005E4639"/>
    <w:rsid w:val="005F5689"/>
    <w:rsid w:val="005F6F45"/>
    <w:rsid w:val="00601844"/>
    <w:rsid w:val="00606537"/>
    <w:rsid w:val="0061257C"/>
    <w:rsid w:val="0061670F"/>
    <w:rsid w:val="00630324"/>
    <w:rsid w:val="0063124E"/>
    <w:rsid w:val="00631D36"/>
    <w:rsid w:val="006345BA"/>
    <w:rsid w:val="00634CBD"/>
    <w:rsid w:val="00636A3F"/>
    <w:rsid w:val="0064485A"/>
    <w:rsid w:val="0066345B"/>
    <w:rsid w:val="0067499D"/>
    <w:rsid w:val="00680125"/>
    <w:rsid w:val="00680770"/>
    <w:rsid w:val="006A2117"/>
    <w:rsid w:val="006A32CA"/>
    <w:rsid w:val="006A5D77"/>
    <w:rsid w:val="006A61C5"/>
    <w:rsid w:val="006B1821"/>
    <w:rsid w:val="006B255F"/>
    <w:rsid w:val="006B2D6A"/>
    <w:rsid w:val="006C266B"/>
    <w:rsid w:val="006D0F35"/>
    <w:rsid w:val="006D7315"/>
    <w:rsid w:val="006E0529"/>
    <w:rsid w:val="006E4B8C"/>
    <w:rsid w:val="006F6E5A"/>
    <w:rsid w:val="006F7B3B"/>
    <w:rsid w:val="0070242A"/>
    <w:rsid w:val="00707ED1"/>
    <w:rsid w:val="0071236A"/>
    <w:rsid w:val="00721193"/>
    <w:rsid w:val="00733941"/>
    <w:rsid w:val="0074713C"/>
    <w:rsid w:val="0075289D"/>
    <w:rsid w:val="007609E5"/>
    <w:rsid w:val="007660AB"/>
    <w:rsid w:val="0076745F"/>
    <w:rsid w:val="00777D1F"/>
    <w:rsid w:val="007850E7"/>
    <w:rsid w:val="0079541E"/>
    <w:rsid w:val="007955B7"/>
    <w:rsid w:val="0079561A"/>
    <w:rsid w:val="007A15ED"/>
    <w:rsid w:val="007A361A"/>
    <w:rsid w:val="007A3BEC"/>
    <w:rsid w:val="007B0966"/>
    <w:rsid w:val="007B183E"/>
    <w:rsid w:val="007B253D"/>
    <w:rsid w:val="007C2758"/>
    <w:rsid w:val="007D5948"/>
    <w:rsid w:val="007D7376"/>
    <w:rsid w:val="007D7B5E"/>
    <w:rsid w:val="007E11D5"/>
    <w:rsid w:val="007E552C"/>
    <w:rsid w:val="007F7FCB"/>
    <w:rsid w:val="008058EF"/>
    <w:rsid w:val="008069DB"/>
    <w:rsid w:val="008107AA"/>
    <w:rsid w:val="00812283"/>
    <w:rsid w:val="00813F0D"/>
    <w:rsid w:val="008248F2"/>
    <w:rsid w:val="00827AAC"/>
    <w:rsid w:val="008348B9"/>
    <w:rsid w:val="0084336D"/>
    <w:rsid w:val="00847955"/>
    <w:rsid w:val="00863360"/>
    <w:rsid w:val="00866DD2"/>
    <w:rsid w:val="00876C1E"/>
    <w:rsid w:val="00877BF3"/>
    <w:rsid w:val="00896053"/>
    <w:rsid w:val="008A2496"/>
    <w:rsid w:val="008A4F0B"/>
    <w:rsid w:val="008A70B4"/>
    <w:rsid w:val="008B7CFE"/>
    <w:rsid w:val="008C1475"/>
    <w:rsid w:val="008D4919"/>
    <w:rsid w:val="008D4FB0"/>
    <w:rsid w:val="008E2A2C"/>
    <w:rsid w:val="008E2F35"/>
    <w:rsid w:val="008E6FE6"/>
    <w:rsid w:val="008F1999"/>
    <w:rsid w:val="008F20A0"/>
    <w:rsid w:val="008F2751"/>
    <w:rsid w:val="008F2B28"/>
    <w:rsid w:val="00906F35"/>
    <w:rsid w:val="0090796F"/>
    <w:rsid w:val="00915354"/>
    <w:rsid w:val="0091563C"/>
    <w:rsid w:val="00915DAE"/>
    <w:rsid w:val="0094234B"/>
    <w:rsid w:val="00953B2D"/>
    <w:rsid w:val="00954326"/>
    <w:rsid w:val="00956BF4"/>
    <w:rsid w:val="00957CAE"/>
    <w:rsid w:val="0096474A"/>
    <w:rsid w:val="00964DB1"/>
    <w:rsid w:val="00965341"/>
    <w:rsid w:val="00967847"/>
    <w:rsid w:val="009809E0"/>
    <w:rsid w:val="00990FCA"/>
    <w:rsid w:val="009A137F"/>
    <w:rsid w:val="009A146D"/>
    <w:rsid w:val="009A6CCF"/>
    <w:rsid w:val="009B2779"/>
    <w:rsid w:val="009B2867"/>
    <w:rsid w:val="009B28E6"/>
    <w:rsid w:val="009C0223"/>
    <w:rsid w:val="009C08FA"/>
    <w:rsid w:val="009D2D89"/>
    <w:rsid w:val="009D525E"/>
    <w:rsid w:val="009E0D70"/>
    <w:rsid w:val="00A00A2F"/>
    <w:rsid w:val="00A00F67"/>
    <w:rsid w:val="00A03A5E"/>
    <w:rsid w:val="00A041E2"/>
    <w:rsid w:val="00A05C38"/>
    <w:rsid w:val="00A06832"/>
    <w:rsid w:val="00A1003E"/>
    <w:rsid w:val="00A14349"/>
    <w:rsid w:val="00A14B64"/>
    <w:rsid w:val="00A1663A"/>
    <w:rsid w:val="00A21DF9"/>
    <w:rsid w:val="00A35D0B"/>
    <w:rsid w:val="00A36767"/>
    <w:rsid w:val="00A405F2"/>
    <w:rsid w:val="00A43301"/>
    <w:rsid w:val="00A44586"/>
    <w:rsid w:val="00A534FA"/>
    <w:rsid w:val="00A5447E"/>
    <w:rsid w:val="00A71428"/>
    <w:rsid w:val="00A739BE"/>
    <w:rsid w:val="00A75C41"/>
    <w:rsid w:val="00A80027"/>
    <w:rsid w:val="00A81B03"/>
    <w:rsid w:val="00A86998"/>
    <w:rsid w:val="00A86EE6"/>
    <w:rsid w:val="00A93495"/>
    <w:rsid w:val="00A95FD4"/>
    <w:rsid w:val="00A96E8B"/>
    <w:rsid w:val="00AB31DF"/>
    <w:rsid w:val="00AB6EE5"/>
    <w:rsid w:val="00AB7907"/>
    <w:rsid w:val="00AE67B3"/>
    <w:rsid w:val="00B01D25"/>
    <w:rsid w:val="00B04B06"/>
    <w:rsid w:val="00B10B60"/>
    <w:rsid w:val="00B16F50"/>
    <w:rsid w:val="00B21732"/>
    <w:rsid w:val="00B300B2"/>
    <w:rsid w:val="00B31ACD"/>
    <w:rsid w:val="00B34026"/>
    <w:rsid w:val="00B34F04"/>
    <w:rsid w:val="00B37A18"/>
    <w:rsid w:val="00B43462"/>
    <w:rsid w:val="00B52033"/>
    <w:rsid w:val="00B5346E"/>
    <w:rsid w:val="00B55FC5"/>
    <w:rsid w:val="00B72185"/>
    <w:rsid w:val="00B72898"/>
    <w:rsid w:val="00B77F7A"/>
    <w:rsid w:val="00B8339E"/>
    <w:rsid w:val="00B8436B"/>
    <w:rsid w:val="00B849D4"/>
    <w:rsid w:val="00BA2FC4"/>
    <w:rsid w:val="00BA49E5"/>
    <w:rsid w:val="00BA769B"/>
    <w:rsid w:val="00BC0EB0"/>
    <w:rsid w:val="00BC40A5"/>
    <w:rsid w:val="00BC6A38"/>
    <w:rsid w:val="00BC7B9E"/>
    <w:rsid w:val="00BD27F9"/>
    <w:rsid w:val="00BD6227"/>
    <w:rsid w:val="00BE1B86"/>
    <w:rsid w:val="00BE7658"/>
    <w:rsid w:val="00BF520A"/>
    <w:rsid w:val="00BF53EF"/>
    <w:rsid w:val="00C11642"/>
    <w:rsid w:val="00C11BDA"/>
    <w:rsid w:val="00C14186"/>
    <w:rsid w:val="00C175DE"/>
    <w:rsid w:val="00C308FF"/>
    <w:rsid w:val="00C32EB6"/>
    <w:rsid w:val="00C35C6D"/>
    <w:rsid w:val="00C43E21"/>
    <w:rsid w:val="00C46A60"/>
    <w:rsid w:val="00C54623"/>
    <w:rsid w:val="00C55F3B"/>
    <w:rsid w:val="00C704E7"/>
    <w:rsid w:val="00C70BE4"/>
    <w:rsid w:val="00C76764"/>
    <w:rsid w:val="00C8035F"/>
    <w:rsid w:val="00C814FE"/>
    <w:rsid w:val="00C83ABB"/>
    <w:rsid w:val="00C8787B"/>
    <w:rsid w:val="00C910E8"/>
    <w:rsid w:val="00C9487B"/>
    <w:rsid w:val="00C9794A"/>
    <w:rsid w:val="00CA2623"/>
    <w:rsid w:val="00CA31ED"/>
    <w:rsid w:val="00CA437B"/>
    <w:rsid w:val="00CB6782"/>
    <w:rsid w:val="00CC796E"/>
    <w:rsid w:val="00CD08D5"/>
    <w:rsid w:val="00CD1A5D"/>
    <w:rsid w:val="00CD4DF6"/>
    <w:rsid w:val="00CD6AFF"/>
    <w:rsid w:val="00CD70FB"/>
    <w:rsid w:val="00CE01B1"/>
    <w:rsid w:val="00CE13D4"/>
    <w:rsid w:val="00CE32CE"/>
    <w:rsid w:val="00CF5EA8"/>
    <w:rsid w:val="00D01878"/>
    <w:rsid w:val="00D020D5"/>
    <w:rsid w:val="00D04367"/>
    <w:rsid w:val="00D11471"/>
    <w:rsid w:val="00D11FE9"/>
    <w:rsid w:val="00D12799"/>
    <w:rsid w:val="00D17252"/>
    <w:rsid w:val="00D20647"/>
    <w:rsid w:val="00D21740"/>
    <w:rsid w:val="00D2187D"/>
    <w:rsid w:val="00D21F95"/>
    <w:rsid w:val="00D26405"/>
    <w:rsid w:val="00D32CFC"/>
    <w:rsid w:val="00D40DE1"/>
    <w:rsid w:val="00D41C17"/>
    <w:rsid w:val="00D42DE9"/>
    <w:rsid w:val="00D51E77"/>
    <w:rsid w:val="00D6131E"/>
    <w:rsid w:val="00D63116"/>
    <w:rsid w:val="00D7216D"/>
    <w:rsid w:val="00D7271B"/>
    <w:rsid w:val="00D736B7"/>
    <w:rsid w:val="00D813DD"/>
    <w:rsid w:val="00D82215"/>
    <w:rsid w:val="00D8672B"/>
    <w:rsid w:val="00DA558B"/>
    <w:rsid w:val="00DA79A9"/>
    <w:rsid w:val="00DB1DB0"/>
    <w:rsid w:val="00DB2E3C"/>
    <w:rsid w:val="00DB3796"/>
    <w:rsid w:val="00DC6BDF"/>
    <w:rsid w:val="00E028F7"/>
    <w:rsid w:val="00E04D69"/>
    <w:rsid w:val="00E059CD"/>
    <w:rsid w:val="00E11655"/>
    <w:rsid w:val="00E21810"/>
    <w:rsid w:val="00E2325D"/>
    <w:rsid w:val="00E242C4"/>
    <w:rsid w:val="00E25275"/>
    <w:rsid w:val="00E413AF"/>
    <w:rsid w:val="00E43544"/>
    <w:rsid w:val="00E44572"/>
    <w:rsid w:val="00E57197"/>
    <w:rsid w:val="00E744D2"/>
    <w:rsid w:val="00E74958"/>
    <w:rsid w:val="00E749E7"/>
    <w:rsid w:val="00E74A37"/>
    <w:rsid w:val="00E83AB1"/>
    <w:rsid w:val="00E86503"/>
    <w:rsid w:val="00E9041F"/>
    <w:rsid w:val="00E90B90"/>
    <w:rsid w:val="00E95D3F"/>
    <w:rsid w:val="00EB38C0"/>
    <w:rsid w:val="00EC423E"/>
    <w:rsid w:val="00EC6CC7"/>
    <w:rsid w:val="00ED0279"/>
    <w:rsid w:val="00ED2740"/>
    <w:rsid w:val="00ED5216"/>
    <w:rsid w:val="00ED6448"/>
    <w:rsid w:val="00EE112A"/>
    <w:rsid w:val="00EE42D2"/>
    <w:rsid w:val="00EF0001"/>
    <w:rsid w:val="00EF33DF"/>
    <w:rsid w:val="00F10722"/>
    <w:rsid w:val="00F16E39"/>
    <w:rsid w:val="00F200AB"/>
    <w:rsid w:val="00F30D9C"/>
    <w:rsid w:val="00F37AA0"/>
    <w:rsid w:val="00F5677E"/>
    <w:rsid w:val="00F578F3"/>
    <w:rsid w:val="00F60BF2"/>
    <w:rsid w:val="00F6632A"/>
    <w:rsid w:val="00F70E1B"/>
    <w:rsid w:val="00F76CEA"/>
    <w:rsid w:val="00F82938"/>
    <w:rsid w:val="00F916CE"/>
    <w:rsid w:val="00F96E18"/>
    <w:rsid w:val="00FA0774"/>
    <w:rsid w:val="00FA1485"/>
    <w:rsid w:val="00FD4F47"/>
    <w:rsid w:val="00FD6CA3"/>
    <w:rsid w:val="00FE44B2"/>
    <w:rsid w:val="00FE5F10"/>
    <w:rsid w:val="00FE6C54"/>
    <w:rsid w:val="00FE719B"/>
    <w:rsid w:val="00FE71E0"/>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6B"/>
    <w:pPr>
      <w:ind w:firstLine="539"/>
      <w:jc w:val="both"/>
    </w:pPr>
    <w:rPr>
      <w:rFonts w:ascii="Calibri" w:eastAsia="Calibri" w:hAnsi="Calibri" w:cs="Times New Roman"/>
    </w:rPr>
  </w:style>
  <w:style w:type="paragraph" w:styleId="3">
    <w:name w:val="heading 3"/>
    <w:basedOn w:val="a"/>
    <w:next w:val="a"/>
    <w:link w:val="30"/>
    <w:qFormat/>
    <w:rsid w:val="00FF6D6B"/>
    <w:pPr>
      <w:keepNext/>
      <w:ind w:firstLine="0"/>
      <w:jc w:val="center"/>
      <w:outlineLvl w:val="2"/>
    </w:pPr>
    <w:rPr>
      <w:rFonts w:ascii="Times New Roman" w:eastAsia="Times New Roman" w:hAnsi="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D6B"/>
    <w:rPr>
      <w:rFonts w:ascii="Times New Roman" w:eastAsia="Times New Roman" w:hAnsi="Times New Roman" w:cs="Times New Roman"/>
      <w:b/>
      <w:caps/>
      <w:spacing w:val="20"/>
      <w:sz w:val="32"/>
      <w:szCs w:val="20"/>
      <w:lang w:eastAsia="ru-RU"/>
    </w:rPr>
  </w:style>
  <w:style w:type="paragraph" w:styleId="31">
    <w:name w:val="Body Text Indent 3"/>
    <w:basedOn w:val="a"/>
    <w:link w:val="32"/>
    <w:rsid w:val="00FF6D6B"/>
    <w:pPr>
      <w:spacing w:after="120"/>
      <w:ind w:left="283" w:firstLine="0"/>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F6D6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Экономики-Чистякова И.В.</dc:creator>
  <cp:keywords/>
  <dc:description/>
  <cp:lastModifiedBy>Отдел Экономики-Чистякова И.В.</cp:lastModifiedBy>
  <cp:revision>2</cp:revision>
  <cp:lastPrinted>2018-03-05T07:29:00Z</cp:lastPrinted>
  <dcterms:created xsi:type="dcterms:W3CDTF">2018-03-05T11:15:00Z</dcterms:created>
  <dcterms:modified xsi:type="dcterms:W3CDTF">2018-03-05T11:15:00Z</dcterms:modified>
</cp:coreProperties>
</file>