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Override PartName="/word/footer6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2166" w:rsidRDefault="000766FB" w:rsidP="00762166">
      <w:pPr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0" allowOverlap="1">
            <wp:simplePos x="0" y="0"/>
            <wp:positionH relativeFrom="column">
              <wp:posOffset>2514600</wp:posOffset>
            </wp:positionH>
            <wp:positionV relativeFrom="paragraph">
              <wp:posOffset>9525</wp:posOffset>
            </wp:positionV>
            <wp:extent cx="516890" cy="649605"/>
            <wp:effectExtent l="19050" t="0" r="0" b="0"/>
            <wp:wrapTopAndBottom/>
            <wp:docPr id="231" name="Рисунок 3" descr="ge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gerb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" cy="64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2166" w:rsidRDefault="00762166" w:rsidP="00762166">
      <w:pPr>
        <w:jc w:val="center"/>
        <w:rPr>
          <w:b/>
          <w:sz w:val="24"/>
        </w:rPr>
      </w:pPr>
      <w:r>
        <w:rPr>
          <w:b/>
          <w:caps/>
          <w:sz w:val="22"/>
        </w:rPr>
        <w:t xml:space="preserve">администрация </w:t>
      </w:r>
      <w:r>
        <w:rPr>
          <w:b/>
          <w:sz w:val="22"/>
        </w:rPr>
        <w:t>МУНИЦИПАЛЬНОГО ОБРАЗОВАНИЯ                                        СОСНОВОБОРСКИЙ ГОРОДСКОЙ ОКРУГ  ЛЕНИНГРАДСКОЙ ОБЛАСТИ</w:t>
      </w:r>
    </w:p>
    <w:p w:rsidR="00762166" w:rsidRDefault="00E46FD7" w:rsidP="00762166">
      <w:pPr>
        <w:jc w:val="center"/>
        <w:rPr>
          <w:b/>
          <w:spacing w:val="20"/>
          <w:sz w:val="32"/>
        </w:rPr>
      </w:pPr>
      <w:r w:rsidRPr="00E46FD7">
        <w:rPr>
          <w:noProof/>
        </w:rPr>
        <w:pict>
          <v:line id="_x0000_s1026" style="position:absolute;left:0;text-align:left;z-index:251657216" from="4.05pt,5.85pt" to="450.5pt,5.9pt" strokeweight="2pt">
            <v:stroke startarrowwidth="narrow" startarrowlength="short" endarrowwidth="narrow" endarrowlength="short"/>
          </v:line>
        </w:pict>
      </w:r>
    </w:p>
    <w:p w:rsidR="00762166" w:rsidRDefault="00762166" w:rsidP="00762166">
      <w:pPr>
        <w:pStyle w:val="3"/>
      </w:pPr>
      <w:r>
        <w:t>постановление</w:t>
      </w:r>
    </w:p>
    <w:p w:rsidR="00762166" w:rsidRDefault="00762166" w:rsidP="00762166">
      <w:pPr>
        <w:jc w:val="center"/>
        <w:rPr>
          <w:sz w:val="24"/>
        </w:rPr>
      </w:pPr>
    </w:p>
    <w:p w:rsidR="00762166" w:rsidRDefault="00762166" w:rsidP="00762166">
      <w:pPr>
        <w:jc w:val="center"/>
        <w:rPr>
          <w:sz w:val="24"/>
        </w:rPr>
      </w:pPr>
      <w:r>
        <w:rPr>
          <w:sz w:val="24"/>
        </w:rPr>
        <w:t xml:space="preserve">от </w:t>
      </w:r>
      <w:r w:rsidR="00DC481B">
        <w:rPr>
          <w:sz w:val="24"/>
        </w:rPr>
        <w:t>24/12/2015 № 3257</w:t>
      </w:r>
    </w:p>
    <w:p w:rsidR="00DC481B" w:rsidRPr="00DC481B" w:rsidRDefault="00DC481B" w:rsidP="00DC481B">
      <w:pPr>
        <w:rPr>
          <w:sz w:val="10"/>
          <w:szCs w:val="10"/>
        </w:rPr>
      </w:pPr>
    </w:p>
    <w:tbl>
      <w:tblPr>
        <w:tblW w:w="9747" w:type="dxa"/>
        <w:tblLayout w:type="fixed"/>
        <w:tblLook w:val="04A0"/>
      </w:tblPr>
      <w:tblGrid>
        <w:gridCol w:w="6345"/>
        <w:gridCol w:w="3402"/>
      </w:tblGrid>
      <w:tr w:rsidR="00DC481B" w:rsidRPr="00B6184F" w:rsidTr="00DC481B">
        <w:trPr>
          <w:gridAfter w:val="1"/>
          <w:wAfter w:w="3402" w:type="dxa"/>
        </w:trPr>
        <w:tc>
          <w:tcPr>
            <w:tcW w:w="6345" w:type="dxa"/>
            <w:hideMark/>
          </w:tcPr>
          <w:p w:rsidR="00DC481B" w:rsidRDefault="00DC481B" w:rsidP="00DC481B">
            <w:pPr>
              <w:rPr>
                <w:sz w:val="24"/>
                <w:szCs w:val="24"/>
              </w:rPr>
            </w:pPr>
            <w:r w:rsidRPr="00B6184F"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б определении границ прилегающих к некоторым организациям и (или) объектам территорий, на которых не допускается розничная продажа алкогольной продукции на территории муниципального образования Сосновоборский городской округ Ленинградской области</w:t>
            </w:r>
          </w:p>
          <w:p w:rsidR="00DC481B" w:rsidRPr="00B6184F" w:rsidRDefault="00DC481B" w:rsidP="00DC481B">
            <w:pPr>
              <w:rPr>
                <w:sz w:val="24"/>
                <w:szCs w:val="24"/>
              </w:rPr>
            </w:pPr>
          </w:p>
        </w:tc>
      </w:tr>
      <w:tr w:rsidR="00DC481B" w:rsidTr="00DC481B">
        <w:tc>
          <w:tcPr>
            <w:tcW w:w="9747" w:type="dxa"/>
            <w:gridSpan w:val="2"/>
            <w:hideMark/>
          </w:tcPr>
          <w:p w:rsidR="00DC481B" w:rsidRPr="0066716B" w:rsidRDefault="00DC481B" w:rsidP="00DC481B">
            <w:pPr>
              <w:ind w:right="-2943"/>
              <w:rPr>
                <w:sz w:val="28"/>
                <w:szCs w:val="28"/>
              </w:rPr>
            </w:pPr>
          </w:p>
        </w:tc>
      </w:tr>
    </w:tbl>
    <w:p w:rsidR="00DC481B" w:rsidRDefault="00DC481B" w:rsidP="00DC481B">
      <w:pPr>
        <w:ind w:firstLine="709"/>
        <w:jc w:val="both"/>
        <w:rPr>
          <w:b/>
          <w:sz w:val="24"/>
          <w:szCs w:val="24"/>
        </w:rPr>
      </w:pPr>
      <w:proofErr w:type="gramStart"/>
      <w:r w:rsidRPr="00CC3EF0">
        <w:rPr>
          <w:sz w:val="24"/>
          <w:szCs w:val="24"/>
        </w:rPr>
        <w:t xml:space="preserve">В соответствии с п.2 и п.4 статьи 16 Федерального закона от 22.11.1995 </w:t>
      </w:r>
      <w:r>
        <w:rPr>
          <w:sz w:val="24"/>
          <w:szCs w:val="24"/>
        </w:rPr>
        <w:t xml:space="preserve">                             </w:t>
      </w:r>
      <w:r w:rsidRPr="00CC3EF0">
        <w:rPr>
          <w:sz w:val="24"/>
          <w:szCs w:val="24"/>
        </w:rPr>
        <w:t>№ 171-ФЗ «О государственном регулировании производства и оборота этилового спирта, алкогольной  и спиртосодержащей продукции и об ограничении потребления (распития) алкогольной продукции»</w:t>
      </w:r>
      <w:r>
        <w:rPr>
          <w:sz w:val="24"/>
          <w:szCs w:val="24"/>
        </w:rPr>
        <w:t>,</w:t>
      </w:r>
      <w:r w:rsidRPr="00CC3EF0">
        <w:rPr>
          <w:sz w:val="24"/>
          <w:szCs w:val="24"/>
        </w:rPr>
        <w:t xml:space="preserve"> «Правилами определения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утвержденных постановлением Правительства Российской Федерации</w:t>
      </w:r>
      <w:proofErr w:type="gramEnd"/>
      <w:r w:rsidRPr="00CC3EF0">
        <w:rPr>
          <w:sz w:val="24"/>
          <w:szCs w:val="24"/>
        </w:rPr>
        <w:t xml:space="preserve"> от 27.12.2012  № 1425, решением совета депутатов Сосновоборского городского округа </w:t>
      </w:r>
      <w:r>
        <w:rPr>
          <w:sz w:val="24"/>
          <w:szCs w:val="24"/>
        </w:rPr>
        <w:t xml:space="preserve">от  22.09.2015 № 133 </w:t>
      </w:r>
      <w:r w:rsidRPr="0066716B">
        <w:rPr>
          <w:sz w:val="24"/>
          <w:szCs w:val="28"/>
        </w:rPr>
        <w:t>«Об установлении минимальных значений расстояний от объектов до границ, прилегающих к ним территорий, применяемые для установления запрета на розничную продажу алкогольной продукции в стационарных торговых объектах и розничную продажу алкогольной продукции при оказании услуг общественного питания»</w:t>
      </w:r>
      <w:r w:rsidRPr="00705C17">
        <w:rPr>
          <w:sz w:val="24"/>
          <w:szCs w:val="24"/>
        </w:rPr>
        <w:t xml:space="preserve">, администрация Сосновоборского городского округа </w:t>
      </w:r>
      <w:r>
        <w:rPr>
          <w:sz w:val="24"/>
          <w:szCs w:val="24"/>
        </w:rPr>
        <w:t xml:space="preserve">                                  </w:t>
      </w:r>
      <w:r w:rsidRPr="00705C17">
        <w:rPr>
          <w:sz w:val="24"/>
          <w:szCs w:val="24"/>
        </w:rPr>
        <w:t xml:space="preserve"> </w:t>
      </w:r>
      <w:proofErr w:type="spellStart"/>
      <w:proofErr w:type="gramStart"/>
      <w:r w:rsidRPr="00705C17">
        <w:rPr>
          <w:b/>
          <w:bCs/>
          <w:sz w:val="24"/>
          <w:szCs w:val="24"/>
        </w:rPr>
        <w:t>п</w:t>
      </w:r>
      <w:proofErr w:type="spellEnd"/>
      <w:proofErr w:type="gramEnd"/>
      <w:r w:rsidRPr="00705C17">
        <w:rPr>
          <w:b/>
          <w:bCs/>
          <w:sz w:val="24"/>
          <w:szCs w:val="24"/>
        </w:rPr>
        <w:t xml:space="preserve"> о с т а </w:t>
      </w:r>
      <w:proofErr w:type="spellStart"/>
      <w:r w:rsidRPr="00705C17">
        <w:rPr>
          <w:b/>
          <w:bCs/>
          <w:sz w:val="24"/>
          <w:szCs w:val="24"/>
        </w:rPr>
        <w:t>н</w:t>
      </w:r>
      <w:proofErr w:type="spellEnd"/>
      <w:r w:rsidRPr="00705C17">
        <w:rPr>
          <w:b/>
          <w:bCs/>
          <w:sz w:val="24"/>
          <w:szCs w:val="24"/>
        </w:rPr>
        <w:t xml:space="preserve"> о в л я е т</w:t>
      </w:r>
      <w:r w:rsidRPr="00705C17">
        <w:rPr>
          <w:b/>
          <w:sz w:val="24"/>
          <w:szCs w:val="24"/>
        </w:rPr>
        <w:t>:</w:t>
      </w:r>
    </w:p>
    <w:p w:rsidR="00DC481B" w:rsidRPr="00CC3EF0" w:rsidRDefault="00DC481B" w:rsidP="00DC481B">
      <w:pPr>
        <w:numPr>
          <w:ilvl w:val="0"/>
          <w:numId w:val="2"/>
        </w:numPr>
        <w:ind w:left="0" w:firstLine="426"/>
        <w:jc w:val="both"/>
        <w:rPr>
          <w:sz w:val="24"/>
        </w:rPr>
      </w:pPr>
      <w:r w:rsidRPr="00CC3EF0">
        <w:rPr>
          <w:sz w:val="24"/>
        </w:rPr>
        <w:t xml:space="preserve">Утвердить перечень организаций и (или) объектов и установить значение расстояния  до </w:t>
      </w:r>
      <w:proofErr w:type="gramStart"/>
      <w:r w:rsidRPr="00CC3EF0">
        <w:rPr>
          <w:sz w:val="24"/>
        </w:rPr>
        <w:t>границ</w:t>
      </w:r>
      <w:proofErr w:type="gramEnd"/>
      <w:r w:rsidRPr="00CC3EF0">
        <w:rPr>
          <w:sz w:val="24"/>
        </w:rPr>
        <w:t xml:space="preserve"> прилегающих к ним территорий, на которых не допускается розничная продажа алкогольной продукции (Приложение № 1).</w:t>
      </w:r>
    </w:p>
    <w:p w:rsidR="00DC481B" w:rsidRPr="00CC3EF0" w:rsidRDefault="00DC481B" w:rsidP="00DC481B">
      <w:pPr>
        <w:numPr>
          <w:ilvl w:val="0"/>
          <w:numId w:val="2"/>
        </w:numPr>
        <w:ind w:left="0" w:firstLine="426"/>
        <w:jc w:val="both"/>
        <w:rPr>
          <w:sz w:val="24"/>
        </w:rPr>
      </w:pPr>
      <w:r w:rsidRPr="00CC3EF0">
        <w:rPr>
          <w:sz w:val="24"/>
        </w:rPr>
        <w:t>Утвердить схемы границ прилегающих территорий к организациям и (или) объектам, на которых не допускается розничная продажа алкогольной продукции</w:t>
      </w:r>
      <w:r>
        <w:rPr>
          <w:sz w:val="24"/>
        </w:rPr>
        <w:t xml:space="preserve">                     </w:t>
      </w:r>
      <w:r w:rsidRPr="00CC3EF0">
        <w:rPr>
          <w:sz w:val="24"/>
        </w:rPr>
        <w:t xml:space="preserve"> (Приложения №</w:t>
      </w:r>
      <w:r>
        <w:rPr>
          <w:sz w:val="24"/>
        </w:rPr>
        <w:t xml:space="preserve"> </w:t>
      </w:r>
      <w:r w:rsidRPr="00CC3EF0">
        <w:rPr>
          <w:sz w:val="24"/>
        </w:rPr>
        <w:t>2- №</w:t>
      </w:r>
      <w:r>
        <w:rPr>
          <w:sz w:val="24"/>
        </w:rPr>
        <w:t xml:space="preserve"> 62</w:t>
      </w:r>
      <w:r w:rsidRPr="00CC3EF0">
        <w:rPr>
          <w:sz w:val="24"/>
        </w:rPr>
        <w:t>).</w:t>
      </w:r>
    </w:p>
    <w:p w:rsidR="00DC481B" w:rsidRPr="00CC3EF0" w:rsidRDefault="00DC481B" w:rsidP="00DC481B">
      <w:pPr>
        <w:ind w:firstLine="426"/>
        <w:jc w:val="both"/>
        <w:rPr>
          <w:sz w:val="24"/>
        </w:rPr>
      </w:pPr>
      <w:r>
        <w:rPr>
          <w:sz w:val="24"/>
        </w:rPr>
        <w:t>3.</w:t>
      </w:r>
      <w:r w:rsidRPr="00CC3EF0">
        <w:rPr>
          <w:sz w:val="24"/>
        </w:rPr>
        <w:t>Общему отделу администрации (Тарасова М.С.) опубликовать  настоящее постановление в  городской газете "Маяк".</w:t>
      </w:r>
    </w:p>
    <w:p w:rsidR="00DC481B" w:rsidRPr="00CC3EF0" w:rsidRDefault="00DC481B" w:rsidP="00DC481B">
      <w:pPr>
        <w:ind w:firstLine="426"/>
        <w:jc w:val="both"/>
        <w:rPr>
          <w:sz w:val="24"/>
        </w:rPr>
      </w:pPr>
      <w:r>
        <w:rPr>
          <w:sz w:val="24"/>
        </w:rPr>
        <w:t xml:space="preserve">4. </w:t>
      </w:r>
      <w:r w:rsidRPr="00CC3EF0">
        <w:rPr>
          <w:sz w:val="24"/>
        </w:rPr>
        <w:t xml:space="preserve">Пресс-центру администрации (Арибжанов Р.М.) </w:t>
      </w:r>
      <w:proofErr w:type="gramStart"/>
      <w:r w:rsidRPr="00CC3EF0">
        <w:rPr>
          <w:sz w:val="24"/>
        </w:rPr>
        <w:t>разместить</w:t>
      </w:r>
      <w:proofErr w:type="gramEnd"/>
      <w:r w:rsidRPr="00CC3EF0">
        <w:rPr>
          <w:sz w:val="24"/>
        </w:rPr>
        <w:t xml:space="preserve"> настоящее постановление на официальном сайте Сосновоборского городского округа.</w:t>
      </w:r>
    </w:p>
    <w:p w:rsidR="00DC481B" w:rsidRDefault="00DC481B" w:rsidP="00DC481B">
      <w:pPr>
        <w:ind w:firstLine="426"/>
        <w:jc w:val="both"/>
        <w:rPr>
          <w:sz w:val="24"/>
          <w:szCs w:val="24"/>
        </w:rPr>
      </w:pPr>
      <w:r>
        <w:rPr>
          <w:sz w:val="24"/>
          <w:szCs w:val="24"/>
        </w:rPr>
        <w:t>5. Постановление</w:t>
      </w:r>
      <w:r w:rsidRPr="00C44640">
        <w:rPr>
          <w:sz w:val="24"/>
          <w:szCs w:val="24"/>
        </w:rPr>
        <w:t xml:space="preserve"> администрации </w:t>
      </w:r>
      <w:r>
        <w:rPr>
          <w:sz w:val="24"/>
          <w:szCs w:val="24"/>
        </w:rPr>
        <w:t xml:space="preserve">Сосновоборского городского округа                              </w:t>
      </w:r>
      <w:r w:rsidRPr="00C44640">
        <w:rPr>
          <w:sz w:val="24"/>
          <w:szCs w:val="24"/>
        </w:rPr>
        <w:t xml:space="preserve">от </w:t>
      </w:r>
      <w:r>
        <w:rPr>
          <w:sz w:val="24"/>
          <w:szCs w:val="24"/>
        </w:rPr>
        <w:t>10.02.2014</w:t>
      </w:r>
      <w:r>
        <w:rPr>
          <w:sz w:val="24"/>
        </w:rPr>
        <w:t xml:space="preserve"> № 213 «</w:t>
      </w:r>
      <w:r w:rsidRPr="00B6184F">
        <w:rPr>
          <w:sz w:val="24"/>
          <w:szCs w:val="24"/>
        </w:rPr>
        <w:t>О</w:t>
      </w:r>
      <w:r>
        <w:rPr>
          <w:sz w:val="24"/>
          <w:szCs w:val="24"/>
        </w:rPr>
        <w:t xml:space="preserve">б определении границ прилегающих к некоторым организациям и (или) объектам территорий, на которых не допускается розничная продажа алкогольной продукции на территории муниципального образования Сосновоборский городской округ Ленинградской области» </w:t>
      </w:r>
      <w:r w:rsidRPr="00C44640">
        <w:rPr>
          <w:sz w:val="24"/>
          <w:szCs w:val="24"/>
        </w:rPr>
        <w:t>считать утратившим силу</w:t>
      </w:r>
      <w:r>
        <w:rPr>
          <w:sz w:val="24"/>
          <w:szCs w:val="24"/>
        </w:rPr>
        <w:t xml:space="preserve"> с момента вступления в силу настоящего постановления</w:t>
      </w:r>
      <w:r w:rsidRPr="00C44640">
        <w:rPr>
          <w:sz w:val="24"/>
          <w:szCs w:val="24"/>
        </w:rPr>
        <w:t>.</w:t>
      </w:r>
    </w:p>
    <w:p w:rsidR="00DC481B" w:rsidRPr="00CC3EF0" w:rsidRDefault="00DC481B" w:rsidP="00DC481B">
      <w:pPr>
        <w:ind w:firstLine="426"/>
        <w:jc w:val="both"/>
        <w:rPr>
          <w:sz w:val="24"/>
        </w:rPr>
      </w:pPr>
      <w:r>
        <w:rPr>
          <w:sz w:val="24"/>
        </w:rPr>
        <w:t xml:space="preserve">6. </w:t>
      </w:r>
      <w:r w:rsidRPr="00CC3EF0">
        <w:rPr>
          <w:sz w:val="24"/>
        </w:rPr>
        <w:t>Настоящее постановление вступает в силу со дня официального опубликования.</w:t>
      </w:r>
    </w:p>
    <w:p w:rsidR="00DC481B" w:rsidRDefault="00DC481B" w:rsidP="00DC481B">
      <w:pPr>
        <w:ind w:firstLine="426"/>
        <w:jc w:val="both"/>
        <w:rPr>
          <w:sz w:val="24"/>
        </w:rPr>
      </w:pPr>
      <w:r>
        <w:rPr>
          <w:sz w:val="24"/>
        </w:rPr>
        <w:t xml:space="preserve">7. </w:t>
      </w:r>
      <w:proofErr w:type="gramStart"/>
      <w:r w:rsidRPr="00CC3EF0">
        <w:rPr>
          <w:sz w:val="24"/>
        </w:rPr>
        <w:t>Контроль за</w:t>
      </w:r>
      <w:proofErr w:type="gramEnd"/>
      <w:r w:rsidRPr="00CC3EF0">
        <w:rPr>
          <w:sz w:val="24"/>
        </w:rPr>
        <w:t xml:space="preserve"> исполнением настоящего постановления возложить на первого заместителя главы администрации Подрезова В.Е.</w:t>
      </w:r>
    </w:p>
    <w:p w:rsidR="00DC481B" w:rsidRDefault="00DC481B" w:rsidP="00F0028F">
      <w:pPr>
        <w:rPr>
          <w:sz w:val="24"/>
        </w:rPr>
      </w:pPr>
    </w:p>
    <w:p w:rsidR="00F0028F" w:rsidRPr="00CC3EF0" w:rsidRDefault="00F0028F" w:rsidP="00F0028F">
      <w:pPr>
        <w:rPr>
          <w:sz w:val="24"/>
        </w:rPr>
      </w:pPr>
    </w:p>
    <w:p w:rsidR="00DC481B" w:rsidRDefault="00DC481B" w:rsidP="00DC481B">
      <w:pPr>
        <w:rPr>
          <w:sz w:val="24"/>
          <w:szCs w:val="24"/>
        </w:rPr>
      </w:pPr>
      <w:r w:rsidRPr="00CC3EF0">
        <w:rPr>
          <w:sz w:val="24"/>
          <w:szCs w:val="24"/>
        </w:rPr>
        <w:t>Глава администрации</w:t>
      </w:r>
    </w:p>
    <w:p w:rsidR="00DC481B" w:rsidRDefault="00DC481B" w:rsidP="00DC481B">
      <w:pPr>
        <w:rPr>
          <w:sz w:val="24"/>
          <w:szCs w:val="24"/>
        </w:rPr>
      </w:pPr>
      <w:r w:rsidRPr="00CC3EF0">
        <w:rPr>
          <w:sz w:val="24"/>
          <w:szCs w:val="24"/>
        </w:rPr>
        <w:t xml:space="preserve">Сосновоборского городского округа     </w:t>
      </w:r>
      <w:r>
        <w:rPr>
          <w:sz w:val="24"/>
          <w:szCs w:val="24"/>
        </w:rPr>
        <w:t xml:space="preserve">                                                                    В.Б.Садовский </w:t>
      </w:r>
    </w:p>
    <w:p w:rsidR="00DC481B" w:rsidRPr="00F0028F" w:rsidRDefault="00DC481B" w:rsidP="00F0028F">
      <w:pPr>
        <w:rPr>
          <w:sz w:val="12"/>
          <w:szCs w:val="12"/>
        </w:rPr>
      </w:pPr>
      <w:r w:rsidRPr="00DC481B">
        <w:rPr>
          <w:sz w:val="12"/>
          <w:szCs w:val="12"/>
        </w:rPr>
        <w:t xml:space="preserve">Исп. Алесина Н.А. </w:t>
      </w:r>
      <w:proofErr w:type="gramStart"/>
      <w:r>
        <w:rPr>
          <w:sz w:val="12"/>
          <w:szCs w:val="12"/>
        </w:rPr>
        <w:t>;</w:t>
      </w:r>
      <w:r w:rsidRPr="00DC481B">
        <w:rPr>
          <w:sz w:val="12"/>
          <w:szCs w:val="12"/>
        </w:rPr>
        <w:t>т</w:t>
      </w:r>
      <w:proofErr w:type="gramEnd"/>
      <w:r w:rsidRPr="00DC481B">
        <w:rPr>
          <w:sz w:val="12"/>
          <w:szCs w:val="12"/>
        </w:rPr>
        <w:t>.62849</w:t>
      </w:r>
      <w:r>
        <w:rPr>
          <w:sz w:val="12"/>
          <w:szCs w:val="12"/>
        </w:rPr>
        <w:t>; ПТ</w:t>
      </w:r>
    </w:p>
    <w:p w:rsidR="00DC481B" w:rsidRDefault="00DC481B" w:rsidP="00DC481B">
      <w:pPr>
        <w:sectPr w:rsidR="00DC481B" w:rsidSect="00DC481B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568" w:right="851" w:bottom="284" w:left="1418" w:header="709" w:footer="709" w:gutter="0"/>
          <w:cols w:space="708"/>
          <w:docGrid w:linePitch="360"/>
        </w:sectPr>
      </w:pPr>
    </w:p>
    <w:p w:rsidR="00DC481B" w:rsidRPr="0075793C" w:rsidRDefault="00DC481B" w:rsidP="00DC481B">
      <w:pPr>
        <w:rPr>
          <w:sz w:val="18"/>
          <w:szCs w:val="24"/>
        </w:rPr>
      </w:pPr>
      <w:r>
        <w:rPr>
          <w:szCs w:val="24"/>
        </w:rPr>
        <w:lastRenderedPageBreak/>
        <w:tab/>
      </w:r>
    </w:p>
    <w:p w:rsidR="00DC481B" w:rsidRPr="0075793C" w:rsidRDefault="00DC481B" w:rsidP="00DC481B">
      <w:pPr>
        <w:suppressAutoHyphens/>
        <w:jc w:val="right"/>
        <w:rPr>
          <w:b/>
          <w:sz w:val="22"/>
          <w:szCs w:val="28"/>
        </w:rPr>
      </w:pPr>
      <w:r w:rsidRPr="0075793C">
        <w:rPr>
          <w:sz w:val="18"/>
          <w:szCs w:val="24"/>
        </w:rPr>
        <w:tab/>
      </w:r>
      <w:r w:rsidRPr="0075793C">
        <w:rPr>
          <w:b/>
          <w:sz w:val="22"/>
          <w:szCs w:val="28"/>
        </w:rPr>
        <w:t>УТВЕРЖДЕН</w:t>
      </w:r>
    </w:p>
    <w:p w:rsidR="00DC481B" w:rsidRPr="0075793C" w:rsidRDefault="00DC481B" w:rsidP="00DC481B">
      <w:pPr>
        <w:suppressAutoHyphens/>
        <w:jc w:val="right"/>
        <w:rPr>
          <w:sz w:val="22"/>
          <w:szCs w:val="28"/>
        </w:rPr>
      </w:pPr>
      <w:r w:rsidRPr="0075793C">
        <w:rPr>
          <w:sz w:val="22"/>
          <w:szCs w:val="28"/>
        </w:rPr>
        <w:t xml:space="preserve">постановлением администрации </w:t>
      </w:r>
    </w:p>
    <w:p w:rsidR="00DC481B" w:rsidRPr="0075793C" w:rsidRDefault="00DC481B" w:rsidP="00DC481B">
      <w:pPr>
        <w:suppressAutoHyphens/>
        <w:jc w:val="right"/>
        <w:rPr>
          <w:sz w:val="22"/>
          <w:szCs w:val="28"/>
        </w:rPr>
      </w:pPr>
      <w:r w:rsidRPr="0075793C">
        <w:rPr>
          <w:sz w:val="22"/>
          <w:szCs w:val="28"/>
        </w:rPr>
        <w:t>Сосновоборского городского округа</w:t>
      </w:r>
    </w:p>
    <w:p w:rsidR="00DC481B" w:rsidRPr="0075793C" w:rsidRDefault="00DC481B" w:rsidP="00DC481B">
      <w:pPr>
        <w:suppressAutoHyphens/>
        <w:jc w:val="right"/>
        <w:rPr>
          <w:sz w:val="22"/>
          <w:szCs w:val="28"/>
        </w:rPr>
      </w:pPr>
      <w:r>
        <w:rPr>
          <w:sz w:val="22"/>
          <w:szCs w:val="28"/>
        </w:rPr>
        <w:t>от 24/12/2015 № 3257</w:t>
      </w:r>
    </w:p>
    <w:p w:rsidR="00DC481B" w:rsidRPr="0075793C" w:rsidRDefault="00DC481B" w:rsidP="00DC481B">
      <w:pPr>
        <w:suppressAutoHyphens/>
        <w:jc w:val="right"/>
        <w:rPr>
          <w:sz w:val="22"/>
          <w:szCs w:val="28"/>
        </w:rPr>
      </w:pPr>
      <w:r w:rsidRPr="0075793C">
        <w:rPr>
          <w:sz w:val="22"/>
          <w:szCs w:val="28"/>
        </w:rPr>
        <w:t>(Приложение 1)</w:t>
      </w:r>
    </w:p>
    <w:p w:rsidR="00DC481B" w:rsidRPr="00AF1C2E" w:rsidRDefault="00DC481B" w:rsidP="00DC481B">
      <w:pPr>
        <w:suppressAutoHyphens/>
        <w:jc w:val="center"/>
        <w:rPr>
          <w:b/>
          <w:sz w:val="24"/>
          <w:szCs w:val="28"/>
        </w:rPr>
      </w:pPr>
      <w:r w:rsidRPr="00AF1C2E">
        <w:rPr>
          <w:b/>
          <w:sz w:val="24"/>
          <w:szCs w:val="28"/>
        </w:rPr>
        <w:t>ПЕРЕЧЕНЬ</w:t>
      </w:r>
    </w:p>
    <w:p w:rsidR="00DC481B" w:rsidRPr="00CB05DF" w:rsidRDefault="00DC481B" w:rsidP="00DC481B">
      <w:pPr>
        <w:suppressAutoHyphens/>
        <w:jc w:val="center"/>
        <w:rPr>
          <w:b/>
          <w:sz w:val="24"/>
          <w:szCs w:val="28"/>
        </w:rPr>
      </w:pPr>
      <w:r w:rsidRPr="00CB05DF">
        <w:rPr>
          <w:b/>
          <w:sz w:val="24"/>
          <w:szCs w:val="28"/>
        </w:rPr>
        <w:t>организаций и</w:t>
      </w:r>
      <w:r>
        <w:rPr>
          <w:b/>
          <w:sz w:val="24"/>
          <w:szCs w:val="28"/>
        </w:rPr>
        <w:t xml:space="preserve"> (или) </w:t>
      </w:r>
      <w:r w:rsidRPr="00CB05DF">
        <w:rPr>
          <w:b/>
          <w:sz w:val="24"/>
          <w:szCs w:val="28"/>
        </w:rPr>
        <w:t xml:space="preserve"> объектов, на прилегающих территориях к  которым</w:t>
      </w:r>
    </w:p>
    <w:p w:rsidR="00DC481B" w:rsidRDefault="00DC481B" w:rsidP="00DC481B">
      <w:pPr>
        <w:suppressAutoHyphens/>
        <w:ind w:firstLine="567"/>
        <w:jc w:val="center"/>
        <w:rPr>
          <w:b/>
          <w:sz w:val="24"/>
          <w:szCs w:val="28"/>
        </w:rPr>
      </w:pPr>
      <w:r w:rsidRPr="00CB05DF">
        <w:rPr>
          <w:b/>
          <w:sz w:val="24"/>
          <w:szCs w:val="28"/>
        </w:rPr>
        <w:t>не допускается  розничная продажа алкогольной продукции в стационарных торговых объектах</w:t>
      </w:r>
      <w:r>
        <w:rPr>
          <w:b/>
          <w:sz w:val="24"/>
          <w:szCs w:val="28"/>
        </w:rPr>
        <w:t xml:space="preserve"> </w:t>
      </w:r>
      <w:r w:rsidRPr="00CB05DF">
        <w:rPr>
          <w:b/>
          <w:sz w:val="24"/>
          <w:szCs w:val="28"/>
        </w:rPr>
        <w:t xml:space="preserve"> и розничная продажа  алкогольной продукции при оказании</w:t>
      </w:r>
    </w:p>
    <w:p w:rsidR="00DC481B" w:rsidRDefault="00DC481B" w:rsidP="00DC481B">
      <w:pPr>
        <w:suppressAutoHyphens/>
        <w:jc w:val="center"/>
        <w:rPr>
          <w:b/>
          <w:sz w:val="24"/>
          <w:szCs w:val="28"/>
        </w:rPr>
      </w:pPr>
      <w:r w:rsidRPr="00CB05DF">
        <w:rPr>
          <w:b/>
          <w:sz w:val="24"/>
          <w:szCs w:val="28"/>
        </w:rPr>
        <w:t>услуг общественного питания</w:t>
      </w:r>
    </w:p>
    <w:p w:rsidR="00DC481B" w:rsidRDefault="00DC481B" w:rsidP="00DC481B">
      <w:pPr>
        <w:suppressAutoHyphens/>
        <w:jc w:val="center"/>
        <w:rPr>
          <w:b/>
          <w:sz w:val="24"/>
          <w:szCs w:val="28"/>
        </w:rPr>
      </w:pPr>
    </w:p>
    <w:tbl>
      <w:tblPr>
        <w:tblW w:w="14884" w:type="dxa"/>
        <w:tblInd w:w="250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/>
      </w:tblPr>
      <w:tblGrid>
        <w:gridCol w:w="567"/>
        <w:gridCol w:w="5812"/>
        <w:gridCol w:w="3685"/>
        <w:gridCol w:w="2127"/>
        <w:gridCol w:w="2693"/>
      </w:tblGrid>
      <w:tr w:rsidR="00DC481B" w:rsidRPr="00B953A7" w:rsidTr="00DC481B">
        <w:trPr>
          <w:trHeight w:val="517"/>
        </w:trPr>
        <w:tc>
          <w:tcPr>
            <w:tcW w:w="567" w:type="dxa"/>
            <w:shd w:val="clear" w:color="auto" w:fill="auto"/>
          </w:tcPr>
          <w:p w:rsidR="00DC481B" w:rsidRDefault="00DC481B" w:rsidP="00DC481B">
            <w:pPr>
              <w:suppressAutoHyphens/>
              <w:jc w:val="center"/>
            </w:pPr>
          </w:p>
          <w:p w:rsidR="00DC481B" w:rsidRDefault="00DC481B" w:rsidP="00DC481B">
            <w:pPr>
              <w:suppressAutoHyphens/>
              <w:jc w:val="center"/>
            </w:pPr>
          </w:p>
          <w:p w:rsidR="00DC481B" w:rsidRDefault="00DC481B" w:rsidP="00DC481B">
            <w:pPr>
              <w:suppressAutoHyphens/>
              <w:jc w:val="center"/>
            </w:pPr>
          </w:p>
          <w:p w:rsidR="00DC481B" w:rsidRPr="00F5425B" w:rsidRDefault="00DC481B" w:rsidP="00DC481B">
            <w:pPr>
              <w:suppressAutoHyphens/>
              <w:jc w:val="center"/>
            </w:pPr>
            <w:r w:rsidRPr="00F5425B">
              <w:t>№</w:t>
            </w:r>
          </w:p>
          <w:p w:rsidR="00DC481B" w:rsidRPr="00F5425B" w:rsidRDefault="00DC481B" w:rsidP="00DC481B">
            <w:pPr>
              <w:suppressAutoHyphens/>
              <w:jc w:val="center"/>
            </w:pPr>
            <w:proofErr w:type="spellStart"/>
            <w:proofErr w:type="gramStart"/>
            <w:r w:rsidRPr="00F5425B">
              <w:t>п</w:t>
            </w:r>
            <w:proofErr w:type="spellEnd"/>
            <w:proofErr w:type="gramEnd"/>
            <w:r w:rsidRPr="00F5425B">
              <w:t>/</w:t>
            </w:r>
            <w:proofErr w:type="spellStart"/>
            <w:r w:rsidRPr="00F5425B">
              <w:t>п</w:t>
            </w:r>
            <w:proofErr w:type="spellEnd"/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4"/>
              </w:rPr>
            </w:pPr>
          </w:p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4"/>
              </w:rPr>
            </w:pPr>
          </w:p>
          <w:p w:rsidR="00DC481B" w:rsidRPr="00DC481B" w:rsidRDefault="00DC481B" w:rsidP="00DC481B">
            <w:pPr>
              <w:suppressAutoHyphens/>
              <w:jc w:val="center"/>
              <w:rPr>
                <w:sz w:val="24"/>
                <w:szCs w:val="24"/>
              </w:rPr>
            </w:pPr>
          </w:p>
          <w:p w:rsidR="00DC481B" w:rsidRPr="00DC481B" w:rsidRDefault="00DC481B" w:rsidP="00DC481B">
            <w:pPr>
              <w:suppressAutoHyphens/>
              <w:jc w:val="center"/>
              <w:rPr>
                <w:sz w:val="24"/>
                <w:szCs w:val="24"/>
              </w:rPr>
            </w:pPr>
            <w:r w:rsidRPr="00DC481B">
              <w:rPr>
                <w:sz w:val="24"/>
                <w:szCs w:val="24"/>
              </w:rPr>
              <w:t xml:space="preserve">Наименование </w:t>
            </w:r>
          </w:p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4"/>
                <w:szCs w:val="24"/>
              </w:rPr>
              <w:t>организации и (или)  объекта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4"/>
              </w:rPr>
            </w:pPr>
          </w:p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4"/>
              </w:rPr>
            </w:pPr>
          </w:p>
          <w:p w:rsidR="00DC481B" w:rsidRPr="00DC481B" w:rsidRDefault="00DC481B" w:rsidP="00DC481B">
            <w:pPr>
              <w:suppressAutoHyphens/>
              <w:jc w:val="center"/>
              <w:rPr>
                <w:sz w:val="24"/>
                <w:szCs w:val="24"/>
              </w:rPr>
            </w:pPr>
          </w:p>
          <w:p w:rsidR="00DC481B" w:rsidRPr="00DC481B" w:rsidRDefault="00DC481B" w:rsidP="00DC481B">
            <w:pPr>
              <w:suppressAutoHyphens/>
              <w:jc w:val="center"/>
              <w:rPr>
                <w:sz w:val="24"/>
                <w:szCs w:val="24"/>
              </w:rPr>
            </w:pPr>
            <w:r w:rsidRPr="00DC481B">
              <w:rPr>
                <w:sz w:val="24"/>
                <w:szCs w:val="24"/>
              </w:rPr>
              <w:t>Адрес</w:t>
            </w:r>
          </w:p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4"/>
                <w:szCs w:val="24"/>
              </w:rPr>
              <w:t xml:space="preserve"> расположения организации и (или) объекта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Cs w:val="24"/>
              </w:rPr>
            </w:pPr>
            <w:r w:rsidRPr="00DC481B">
              <w:rPr>
                <w:szCs w:val="24"/>
              </w:rPr>
              <w:t xml:space="preserve">Значение </w:t>
            </w:r>
          </w:p>
          <w:p w:rsidR="00DC481B" w:rsidRPr="00DC481B" w:rsidRDefault="00DC481B" w:rsidP="00DC481B">
            <w:pPr>
              <w:suppressAutoHyphens/>
              <w:jc w:val="center"/>
              <w:rPr>
                <w:szCs w:val="24"/>
              </w:rPr>
            </w:pPr>
            <w:r w:rsidRPr="00DC481B">
              <w:rPr>
                <w:szCs w:val="24"/>
              </w:rPr>
              <w:t xml:space="preserve">расстояния от организации и (или) объекта до границ прилегающих территорий, на которых не допускается розничная продажа алкогольной продукции в торговых объектах, </w:t>
            </w:r>
            <w:proofErr w:type="gramStart"/>
            <w:r w:rsidRPr="00DC481B">
              <w:rPr>
                <w:szCs w:val="24"/>
              </w:rPr>
              <w:t>м</w:t>
            </w:r>
            <w:proofErr w:type="gramEnd"/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Cs w:val="24"/>
              </w:rPr>
            </w:pPr>
            <w:r w:rsidRPr="00DC481B">
              <w:rPr>
                <w:szCs w:val="24"/>
              </w:rPr>
              <w:t xml:space="preserve">Значение расстояния от организации и (или) объекта до границ прилегающих территорий, на которых не допускается розничная продажа алкогольной продукции в объектах по оказанию услуг общественного питания, </w:t>
            </w:r>
            <w:proofErr w:type="gramStart"/>
            <w:r w:rsidRPr="00DC481B">
              <w:rPr>
                <w:szCs w:val="24"/>
              </w:rPr>
              <w:t>м</w:t>
            </w:r>
            <w:proofErr w:type="gramEnd"/>
          </w:p>
        </w:tc>
      </w:tr>
      <w:tr w:rsidR="00DC481B" w:rsidRPr="00F52BD0" w:rsidTr="00DC481B">
        <w:trPr>
          <w:trHeight w:val="241"/>
        </w:trPr>
        <w:tc>
          <w:tcPr>
            <w:tcW w:w="567" w:type="dxa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2"/>
                <w:szCs w:val="24"/>
              </w:rPr>
              <w:t>А</w:t>
            </w:r>
          </w:p>
        </w:tc>
        <w:tc>
          <w:tcPr>
            <w:tcW w:w="5812" w:type="dxa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2"/>
                <w:szCs w:val="24"/>
              </w:rPr>
              <w:t>1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2"/>
                <w:szCs w:val="24"/>
              </w:rPr>
              <w:t>2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2"/>
                <w:szCs w:val="24"/>
              </w:rPr>
              <w:t>3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4"/>
              </w:rPr>
            </w:pPr>
            <w:r w:rsidRPr="00DC481B">
              <w:rPr>
                <w:sz w:val="22"/>
                <w:szCs w:val="24"/>
              </w:rPr>
              <w:t>4</w:t>
            </w:r>
          </w:p>
        </w:tc>
      </w:tr>
      <w:tr w:rsidR="00DC481B" w:rsidRPr="00B953A7" w:rsidTr="00DC481B">
        <w:trPr>
          <w:trHeight w:val="278"/>
        </w:trPr>
        <w:tc>
          <w:tcPr>
            <w:tcW w:w="12191" w:type="dxa"/>
            <w:gridSpan w:val="4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b/>
                <w:i/>
                <w:sz w:val="24"/>
                <w:szCs w:val="24"/>
              </w:rPr>
            </w:pPr>
            <w:r w:rsidRPr="00DC481B">
              <w:rPr>
                <w:b/>
                <w:i/>
                <w:sz w:val="24"/>
                <w:szCs w:val="24"/>
              </w:rPr>
              <w:t xml:space="preserve">                                     Раздел 1.  Детские организации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b/>
                <w:i/>
                <w:sz w:val="24"/>
                <w:szCs w:val="24"/>
              </w:rPr>
            </w:pPr>
          </w:p>
        </w:tc>
      </w:tr>
      <w:tr w:rsidR="00DC481B" w:rsidRPr="00EF1EB8" w:rsidTr="00DC481B">
        <w:trPr>
          <w:trHeight w:val="589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 дошкольное образовательное учреждение  «Детский сад № 1  </w:t>
            </w:r>
            <w:proofErr w:type="spellStart"/>
            <w:r w:rsidRPr="00DC481B">
              <w:rPr>
                <w:sz w:val="22"/>
                <w:szCs w:val="22"/>
              </w:rPr>
              <w:t>общеразвивающего</w:t>
            </w:r>
            <w:proofErr w:type="spellEnd"/>
            <w:r w:rsidRPr="00DC481B">
              <w:rPr>
                <w:sz w:val="22"/>
                <w:szCs w:val="22"/>
              </w:rPr>
              <w:t xml:space="preserve"> вида» 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 Машиностроителей, 10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</w:tr>
      <w:tr w:rsidR="00DC481B" w:rsidRPr="00EF1EB8" w:rsidTr="00DC481B">
        <w:trPr>
          <w:trHeight w:val="518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 дошкольное образовательное учреждение  «Центр развития ребенка </w:t>
            </w:r>
            <w:proofErr w:type="gramStart"/>
            <w:r w:rsidRPr="00DC481B">
              <w:rPr>
                <w:sz w:val="22"/>
                <w:szCs w:val="22"/>
              </w:rPr>
              <w:t>-д</w:t>
            </w:r>
            <w:proofErr w:type="gramEnd"/>
            <w:r w:rsidRPr="00DC481B">
              <w:rPr>
                <w:sz w:val="22"/>
                <w:szCs w:val="22"/>
              </w:rPr>
              <w:t>етский сад № 2»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ул.Высотная,  1-а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</w:p>
        </w:tc>
      </w:tr>
      <w:tr w:rsidR="00DC481B" w:rsidRPr="00EF1EB8" w:rsidTr="00DC481B">
        <w:trPr>
          <w:trHeight w:val="24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«Детский сад № 3общеразвивающего вида»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 Солнечная, 13а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</w:tr>
      <w:tr w:rsidR="00DC481B" w:rsidRPr="00EF1EB8" w:rsidTr="00DC481B">
        <w:trPr>
          <w:trHeight w:val="324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 дошкольное образовательное учреждение  «Детский сад № 4 </w:t>
            </w:r>
            <w:proofErr w:type="spellStart"/>
            <w:r w:rsidRPr="00DC481B">
              <w:rPr>
                <w:sz w:val="22"/>
                <w:szCs w:val="22"/>
              </w:rPr>
              <w:t>общеразвивающего</w:t>
            </w:r>
            <w:proofErr w:type="spellEnd"/>
            <w:r w:rsidRPr="00DC481B">
              <w:rPr>
                <w:sz w:val="22"/>
                <w:szCs w:val="22"/>
              </w:rPr>
              <w:t xml:space="preserve"> вида» 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пр.Героев,  7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</w:tr>
      <w:tr w:rsidR="00DC481B" w:rsidRPr="00EF1EB8" w:rsidTr="00DC481B">
        <w:trPr>
          <w:trHeight w:val="499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«Детский сад № 5 комбинированного вида»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 Солнечная,  1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</w:tr>
      <w:tr w:rsidR="00DC481B" w:rsidRPr="00EF1EB8" w:rsidTr="00DC481B">
        <w:trPr>
          <w:trHeight w:val="276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«Детский сад № 6общеразвивающего вида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 пр. Героев, 72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</w:tr>
      <w:tr w:rsidR="00DC481B" w:rsidRPr="00EF1EB8" w:rsidTr="00DC481B">
        <w:trPr>
          <w:trHeight w:val="324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«Детский сад № 7»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 пр. Героев 20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</w:tr>
      <w:tr w:rsidR="00DC481B" w:rsidRPr="00EF1EB8" w:rsidTr="00DC481B">
        <w:trPr>
          <w:trHeight w:val="523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«Детский сад № 8 комбинированного вида»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ул.Молодежная, 50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</w:tr>
      <w:tr w:rsidR="00DC481B" w:rsidRPr="00EF1EB8" w:rsidTr="00DC481B">
        <w:trPr>
          <w:trHeight w:val="24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 дошкольное образовательное учреждение  « Детский сад № 9 </w:t>
            </w:r>
            <w:proofErr w:type="spellStart"/>
            <w:r w:rsidRPr="00DC481B">
              <w:rPr>
                <w:sz w:val="22"/>
                <w:szCs w:val="22"/>
              </w:rPr>
              <w:t>общеразвивающего</w:t>
            </w:r>
            <w:proofErr w:type="spellEnd"/>
            <w:r w:rsidRPr="00DC481B">
              <w:rPr>
                <w:sz w:val="22"/>
                <w:szCs w:val="22"/>
              </w:rPr>
              <w:t xml:space="preserve"> вида» 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ул.Малая Земля, 4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</w:tr>
      <w:tr w:rsidR="00DC481B" w:rsidRPr="00EF1EB8" w:rsidTr="00DC481B">
        <w:trPr>
          <w:trHeight w:val="24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 дошкольное образовательное учреждение  «Детский сад № 11 </w:t>
            </w:r>
            <w:proofErr w:type="spellStart"/>
            <w:r w:rsidRPr="00DC481B">
              <w:rPr>
                <w:sz w:val="22"/>
                <w:szCs w:val="22"/>
              </w:rPr>
              <w:t>общеразвивающего</w:t>
            </w:r>
            <w:proofErr w:type="spellEnd"/>
            <w:r w:rsidRPr="00DC481B">
              <w:rPr>
                <w:sz w:val="22"/>
                <w:szCs w:val="22"/>
              </w:rPr>
              <w:t xml:space="preserve"> вида 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ул.Молодежная, 11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</w:tr>
      <w:tr w:rsidR="00DC481B" w:rsidRPr="00EF1EB8" w:rsidTr="00DC481B">
        <w:trPr>
          <w:trHeight w:val="24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«Детский сад № 12 комбинированного вида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 Соколова, 1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</w:tr>
      <w:tr w:rsidR="00DC481B" w:rsidRPr="00EF1EB8" w:rsidTr="00DC481B">
        <w:trPr>
          <w:trHeight w:val="24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дошкольное образовательное учреждение    «Центр развития ребенка – детский сад №15»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 xml:space="preserve">основый Бор, ул.Молодежная, 35 </w:t>
            </w:r>
          </w:p>
        </w:tc>
        <w:tc>
          <w:tcPr>
            <w:tcW w:w="2127" w:type="dxa"/>
            <w:tcBorders>
              <w:top w:val="single" w:sz="4" w:space="0" w:color="auto"/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</w:tr>
      <w:tr w:rsidR="00DC481B" w:rsidRPr="00EF1EB8" w:rsidTr="00DC481B">
        <w:trPr>
          <w:trHeight w:val="561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 дошкольное образовательное учреждение    «Детский сад № 18компенсирующего вида» 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ул.Солнечная, 55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</w:tr>
      <w:tr w:rsidR="00DC481B" w:rsidRPr="00EF1EB8" w:rsidTr="00DC481B">
        <w:trPr>
          <w:trHeight w:val="40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3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 дошкольное образовательное учреждение  «Центр развития ребенка– </w:t>
            </w:r>
            <w:proofErr w:type="gramStart"/>
            <w:r w:rsidRPr="00DC481B">
              <w:rPr>
                <w:sz w:val="22"/>
                <w:szCs w:val="22"/>
              </w:rPr>
              <w:t>де</w:t>
            </w:r>
            <w:proofErr w:type="gramEnd"/>
            <w:r w:rsidRPr="00DC481B">
              <w:rPr>
                <w:sz w:val="22"/>
                <w:szCs w:val="22"/>
              </w:rPr>
              <w:t xml:space="preserve">тский сад № 19 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ул.Молодежная, 40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</w:tr>
    </w:tbl>
    <w:p w:rsidR="00DC481B" w:rsidRPr="00EF1EB8" w:rsidRDefault="00DC481B" w:rsidP="00DC481B">
      <w:pPr>
        <w:suppressAutoHyphens/>
        <w:jc w:val="center"/>
        <w:rPr>
          <w:sz w:val="22"/>
          <w:szCs w:val="22"/>
        </w:rPr>
      </w:pPr>
    </w:p>
    <w:tbl>
      <w:tblPr>
        <w:tblW w:w="14884" w:type="dxa"/>
        <w:tblInd w:w="250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/>
      </w:tblPr>
      <w:tblGrid>
        <w:gridCol w:w="567"/>
        <w:gridCol w:w="5812"/>
        <w:gridCol w:w="3685"/>
        <w:gridCol w:w="2127"/>
        <w:gridCol w:w="2693"/>
      </w:tblGrid>
      <w:tr w:rsidR="00DC481B" w:rsidRPr="00EF1EB8" w:rsidTr="00DC481B">
        <w:trPr>
          <w:trHeight w:val="400"/>
        </w:trPr>
        <w:tc>
          <w:tcPr>
            <w:tcW w:w="14884" w:type="dxa"/>
            <w:gridSpan w:val="5"/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sz w:val="24"/>
                <w:szCs w:val="22"/>
              </w:rPr>
            </w:pPr>
            <w:r w:rsidRPr="00DC481B">
              <w:rPr>
                <w:b/>
                <w:i/>
                <w:sz w:val="24"/>
                <w:szCs w:val="22"/>
              </w:rPr>
              <w:t>Раздел 2. Образовательные организации</w:t>
            </w:r>
          </w:p>
        </w:tc>
      </w:tr>
      <w:tr w:rsidR="00DC481B" w:rsidRPr="00EF1EB8" w:rsidTr="00DC481B">
        <w:trPr>
          <w:trHeight w:val="241"/>
        </w:trPr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А</w:t>
            </w:r>
          </w:p>
        </w:tc>
        <w:tc>
          <w:tcPr>
            <w:tcW w:w="5812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3685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4"/>
                <w:szCs w:val="22"/>
              </w:rPr>
            </w:pPr>
            <w:r w:rsidRPr="00DC481B">
              <w:rPr>
                <w:rFonts w:ascii="Arial" w:hAnsi="Arial" w:cs="Arial"/>
                <w:sz w:val="24"/>
                <w:szCs w:val="22"/>
              </w:rPr>
              <w:t>2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ind w:right="-108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4</w:t>
            </w:r>
          </w:p>
        </w:tc>
      </w:tr>
      <w:tr w:rsidR="00DC481B" w:rsidRPr="00EF1EB8" w:rsidTr="00DC481B">
        <w:trPr>
          <w:trHeight w:val="69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общеобразовательное учреждение «Средняя общеобразовательная школа    № 1»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ул.Комсомольская, 11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b/>
                <w:sz w:val="22"/>
                <w:szCs w:val="22"/>
              </w:rPr>
              <w:t>85</w:t>
            </w:r>
            <w:r w:rsidRPr="00DC481B">
              <w:rPr>
                <w:sz w:val="22"/>
                <w:szCs w:val="22"/>
              </w:rPr>
              <w:t xml:space="preserve"> - </w:t>
            </w:r>
            <w:r w:rsidRPr="00DC481B">
              <w:rPr>
                <w:szCs w:val="22"/>
              </w:rPr>
              <w:t>от входа на обособленную территорию</w:t>
            </w:r>
          </w:p>
        </w:tc>
      </w:tr>
      <w:tr w:rsidR="00DC481B" w:rsidRPr="00EF1EB8" w:rsidTr="00DC481B">
        <w:trPr>
          <w:trHeight w:val="40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общеобразовательное учреждение «Средняя общеобразовательная школа   № 2»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 Космонавтов, 14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b/>
                <w:sz w:val="22"/>
                <w:szCs w:val="22"/>
              </w:rPr>
              <w:t>85</w:t>
            </w:r>
            <w:r w:rsidRPr="00DC481B">
              <w:rPr>
                <w:sz w:val="22"/>
                <w:szCs w:val="22"/>
              </w:rPr>
              <w:t xml:space="preserve"> - </w:t>
            </w:r>
            <w:r w:rsidRPr="00DC481B">
              <w:rPr>
                <w:szCs w:val="22"/>
              </w:rPr>
              <w:t>от входа на обособленную территорию</w:t>
            </w:r>
          </w:p>
        </w:tc>
      </w:tr>
      <w:tr w:rsidR="00DC481B" w:rsidRPr="00EF1EB8" w:rsidTr="00DC481B">
        <w:trPr>
          <w:trHeight w:val="40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общеобразовательное учреждение «Средняя общеобразовательная школа   № 3»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 Малая Земля, 5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b/>
                <w:sz w:val="22"/>
                <w:szCs w:val="22"/>
              </w:rPr>
              <w:t>85</w:t>
            </w:r>
            <w:r w:rsidRPr="00DC481B">
              <w:rPr>
                <w:sz w:val="22"/>
                <w:szCs w:val="22"/>
              </w:rPr>
              <w:t xml:space="preserve"> - </w:t>
            </w:r>
            <w:r w:rsidRPr="00DC481B">
              <w:rPr>
                <w:szCs w:val="22"/>
              </w:rPr>
              <w:t>от входа на обособленную территорию</w:t>
            </w:r>
          </w:p>
          <w:p w:rsidR="00DC481B" w:rsidRPr="00DC481B" w:rsidRDefault="00DC481B" w:rsidP="00DC481B">
            <w:pPr>
              <w:suppressAutoHyphens/>
              <w:jc w:val="center"/>
              <w:rPr>
                <w:b/>
                <w:sz w:val="22"/>
                <w:szCs w:val="22"/>
              </w:rPr>
            </w:pPr>
            <w:r w:rsidRPr="00DC481B">
              <w:rPr>
                <w:b/>
                <w:sz w:val="22"/>
                <w:szCs w:val="22"/>
              </w:rPr>
              <w:t>110 -</w:t>
            </w:r>
            <w:r w:rsidRPr="00DC481B">
              <w:rPr>
                <w:szCs w:val="22"/>
              </w:rPr>
              <w:t>от входа для посетителей в здание</w:t>
            </w:r>
          </w:p>
        </w:tc>
      </w:tr>
      <w:tr w:rsidR="00DC481B" w:rsidRPr="00EF1EB8" w:rsidTr="00DC481B">
        <w:trPr>
          <w:cantSplit/>
          <w:trHeight w:val="40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общеобразовательное учреждение «Средняя общеобразовательная школа   № 4»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пр.Героев, 36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b/>
                <w:sz w:val="22"/>
                <w:szCs w:val="22"/>
              </w:rPr>
              <w:t>85</w:t>
            </w:r>
            <w:r w:rsidRPr="00DC481B">
              <w:rPr>
                <w:sz w:val="22"/>
                <w:szCs w:val="22"/>
              </w:rPr>
              <w:t xml:space="preserve"> </w:t>
            </w:r>
            <w:r w:rsidRPr="00DC481B">
              <w:rPr>
                <w:szCs w:val="22"/>
              </w:rPr>
              <w:t>- от входа на обособленную территорию</w:t>
            </w:r>
          </w:p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b/>
                <w:sz w:val="22"/>
                <w:szCs w:val="22"/>
              </w:rPr>
              <w:t>110 -</w:t>
            </w:r>
            <w:r w:rsidRPr="00DC481B">
              <w:rPr>
                <w:szCs w:val="22"/>
              </w:rPr>
              <w:t>от входа для посетителей в здание</w:t>
            </w:r>
          </w:p>
        </w:tc>
      </w:tr>
      <w:tr w:rsidR="00DC481B" w:rsidRPr="00EF1EB8" w:rsidTr="00DC481B">
        <w:trPr>
          <w:cantSplit/>
          <w:trHeight w:val="40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Муниципальное бюджетное общеобразовательное учреждение «Гимназия № 5» 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ул.Солнечная, 31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b/>
                <w:sz w:val="22"/>
                <w:szCs w:val="22"/>
              </w:rPr>
              <w:t>85</w:t>
            </w:r>
            <w:r w:rsidRPr="00DC481B">
              <w:rPr>
                <w:sz w:val="22"/>
                <w:szCs w:val="22"/>
              </w:rPr>
              <w:t xml:space="preserve"> </w:t>
            </w:r>
            <w:r w:rsidRPr="00DC481B">
              <w:rPr>
                <w:szCs w:val="22"/>
              </w:rPr>
              <w:t>- от входа на обособленную территорию</w:t>
            </w:r>
          </w:p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b/>
                <w:sz w:val="22"/>
                <w:szCs w:val="22"/>
              </w:rPr>
              <w:t>110 -</w:t>
            </w:r>
            <w:r w:rsidRPr="00DC481B">
              <w:rPr>
                <w:szCs w:val="22"/>
              </w:rPr>
              <w:t>от входа для посетителей в здание</w:t>
            </w:r>
          </w:p>
        </w:tc>
      </w:tr>
      <w:tr w:rsidR="00DC481B" w:rsidRPr="00EF1EB8" w:rsidTr="00DC481B">
        <w:trPr>
          <w:cantSplit/>
          <w:trHeight w:val="40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общеобразовательное учреждение «Средняя общеобразовательная школа   № 6»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ул.Молодежная, 31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b/>
                <w:sz w:val="22"/>
                <w:szCs w:val="22"/>
              </w:rPr>
              <w:t>85</w:t>
            </w:r>
            <w:r w:rsidRPr="00DC481B">
              <w:rPr>
                <w:sz w:val="22"/>
                <w:szCs w:val="22"/>
              </w:rPr>
              <w:t xml:space="preserve"> </w:t>
            </w:r>
            <w:r w:rsidRPr="00DC481B">
              <w:rPr>
                <w:b/>
                <w:sz w:val="22"/>
                <w:szCs w:val="22"/>
              </w:rPr>
              <w:t xml:space="preserve">- </w:t>
            </w:r>
            <w:r w:rsidRPr="00DC481B">
              <w:rPr>
                <w:szCs w:val="22"/>
              </w:rPr>
              <w:t>от входа на обособленную территорию</w:t>
            </w:r>
          </w:p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b/>
                <w:sz w:val="22"/>
                <w:szCs w:val="22"/>
              </w:rPr>
              <w:t>110 -</w:t>
            </w:r>
            <w:r w:rsidRPr="00DC481B">
              <w:rPr>
                <w:szCs w:val="22"/>
              </w:rPr>
              <w:t>от входа для посетителей в здание</w:t>
            </w:r>
          </w:p>
        </w:tc>
      </w:tr>
      <w:tr w:rsidR="00DC481B" w:rsidRPr="00EF1EB8" w:rsidTr="00DC481B">
        <w:trPr>
          <w:trHeight w:val="40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общеобразовательное учреждение «Средняя общеобразовательная школа № 7»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ул.Молодежная, 32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b/>
                <w:sz w:val="22"/>
                <w:szCs w:val="22"/>
              </w:rPr>
              <w:t>85</w:t>
            </w:r>
            <w:r w:rsidRPr="00DC481B">
              <w:rPr>
                <w:sz w:val="22"/>
                <w:szCs w:val="22"/>
              </w:rPr>
              <w:t xml:space="preserve"> - </w:t>
            </w:r>
            <w:r w:rsidRPr="00DC481B">
              <w:rPr>
                <w:szCs w:val="22"/>
              </w:rPr>
              <w:t>от входа на обособленную территорию</w:t>
            </w:r>
          </w:p>
        </w:tc>
      </w:tr>
      <w:tr w:rsidR="00DC481B" w:rsidRPr="00EF1EB8" w:rsidTr="00DC481B">
        <w:trPr>
          <w:trHeight w:val="40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общеобразовательное учреждение «Лицей N8»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ул.Ленинградская,  64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b/>
                <w:sz w:val="22"/>
                <w:szCs w:val="22"/>
              </w:rPr>
              <w:t>85</w:t>
            </w:r>
            <w:r w:rsidRPr="00DC481B">
              <w:rPr>
                <w:sz w:val="22"/>
                <w:szCs w:val="22"/>
              </w:rPr>
              <w:t xml:space="preserve"> - </w:t>
            </w:r>
            <w:r w:rsidRPr="00DC481B">
              <w:rPr>
                <w:szCs w:val="22"/>
              </w:rPr>
              <w:t>от входа на обособленную территорию</w:t>
            </w:r>
          </w:p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</w:p>
        </w:tc>
      </w:tr>
      <w:tr w:rsidR="00DC481B" w:rsidRPr="00EF1EB8" w:rsidTr="00DC481B">
        <w:trPr>
          <w:trHeight w:val="609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общеобразовательное учреждение «Средняя общеобразовательная школа   № 9»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 xml:space="preserve">основый Бор, </w:t>
            </w:r>
            <w:proofErr w:type="spellStart"/>
            <w:r w:rsidRPr="00DC481B">
              <w:rPr>
                <w:sz w:val="22"/>
                <w:szCs w:val="22"/>
              </w:rPr>
              <w:t>Липовский</w:t>
            </w:r>
            <w:proofErr w:type="spellEnd"/>
            <w:r w:rsidRPr="00DC481B">
              <w:rPr>
                <w:sz w:val="22"/>
                <w:szCs w:val="22"/>
              </w:rPr>
              <w:t xml:space="preserve"> пр., 13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b/>
                <w:sz w:val="22"/>
                <w:szCs w:val="22"/>
              </w:rPr>
              <w:t>85</w:t>
            </w:r>
            <w:r w:rsidRPr="00DC481B">
              <w:rPr>
                <w:sz w:val="22"/>
                <w:szCs w:val="22"/>
              </w:rPr>
              <w:t xml:space="preserve"> - </w:t>
            </w:r>
            <w:r w:rsidRPr="00DC481B">
              <w:rPr>
                <w:szCs w:val="22"/>
              </w:rPr>
              <w:t>от входа на обособленную территорию</w:t>
            </w:r>
          </w:p>
        </w:tc>
      </w:tr>
      <w:tr w:rsidR="00DC481B" w:rsidRPr="00EF1EB8" w:rsidTr="00DC481B">
        <w:trPr>
          <w:trHeight w:val="534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Негосударственное образовательное учреждение «Сосновоборская частная школа»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ул.50-лет Октября, 21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b/>
                <w:sz w:val="22"/>
                <w:szCs w:val="22"/>
              </w:rPr>
              <w:t>85</w:t>
            </w:r>
            <w:r w:rsidRPr="00DC481B">
              <w:rPr>
                <w:sz w:val="22"/>
                <w:szCs w:val="22"/>
              </w:rPr>
              <w:t xml:space="preserve"> - </w:t>
            </w:r>
            <w:r w:rsidRPr="00DC481B">
              <w:rPr>
                <w:szCs w:val="22"/>
              </w:rPr>
              <w:t>от входа на обособленную территорию</w:t>
            </w:r>
          </w:p>
        </w:tc>
      </w:tr>
      <w:tr w:rsidR="00DC481B" w:rsidRPr="00EF1EB8" w:rsidTr="00DC481B">
        <w:trPr>
          <w:trHeight w:val="61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pStyle w:val="a9"/>
              <w:jc w:val="left"/>
              <w:rPr>
                <w:sz w:val="22"/>
                <w:szCs w:val="22"/>
              </w:rPr>
            </w:pPr>
            <w:r w:rsidRPr="00DC481B">
              <w:rPr>
                <w:color w:val="000000"/>
                <w:sz w:val="22"/>
                <w:szCs w:val="22"/>
              </w:rPr>
              <w:t>Государственное казённое специальное (коррекционное)             образовательное учреждение       Ленинградской области для   обучающихся, воспитанников с ограниченными возможностями здоровья "Сосновоборская      специальная (коррекционная)     общеобразовательная школа"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 Ленинская, 6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trHeight w:val="84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Государственное автономное образовательное учреждение среднего профессионального образования Ленинградской области  «Сосновоборский политехнический колледж»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 Космонавтов 22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trHeight w:val="55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Институт ядерной энергетики (филиал)  государственного бюджетного образовательного учреждения высшего профессионального образования Санкт-Петербургского государственного политехнического университета в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 (ИЯЭ (филиал) ФГБОУ ВПО СПб ГПУ в г.Сосновый Бор)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ул.Солнечная, 41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trHeight w:val="276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Сосновоборский филиал федерального бюджетного образовательного учреждения высшего профессионального образования «Российская академия народного хозяйства и государственной службы при Президенте Российской Федерации»</w:t>
            </w:r>
          </w:p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 (филиал ФБОУ РАНХ и ГС) 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 ул. Красных Фортов, 43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trHeight w:val="525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pStyle w:val="a9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Филиал федерального государственного бюджетного образовательного учреждения высшего профессионального образования «Санкт-Петербургский государственный экономический университет» в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 xml:space="preserve">основый Бор Ленинградской области (филиал СПб </w:t>
            </w:r>
            <w:proofErr w:type="spellStart"/>
            <w:r w:rsidRPr="00DC481B">
              <w:rPr>
                <w:sz w:val="22"/>
                <w:szCs w:val="22"/>
              </w:rPr>
              <w:t>ГЭУв</w:t>
            </w:r>
            <w:proofErr w:type="spellEnd"/>
            <w:r w:rsidRPr="00DC481B">
              <w:rPr>
                <w:sz w:val="22"/>
                <w:szCs w:val="22"/>
              </w:rPr>
              <w:t xml:space="preserve"> г.Сосновый Бор) 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ул.Комсомольская, 2а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trHeight w:val="63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snapToGrid w:val="0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Федеральное государственное казенное образовательное учреждение высшего профессионального образования  «Институт ФСБ России»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Копорское шоссе, 2</w:t>
            </w:r>
          </w:p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cantSplit/>
          <w:trHeight w:val="61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pStyle w:val="a9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автономное    образовательное учреждение  дополнительного образования детей «Центр информационных технологий»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 xml:space="preserve">основый Бор, Ленинградская, д. 64 </w:t>
            </w:r>
          </w:p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(в здании  лицея №8)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cantSplit/>
          <w:trHeight w:val="61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pStyle w:val="a9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 образовательное  учреждение    дополнительного образования детей «Дом детского и юношеского  туризма и экскурсий «</w:t>
            </w:r>
            <w:proofErr w:type="spellStart"/>
            <w:r w:rsidRPr="00DC481B">
              <w:rPr>
                <w:sz w:val="22"/>
                <w:szCs w:val="22"/>
              </w:rPr>
              <w:t>Ювента</w:t>
            </w:r>
            <w:proofErr w:type="spellEnd"/>
            <w:r w:rsidRPr="00DC481B">
              <w:rPr>
                <w:sz w:val="22"/>
                <w:szCs w:val="22"/>
              </w:rPr>
              <w:t>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 Соколова, д.6</w:t>
            </w:r>
          </w:p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cantSplit/>
          <w:trHeight w:val="61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pStyle w:val="a9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 образовательное  учреждение  дополнительного образования детей «Дом детского и юношеского туризма и экскурсий «</w:t>
            </w:r>
            <w:proofErr w:type="spellStart"/>
            <w:r w:rsidRPr="00DC481B">
              <w:rPr>
                <w:sz w:val="22"/>
                <w:szCs w:val="22"/>
              </w:rPr>
              <w:t>Ювента</w:t>
            </w:r>
            <w:proofErr w:type="spellEnd"/>
            <w:r w:rsidRPr="00DC481B">
              <w:rPr>
                <w:sz w:val="22"/>
                <w:szCs w:val="22"/>
              </w:rPr>
              <w:t>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ул.Мира, д.5а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cantSplit/>
          <w:trHeight w:val="61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pStyle w:val="a9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образовательное учреждение дополнительного образования детей «Дом детского творчества»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 Солнечная, д.25А</w:t>
            </w:r>
          </w:p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cantSplit/>
          <w:trHeight w:val="61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образовательное учреждение дополнительного образования детей «Дом детского творчества»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 Красных Фортов , д.37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cantSplit/>
          <w:trHeight w:val="61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образовательное учреждение дополнительного образования детей «Дом детского творчества»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ул.Молодежная, д.24а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cantSplit/>
          <w:trHeight w:val="61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pStyle w:val="a9"/>
              <w:jc w:val="left"/>
              <w:rPr>
                <w:color w:val="000000"/>
                <w:sz w:val="22"/>
                <w:szCs w:val="22"/>
              </w:rPr>
            </w:pPr>
            <w:r w:rsidRPr="00DC481B">
              <w:rPr>
                <w:color w:val="000000"/>
                <w:sz w:val="22"/>
                <w:szCs w:val="22"/>
              </w:rPr>
              <w:t>Муниципальное бюджетное  образовательное учреждение дополнительного образования детей «Центр развития творчества детей и юношества»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 Ленинградская, д.  38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cantSplit/>
          <w:trHeight w:val="61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pStyle w:val="a9"/>
              <w:jc w:val="left"/>
              <w:rPr>
                <w:color w:val="000000"/>
                <w:sz w:val="22"/>
                <w:szCs w:val="22"/>
              </w:rPr>
            </w:pPr>
            <w:r w:rsidRPr="00DC481B">
              <w:rPr>
                <w:color w:val="000000"/>
                <w:sz w:val="22"/>
                <w:szCs w:val="22"/>
              </w:rPr>
              <w:t>Муниципальное бюджетное  образовательное учреждение дополнительного образования детей «Центр развития творчества детей и юношества»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 xml:space="preserve">основый Бор, ул. Ленинградская, д. 62 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cantSplit/>
          <w:trHeight w:val="61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pStyle w:val="a9"/>
              <w:jc w:val="left"/>
              <w:rPr>
                <w:color w:val="000000"/>
                <w:sz w:val="22"/>
                <w:szCs w:val="22"/>
              </w:rPr>
            </w:pPr>
            <w:r w:rsidRPr="00DC481B">
              <w:rPr>
                <w:color w:val="000000"/>
                <w:sz w:val="22"/>
                <w:szCs w:val="22"/>
              </w:rPr>
              <w:t>Муниципальное бюджетное  образовательное учреждение дополнительного образования детей «Центр развития творчества детей и юношества»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 Молодежная, д. 5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trHeight w:val="61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pStyle w:val="a9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  образовательное учреждение   дополнительного образования детей «Детско-юношеская спортивная школа»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 Космонавтов, д.  21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trHeight w:val="61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pStyle w:val="a9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учреждение дополнительного образования "Сосновоборская детская школа искусств "Балтика"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ул.Солнечная, д.18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trHeight w:val="61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pStyle w:val="a9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учреждение дополнительного образования "Сосновоборская детская школа искусств "Балтика"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ул.Ленинградская, д.48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trHeight w:val="61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pStyle w:val="a9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учреждение дополнительного образования "Сосновоборская детская школа искусств "Балтика"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ул.Ленинградская, д.50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trHeight w:val="61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pStyle w:val="a9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учреждение дополнительного образования «Сосновоборская   детская школа искусств   им. О.А.Кипренского»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пр.Героев, д.5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  <w:tr w:rsidR="00DC481B" w:rsidRPr="00EF1EB8" w:rsidTr="00DC481B">
        <w:trPr>
          <w:trHeight w:val="612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4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pStyle w:val="a9"/>
              <w:jc w:val="left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Муниципальное бюджетное учреждение дополнительного образования «Сосновоборская   детская школа искусств   им. О.А.Кипренского»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4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4"/>
              </w:rPr>
              <w:t>.С</w:t>
            </w:r>
            <w:proofErr w:type="gramEnd"/>
            <w:r w:rsidRPr="00DC481B">
              <w:rPr>
                <w:sz w:val="22"/>
                <w:szCs w:val="24"/>
              </w:rPr>
              <w:t>основый Бор, ул.Ленинградская, д. 54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85</w:t>
            </w:r>
          </w:p>
        </w:tc>
      </w:tr>
    </w:tbl>
    <w:p w:rsidR="00DC481B" w:rsidRPr="00EF1EB8" w:rsidRDefault="00DC481B" w:rsidP="00DC481B">
      <w:pPr>
        <w:rPr>
          <w:sz w:val="22"/>
          <w:szCs w:val="22"/>
        </w:rPr>
      </w:pPr>
    </w:p>
    <w:tbl>
      <w:tblPr>
        <w:tblW w:w="14884" w:type="dxa"/>
        <w:tblInd w:w="250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/>
      </w:tblPr>
      <w:tblGrid>
        <w:gridCol w:w="567"/>
        <w:gridCol w:w="5812"/>
        <w:gridCol w:w="3685"/>
        <w:gridCol w:w="2127"/>
        <w:gridCol w:w="2693"/>
      </w:tblGrid>
      <w:tr w:rsidR="00DC481B" w:rsidRPr="00EF1EB8" w:rsidTr="00DC481B">
        <w:trPr>
          <w:trHeight w:val="294"/>
        </w:trPr>
        <w:tc>
          <w:tcPr>
            <w:tcW w:w="14884" w:type="dxa"/>
            <w:gridSpan w:val="5"/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b/>
                <w:i/>
                <w:sz w:val="24"/>
                <w:szCs w:val="22"/>
              </w:rPr>
              <w:t>Раздел 3. Медицинские организации</w:t>
            </w:r>
          </w:p>
        </w:tc>
      </w:tr>
      <w:tr w:rsidR="00DC481B" w:rsidRPr="00EF1EB8" w:rsidTr="00DC481B">
        <w:trPr>
          <w:trHeight w:val="241"/>
        </w:trPr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А</w:t>
            </w:r>
          </w:p>
        </w:tc>
        <w:tc>
          <w:tcPr>
            <w:tcW w:w="5812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3685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4</w:t>
            </w:r>
          </w:p>
        </w:tc>
      </w:tr>
      <w:tr w:rsidR="00DC481B" w:rsidRPr="00EF1EB8" w:rsidTr="00DC481B">
        <w:trPr>
          <w:trHeight w:val="63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5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snapToGrid w:val="0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ФГБУЗ ЦМСЧ №38 ФМБА России</w:t>
            </w:r>
            <w:proofErr w:type="gramStart"/>
            <w:r w:rsidRPr="00DC481B">
              <w:rPr>
                <w:sz w:val="22"/>
                <w:szCs w:val="22"/>
              </w:rPr>
              <w:t xml:space="preserve"> ;</w:t>
            </w:r>
            <w:proofErr w:type="gramEnd"/>
          </w:p>
          <w:p w:rsidR="00DC481B" w:rsidRPr="00DC481B" w:rsidRDefault="00DC481B" w:rsidP="00DC481B">
            <w:pPr>
              <w:suppressAutoHyphens/>
              <w:snapToGrid w:val="0"/>
              <w:rPr>
                <w:sz w:val="22"/>
                <w:szCs w:val="22"/>
              </w:rPr>
            </w:pPr>
          </w:p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Территориальный отдел Межрегионального управления №122 ФМБА России по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 xml:space="preserve">основый Бор; </w:t>
            </w:r>
          </w:p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</w:p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Филиал ФГБУЗ «</w:t>
            </w:r>
            <w:proofErr w:type="spellStart"/>
            <w:r w:rsidRPr="00DC481B">
              <w:rPr>
                <w:sz w:val="22"/>
                <w:szCs w:val="22"/>
              </w:rPr>
              <w:t>ЦГиЭ</w:t>
            </w:r>
            <w:proofErr w:type="spellEnd"/>
            <w:r w:rsidRPr="00DC481B">
              <w:rPr>
                <w:sz w:val="22"/>
                <w:szCs w:val="22"/>
              </w:rPr>
              <w:t xml:space="preserve"> №38 ФМБА  России»;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Больничный городок, д.3/13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DC481B" w:rsidRPr="00EF1EB8" w:rsidTr="00DC481B">
        <w:trPr>
          <w:trHeight w:val="63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5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ООО «Медицинский центр «Панацея» 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ул.Молодежная, д.9а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DC481B" w:rsidRPr="00EF1EB8" w:rsidTr="00DC481B">
        <w:trPr>
          <w:trHeight w:val="63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5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ООО «Северо-Западный Региональный лечебно-диагностический центр «Здоровье»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ул.Космонавтов, 22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DC481B" w:rsidRPr="00EF1EB8" w:rsidTr="00DC481B">
        <w:trPr>
          <w:trHeight w:val="63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5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ООО «Центр семейной медицины «ТИТАНМЕД»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ул.Ленинградская, 32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DC481B" w:rsidRPr="00EF1EB8" w:rsidTr="00DC481B">
        <w:trPr>
          <w:trHeight w:val="63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5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ООО «Центр семейной медицины «ТИТАНМЕД»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 ул.Комсомольская, 16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DC481B" w:rsidRPr="00EF1EB8" w:rsidTr="00DC481B">
        <w:trPr>
          <w:trHeight w:val="63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5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ООО «Положительный фактор»   Медицинский центр «МЕДЛАЙН»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ул.Парковая, 20А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DC481B" w:rsidRPr="00EF1EB8" w:rsidTr="00DC481B">
        <w:trPr>
          <w:trHeight w:val="615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5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ООО «Меридиан» Медицинский центр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ул.Парковая, 28А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DC481B" w:rsidRPr="00EF1EB8" w:rsidTr="00DC481B">
        <w:trPr>
          <w:trHeight w:val="63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5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ООО «Стоматологическая клиника «</w:t>
            </w:r>
            <w:proofErr w:type="spellStart"/>
            <w:r w:rsidRPr="00DC481B">
              <w:rPr>
                <w:sz w:val="22"/>
                <w:szCs w:val="22"/>
              </w:rPr>
              <w:t>Элефант</w:t>
            </w:r>
            <w:proofErr w:type="spellEnd"/>
            <w:r w:rsidRPr="00DC481B">
              <w:rPr>
                <w:sz w:val="22"/>
                <w:szCs w:val="22"/>
              </w:rPr>
              <w:t>»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ул.Ленинградская, 60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DC481B" w:rsidRPr="00EF1EB8" w:rsidTr="00DC481B">
        <w:trPr>
          <w:trHeight w:val="619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5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ООО «Клиника эстетической стоматологии «</w:t>
            </w:r>
            <w:proofErr w:type="spellStart"/>
            <w:r w:rsidRPr="00DC481B">
              <w:rPr>
                <w:sz w:val="22"/>
                <w:szCs w:val="22"/>
              </w:rPr>
              <w:t>СБорДент</w:t>
            </w:r>
            <w:proofErr w:type="spellEnd"/>
            <w:r w:rsidRPr="00DC481B">
              <w:rPr>
                <w:sz w:val="22"/>
                <w:szCs w:val="22"/>
              </w:rPr>
              <w:t xml:space="preserve">» 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 xml:space="preserve">основый Бор, </w:t>
            </w:r>
            <w:proofErr w:type="spellStart"/>
            <w:r w:rsidRPr="00DC481B">
              <w:rPr>
                <w:sz w:val="22"/>
                <w:szCs w:val="22"/>
              </w:rPr>
              <w:t>Липовский</w:t>
            </w:r>
            <w:proofErr w:type="spellEnd"/>
            <w:r w:rsidRPr="00DC481B">
              <w:rPr>
                <w:sz w:val="22"/>
                <w:szCs w:val="22"/>
              </w:rPr>
              <w:t xml:space="preserve"> проезд, 25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DC481B" w:rsidRPr="00EF1EB8" w:rsidTr="00DC481B">
        <w:trPr>
          <w:trHeight w:val="221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5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ООО «Константа» (Лабораторная служба “</w:t>
            </w:r>
            <w:proofErr w:type="spellStart"/>
            <w:r w:rsidRPr="00DC481B">
              <w:rPr>
                <w:sz w:val="22"/>
                <w:szCs w:val="22"/>
              </w:rPr>
              <w:t>Хеликс</w:t>
            </w:r>
            <w:proofErr w:type="spellEnd"/>
            <w:r w:rsidRPr="00DC481B">
              <w:rPr>
                <w:sz w:val="22"/>
                <w:szCs w:val="22"/>
              </w:rPr>
              <w:t xml:space="preserve">”) 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ул.Солнечная, 16а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DC481B" w:rsidRPr="00EF1EB8" w:rsidTr="00DC481B">
        <w:trPr>
          <w:trHeight w:val="221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5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ООО «Сонет» стоматологический центр </w:t>
            </w:r>
          </w:p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 xml:space="preserve">основый Бор, </w:t>
            </w:r>
            <w:proofErr w:type="spellStart"/>
            <w:r w:rsidRPr="00DC481B">
              <w:rPr>
                <w:sz w:val="22"/>
                <w:szCs w:val="22"/>
              </w:rPr>
              <w:t>Липовский</w:t>
            </w:r>
            <w:proofErr w:type="spellEnd"/>
            <w:r w:rsidRPr="00DC481B">
              <w:rPr>
                <w:sz w:val="22"/>
                <w:szCs w:val="22"/>
              </w:rPr>
              <w:t xml:space="preserve"> пр., 1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</w:tbl>
    <w:p w:rsidR="00DC481B" w:rsidRDefault="00DC481B" w:rsidP="00DC481B">
      <w:pPr>
        <w:tabs>
          <w:tab w:val="left" w:pos="2191"/>
        </w:tabs>
        <w:rPr>
          <w:sz w:val="22"/>
          <w:szCs w:val="22"/>
        </w:rPr>
      </w:pPr>
    </w:p>
    <w:p w:rsidR="00DC481B" w:rsidRDefault="00DC481B" w:rsidP="00DC481B">
      <w:pPr>
        <w:tabs>
          <w:tab w:val="left" w:pos="2191"/>
        </w:tabs>
        <w:rPr>
          <w:sz w:val="22"/>
          <w:szCs w:val="22"/>
        </w:rPr>
      </w:pPr>
    </w:p>
    <w:p w:rsidR="00DC481B" w:rsidRDefault="00DC481B" w:rsidP="00DC481B">
      <w:pPr>
        <w:tabs>
          <w:tab w:val="left" w:pos="2191"/>
        </w:tabs>
        <w:rPr>
          <w:sz w:val="22"/>
          <w:szCs w:val="22"/>
        </w:rPr>
      </w:pPr>
    </w:p>
    <w:p w:rsidR="00DC481B" w:rsidRPr="00EF1EB8" w:rsidRDefault="00DC481B" w:rsidP="00DC481B">
      <w:pPr>
        <w:tabs>
          <w:tab w:val="left" w:pos="2191"/>
        </w:tabs>
        <w:rPr>
          <w:sz w:val="22"/>
          <w:szCs w:val="22"/>
        </w:rPr>
      </w:pPr>
    </w:p>
    <w:tbl>
      <w:tblPr>
        <w:tblW w:w="14884" w:type="dxa"/>
        <w:tblInd w:w="250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/>
      </w:tblPr>
      <w:tblGrid>
        <w:gridCol w:w="567"/>
        <w:gridCol w:w="5812"/>
        <w:gridCol w:w="3685"/>
        <w:gridCol w:w="2127"/>
        <w:gridCol w:w="2693"/>
      </w:tblGrid>
      <w:tr w:rsidR="00DC481B" w:rsidRPr="00EF1EB8" w:rsidTr="00DC481B">
        <w:trPr>
          <w:trHeight w:val="242"/>
        </w:trPr>
        <w:tc>
          <w:tcPr>
            <w:tcW w:w="14884" w:type="dxa"/>
            <w:gridSpan w:val="5"/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b/>
                <w:i/>
                <w:sz w:val="22"/>
                <w:szCs w:val="22"/>
              </w:rPr>
            </w:pPr>
            <w:r w:rsidRPr="00DC481B">
              <w:rPr>
                <w:b/>
                <w:i/>
                <w:sz w:val="24"/>
                <w:szCs w:val="22"/>
              </w:rPr>
              <w:lastRenderedPageBreak/>
              <w:t>Раздел 4.Объекты спорта</w:t>
            </w:r>
          </w:p>
        </w:tc>
      </w:tr>
      <w:tr w:rsidR="00DC481B" w:rsidRPr="00EF1EB8" w:rsidTr="00DC481B">
        <w:trPr>
          <w:trHeight w:val="241"/>
        </w:trPr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А</w:t>
            </w:r>
          </w:p>
        </w:tc>
        <w:tc>
          <w:tcPr>
            <w:tcW w:w="5812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3685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DC481B" w:rsidRPr="00EF1EB8" w:rsidTr="00DC481B">
        <w:trPr>
          <w:trHeight w:val="221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6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ab/>
            </w: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Спортивно-культурный комплекс «Малахит» 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ул.Ленинградская, 5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DC481B" w:rsidRPr="00EF1EB8" w:rsidTr="00DC481B">
        <w:trPr>
          <w:trHeight w:val="463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6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ind w:left="36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Спортивно-культурный комплекс «Энергетик» 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ул.Ленинградская, 11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DC481B" w:rsidRPr="00EF1EB8" w:rsidTr="00DC481B">
        <w:trPr>
          <w:trHeight w:val="487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6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ind w:firstLine="36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Зал бокса</w:t>
            </w:r>
          </w:p>
          <w:p w:rsidR="00DC481B" w:rsidRPr="00DC481B" w:rsidRDefault="00DC481B" w:rsidP="00DC481B">
            <w:pPr>
              <w:suppressAutoHyphens/>
              <w:ind w:firstLine="36"/>
              <w:rPr>
                <w:sz w:val="22"/>
                <w:szCs w:val="22"/>
              </w:rPr>
            </w:pP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ул.Космонавтов, 24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  <w:tr w:rsidR="00DC481B" w:rsidRPr="00EF1EB8" w:rsidTr="00DC481B">
        <w:trPr>
          <w:trHeight w:val="439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6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ind w:left="36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 xml:space="preserve">Зал рукопашного боя </w:t>
            </w:r>
          </w:p>
        </w:tc>
        <w:tc>
          <w:tcPr>
            <w:tcW w:w="3685" w:type="dxa"/>
            <w:shd w:val="clear" w:color="auto" w:fill="auto"/>
          </w:tcPr>
          <w:p w:rsidR="00DC481B" w:rsidRPr="00DC481B" w:rsidRDefault="00DC481B" w:rsidP="00DC481B">
            <w:pPr>
              <w:suppressAutoHyphens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ул.Мира, 5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25</w:t>
            </w:r>
          </w:p>
        </w:tc>
      </w:tr>
    </w:tbl>
    <w:p w:rsidR="00DC481B" w:rsidRDefault="00DC481B" w:rsidP="00DC481B">
      <w:pPr>
        <w:rPr>
          <w:sz w:val="22"/>
          <w:szCs w:val="22"/>
        </w:rPr>
      </w:pPr>
    </w:p>
    <w:p w:rsidR="00DC481B" w:rsidRPr="00EF1EB8" w:rsidRDefault="00DC481B" w:rsidP="00DC481B">
      <w:pPr>
        <w:rPr>
          <w:sz w:val="22"/>
          <w:szCs w:val="22"/>
        </w:rPr>
      </w:pPr>
    </w:p>
    <w:tbl>
      <w:tblPr>
        <w:tblW w:w="14884" w:type="dxa"/>
        <w:tblInd w:w="250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/>
      </w:tblPr>
      <w:tblGrid>
        <w:gridCol w:w="567"/>
        <w:gridCol w:w="5812"/>
        <w:gridCol w:w="3685"/>
        <w:gridCol w:w="2127"/>
        <w:gridCol w:w="2693"/>
      </w:tblGrid>
      <w:tr w:rsidR="00DC481B" w:rsidRPr="00EF1EB8" w:rsidTr="00DC481B">
        <w:trPr>
          <w:trHeight w:val="197"/>
        </w:trPr>
        <w:tc>
          <w:tcPr>
            <w:tcW w:w="14884" w:type="dxa"/>
            <w:gridSpan w:val="5"/>
            <w:shd w:val="clear" w:color="auto" w:fill="auto"/>
          </w:tcPr>
          <w:p w:rsidR="00DC481B" w:rsidRPr="00DC481B" w:rsidRDefault="00DC481B" w:rsidP="00DC481B">
            <w:pPr>
              <w:suppressAutoHyphens/>
              <w:ind w:left="36"/>
              <w:jc w:val="center"/>
              <w:rPr>
                <w:rFonts w:ascii="Arial" w:hAnsi="Arial" w:cs="Arial"/>
                <w:b/>
                <w:i/>
                <w:sz w:val="22"/>
                <w:szCs w:val="22"/>
              </w:rPr>
            </w:pPr>
            <w:r w:rsidRPr="00DC481B">
              <w:rPr>
                <w:b/>
                <w:i/>
                <w:sz w:val="24"/>
                <w:szCs w:val="22"/>
              </w:rPr>
              <w:t>Раздел 5.Оптовые и розничные рынки</w:t>
            </w:r>
          </w:p>
        </w:tc>
      </w:tr>
      <w:tr w:rsidR="00DC481B" w:rsidRPr="00EF1EB8" w:rsidTr="00DC481B">
        <w:trPr>
          <w:trHeight w:val="241"/>
        </w:trPr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А</w:t>
            </w:r>
          </w:p>
        </w:tc>
        <w:tc>
          <w:tcPr>
            <w:tcW w:w="5812" w:type="dxa"/>
            <w:tcBorders>
              <w:righ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3685" w:type="dxa"/>
            <w:tcBorders>
              <w:left w:val="single" w:sz="4" w:space="0" w:color="auto"/>
            </w:tcBorders>
            <w:shd w:val="clear" w:color="auto" w:fill="auto"/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481B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DC481B" w:rsidRPr="00EF1EB8" w:rsidTr="00DC481B">
        <w:trPr>
          <w:trHeight w:val="221"/>
        </w:trPr>
        <w:tc>
          <w:tcPr>
            <w:tcW w:w="567" w:type="dxa"/>
            <w:shd w:val="clear" w:color="auto" w:fill="auto"/>
          </w:tcPr>
          <w:p w:rsidR="00DC481B" w:rsidRPr="00DC481B" w:rsidRDefault="00DC481B" w:rsidP="00DC481B">
            <w:pPr>
              <w:pStyle w:val="aa"/>
              <w:numPr>
                <w:ilvl w:val="0"/>
                <w:numId w:val="7"/>
              </w:numPr>
              <w:suppressAutoHyphens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5812" w:type="dxa"/>
            <w:shd w:val="clear" w:color="auto" w:fill="auto"/>
          </w:tcPr>
          <w:p w:rsidR="00DC481B" w:rsidRPr="00DC481B" w:rsidRDefault="00DC481B" w:rsidP="00DC481B">
            <w:pPr>
              <w:suppressAutoHyphens/>
              <w:ind w:left="36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Розничный универсальный рынок</w:t>
            </w:r>
          </w:p>
          <w:p w:rsidR="00DC481B" w:rsidRPr="00DC481B" w:rsidRDefault="00DC481B" w:rsidP="00DC481B">
            <w:pPr>
              <w:suppressAutoHyphens/>
              <w:ind w:left="36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ул</w:t>
            </w:r>
            <w:proofErr w:type="gramStart"/>
            <w:r w:rsidRPr="00DC481B">
              <w:rPr>
                <w:sz w:val="22"/>
                <w:szCs w:val="22"/>
              </w:rPr>
              <w:t>.К</w:t>
            </w:r>
            <w:proofErr w:type="gramEnd"/>
            <w:r w:rsidRPr="00DC481B">
              <w:rPr>
                <w:sz w:val="22"/>
                <w:szCs w:val="22"/>
              </w:rPr>
              <w:t>омсомольская,16а,б</w:t>
            </w:r>
          </w:p>
        </w:tc>
        <w:tc>
          <w:tcPr>
            <w:tcW w:w="3685" w:type="dxa"/>
          </w:tcPr>
          <w:p w:rsidR="00DC481B" w:rsidRPr="00DC481B" w:rsidRDefault="00DC481B" w:rsidP="00DC481B">
            <w:pPr>
              <w:suppressAutoHyphens/>
              <w:ind w:left="36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Ленинградская область, г</w:t>
            </w:r>
            <w:proofErr w:type="gramStart"/>
            <w:r w:rsidRPr="00DC481B">
              <w:rPr>
                <w:sz w:val="22"/>
                <w:szCs w:val="22"/>
              </w:rPr>
              <w:t>.С</w:t>
            </w:r>
            <w:proofErr w:type="gramEnd"/>
            <w:r w:rsidRPr="00DC481B">
              <w:rPr>
                <w:sz w:val="22"/>
                <w:szCs w:val="22"/>
              </w:rPr>
              <w:t>основый Бор, ул.Комсомольская,16а,б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50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DC481B" w:rsidRPr="00DC481B" w:rsidRDefault="00DC481B" w:rsidP="00DC481B">
            <w:pPr>
              <w:suppressAutoHyphens/>
              <w:jc w:val="center"/>
              <w:rPr>
                <w:sz w:val="22"/>
                <w:szCs w:val="22"/>
              </w:rPr>
            </w:pPr>
            <w:r w:rsidRPr="00DC481B">
              <w:rPr>
                <w:sz w:val="22"/>
                <w:szCs w:val="22"/>
              </w:rPr>
              <w:t>100</w:t>
            </w:r>
          </w:p>
        </w:tc>
      </w:tr>
    </w:tbl>
    <w:p w:rsidR="00DC481B" w:rsidRPr="00EF1EB8" w:rsidRDefault="00DC481B" w:rsidP="00DC481B">
      <w:pPr>
        <w:suppressAutoHyphens/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rPr>
          <w:sz w:val="22"/>
          <w:szCs w:val="22"/>
        </w:rPr>
      </w:pPr>
    </w:p>
    <w:p w:rsidR="00DC481B" w:rsidRDefault="00DC481B" w:rsidP="00DC481B">
      <w:pPr>
        <w:pStyle w:val="ac"/>
        <w:pageBreakBefore/>
        <w:ind w:left="0" w:right="40"/>
        <w:jc w:val="right"/>
        <w:rPr>
          <w:rFonts w:ascii="Times New Roman" w:hAnsi="Times New Roman" w:cs="Times New Roman"/>
          <w:b w:val="0"/>
          <w:color w:val="auto"/>
          <w:sz w:val="24"/>
          <w:szCs w:val="24"/>
        </w:rPr>
        <w:sectPr w:rsidR="00DC481B" w:rsidSect="00DC481B">
          <w:headerReference w:type="default" r:id="rId15"/>
          <w:pgSz w:w="16840" w:h="11907" w:orient="landscape" w:code="9"/>
          <w:pgMar w:top="454" w:right="851" w:bottom="708" w:left="907" w:header="397" w:footer="397" w:gutter="0"/>
          <w:cols w:space="709"/>
          <w:docGrid w:linePitch="272"/>
        </w:sectPr>
      </w:pPr>
    </w:p>
    <w:p w:rsidR="00DC481B" w:rsidRPr="00686113" w:rsidRDefault="00DC481B" w:rsidP="00DC481B">
      <w:pPr>
        <w:pStyle w:val="ac"/>
        <w:pageBreakBefore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C481B" w:rsidRPr="00686113" w:rsidRDefault="00DC481B" w:rsidP="00DC481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C481B" w:rsidRPr="00686113" w:rsidRDefault="00DC481B" w:rsidP="00DC481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C481B" w:rsidRPr="00686113" w:rsidRDefault="00DC481B" w:rsidP="00DC481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</w:p>
    <w:p w:rsidR="00DC481B" w:rsidRPr="00DC481B" w:rsidRDefault="00DC481B" w:rsidP="00DC481B">
      <w:pPr>
        <w:jc w:val="right"/>
        <w:rPr>
          <w:noProof/>
          <w:sz w:val="22"/>
          <w:szCs w:val="22"/>
        </w:rPr>
      </w:pPr>
      <w:r w:rsidRPr="00686113">
        <w:rPr>
          <w:sz w:val="16"/>
          <w:szCs w:val="16"/>
        </w:rPr>
        <w:t xml:space="preserve"> (Приложение № </w:t>
      </w:r>
      <w:r w:rsidR="00686113">
        <w:rPr>
          <w:sz w:val="16"/>
          <w:szCs w:val="16"/>
        </w:rPr>
        <w:t>2</w:t>
      </w:r>
      <w:r w:rsidRPr="00686113">
        <w:rPr>
          <w:sz w:val="16"/>
          <w:szCs w:val="16"/>
        </w:rPr>
        <w:t xml:space="preserve">) </w:t>
      </w:r>
      <w:r w:rsidR="000766FB">
        <w:rPr>
          <w:noProof/>
          <w:sz w:val="22"/>
          <w:szCs w:val="22"/>
        </w:rPr>
        <w:drawing>
          <wp:inline distT="0" distB="0" distL="0" distR="0">
            <wp:extent cx="6780530" cy="8540115"/>
            <wp:effectExtent l="19050" t="0" r="1270" b="0"/>
            <wp:docPr id="61" name="Рисунок 0" descr="Приложе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Приложение 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8540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113" w:rsidRPr="00686113" w:rsidRDefault="00686113" w:rsidP="00686113">
      <w:pPr>
        <w:pStyle w:val="ac"/>
        <w:pageBreakBefore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686113" w:rsidRPr="00686113" w:rsidRDefault="00686113" w:rsidP="00686113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686113" w:rsidRPr="00686113" w:rsidRDefault="00686113" w:rsidP="00686113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686113" w:rsidRDefault="00686113" w:rsidP="00686113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B95CE7" w:rsidRDefault="00B95CE7" w:rsidP="00686113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3)</w:t>
      </w:r>
    </w:p>
    <w:p w:rsidR="00561EC8" w:rsidRDefault="000766FB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noProof/>
          <w:color w:val="auto"/>
          <w:sz w:val="16"/>
          <w:szCs w:val="16"/>
        </w:rPr>
        <w:drawing>
          <wp:inline distT="0" distB="0" distL="0" distR="0">
            <wp:extent cx="5210175" cy="7142480"/>
            <wp:effectExtent l="19050" t="0" r="9525" b="0"/>
            <wp:docPr id="111" name="Рисунок 111" descr="Приложени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Приложение 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14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1EC8" w:rsidRPr="00561EC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561EC8" w:rsidRDefault="00561EC8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561EC8" w:rsidRDefault="00561EC8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561EC8" w:rsidRDefault="00561EC8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561EC8" w:rsidRDefault="00561EC8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561EC8" w:rsidRDefault="00561EC8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561EC8" w:rsidRDefault="00561EC8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561EC8" w:rsidRDefault="00561EC8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561EC8" w:rsidRDefault="00561EC8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561EC8" w:rsidRDefault="00561EC8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561EC8" w:rsidRDefault="00561EC8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561EC8" w:rsidRDefault="00561EC8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561EC8" w:rsidRDefault="00561EC8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561EC8" w:rsidRPr="00686113" w:rsidRDefault="00561EC8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561EC8" w:rsidRPr="00686113" w:rsidRDefault="00561EC8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561EC8" w:rsidRPr="00686113" w:rsidRDefault="00561EC8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561EC8" w:rsidRDefault="00561EC8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(Приложение № 4) </w:t>
      </w:r>
    </w:p>
    <w:p w:rsidR="00B95CE7" w:rsidRDefault="000766FB" w:rsidP="00561EC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noProof/>
          <w:color w:val="auto"/>
          <w:sz w:val="16"/>
          <w:szCs w:val="16"/>
        </w:rPr>
        <w:drawing>
          <wp:inline distT="0" distB="0" distL="0" distR="0">
            <wp:extent cx="4916805" cy="6952615"/>
            <wp:effectExtent l="19050" t="0" r="0" b="0"/>
            <wp:docPr id="321" name="Рисунок 321" descr="Приложение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Приложение 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805" cy="6952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5CE7" w:rsidRPr="00B95CE7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B95CE7" w:rsidRPr="00686113" w:rsidRDefault="00B95CE7" w:rsidP="00B95CE7">
      <w:pPr>
        <w:pStyle w:val="ac"/>
        <w:pageBreakBefore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B95CE7" w:rsidRPr="00686113" w:rsidRDefault="00B95CE7" w:rsidP="00B95CE7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B95CE7" w:rsidRPr="00686113" w:rsidRDefault="00B95CE7" w:rsidP="00B95CE7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B95CE7" w:rsidRDefault="00B95CE7" w:rsidP="00B95CE7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B95CE7" w:rsidRDefault="00B95CE7" w:rsidP="00B95CE7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5)</w:t>
      </w:r>
    </w:p>
    <w:p w:rsidR="00B95CE7" w:rsidRDefault="000766FB" w:rsidP="00686113">
      <w:pPr>
        <w:pStyle w:val="ac"/>
        <w:ind w:left="0" w:right="40"/>
        <w:rPr>
          <w:rFonts w:ascii="Times New Roman" w:hAnsi="Times New Roman" w:cs="Times New Roman"/>
          <w:noProof/>
          <w:color w:val="auto"/>
          <w:sz w:val="16"/>
          <w:szCs w:val="16"/>
        </w:rPr>
      </w:pPr>
      <w:r>
        <w:rPr>
          <w:rFonts w:ascii="Times New Roman" w:hAnsi="Times New Roman" w:cs="Times New Roman"/>
          <w:noProof/>
          <w:color w:val="auto"/>
          <w:sz w:val="16"/>
          <w:szCs w:val="16"/>
        </w:rPr>
        <w:drawing>
          <wp:inline distT="0" distB="0" distL="0" distR="0">
            <wp:extent cx="5469255" cy="7729220"/>
            <wp:effectExtent l="19050" t="0" r="0" b="0"/>
            <wp:docPr id="58" name="Рисунок 48" descr="Приложение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Приложение 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772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CE7" w:rsidRPr="00686113" w:rsidRDefault="00B95CE7" w:rsidP="00B95CE7">
      <w:pPr>
        <w:pStyle w:val="ac"/>
        <w:pageBreakBefore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B95CE7" w:rsidRPr="00686113" w:rsidRDefault="00B95CE7" w:rsidP="00B95CE7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B95CE7" w:rsidRPr="00686113" w:rsidRDefault="00B95CE7" w:rsidP="00B95CE7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B95CE7" w:rsidRDefault="00B95CE7" w:rsidP="00B95CE7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</w:p>
    <w:p w:rsidR="00B95CE7" w:rsidRDefault="00B95CE7" w:rsidP="00B95CE7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(Приложение №6) </w:t>
      </w:r>
    </w:p>
    <w:p w:rsidR="00B95CE7" w:rsidRDefault="000766FB" w:rsidP="00B95CE7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noProof/>
          <w:color w:val="auto"/>
          <w:sz w:val="16"/>
          <w:szCs w:val="16"/>
        </w:rPr>
        <w:drawing>
          <wp:inline distT="0" distB="0" distL="0" distR="0">
            <wp:extent cx="5382895" cy="7608570"/>
            <wp:effectExtent l="19050" t="0" r="8255" b="0"/>
            <wp:docPr id="57" name="Рисунок 49" descr="Приложение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Приложение 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895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5CE7" w:rsidRPr="00B95CE7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B95CE7" w:rsidRPr="00686113" w:rsidRDefault="00B95CE7" w:rsidP="00B95CE7">
      <w:pPr>
        <w:pStyle w:val="ac"/>
        <w:pageBreakBefore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B95CE7" w:rsidRPr="00686113" w:rsidRDefault="00B95CE7" w:rsidP="00B95CE7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B95CE7" w:rsidRPr="00686113" w:rsidRDefault="00B95CE7" w:rsidP="00B95CE7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B95CE7" w:rsidRDefault="00B95CE7" w:rsidP="00B95CE7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0776C" w:rsidRDefault="00F0776C" w:rsidP="00B95CE7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7)</w:t>
      </w:r>
    </w:p>
    <w:p w:rsidR="00F0776C" w:rsidRDefault="000766FB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noProof/>
          <w:color w:val="auto"/>
          <w:sz w:val="16"/>
          <w:szCs w:val="16"/>
        </w:rPr>
        <w:drawing>
          <wp:inline distT="0" distB="0" distL="0" distR="0">
            <wp:extent cx="5089525" cy="7177405"/>
            <wp:effectExtent l="19050" t="0" r="0" b="0"/>
            <wp:docPr id="56" name="Рисунок 50" descr="Приложение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Приложение 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525" cy="7177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776C" w:rsidRPr="00F0776C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8)</w:t>
      </w:r>
    </w:p>
    <w:p w:rsidR="00F0776C" w:rsidRDefault="000766FB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noProof/>
          <w:color w:val="auto"/>
          <w:sz w:val="16"/>
          <w:szCs w:val="16"/>
        </w:rPr>
        <w:drawing>
          <wp:inline distT="0" distB="0" distL="0" distR="0">
            <wp:extent cx="5348605" cy="7539355"/>
            <wp:effectExtent l="19050" t="0" r="4445" b="0"/>
            <wp:docPr id="184" name="Рисунок 184" descr="Приложение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Приложение 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605" cy="753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776C" w:rsidRPr="00F0776C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9)</w:t>
      </w:r>
    </w:p>
    <w:p w:rsidR="00F0776C" w:rsidRDefault="000766FB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noProof/>
          <w:color w:val="auto"/>
          <w:sz w:val="16"/>
          <w:szCs w:val="16"/>
        </w:rPr>
        <w:drawing>
          <wp:inline distT="0" distB="0" distL="0" distR="0">
            <wp:extent cx="5555615" cy="7849870"/>
            <wp:effectExtent l="19050" t="0" r="6985" b="0"/>
            <wp:docPr id="188" name="Рисунок 188" descr="Приложение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Приложение 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776C" w:rsidRPr="00F0776C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(Приложение №10)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  <w:r w:rsidR="000766FB">
        <w:rPr>
          <w:noProof/>
        </w:rPr>
        <w:drawing>
          <wp:inline distT="0" distB="0" distL="0" distR="0">
            <wp:extent cx="5607050" cy="7936230"/>
            <wp:effectExtent l="19050" t="0" r="0" b="0"/>
            <wp:docPr id="230" name="Рисунок 80" descr="Приложение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 descr="Приложение 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7936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0776C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11)</w:t>
      </w:r>
    </w:p>
    <w:p w:rsidR="00F0776C" w:rsidRDefault="000766FB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4951730" cy="7004685"/>
            <wp:effectExtent l="19050" t="0" r="1270" b="0"/>
            <wp:docPr id="229" name="Рисунок 81" descr="Приложение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 descr="Приложение 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700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776C" w:rsidRPr="00F0776C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(Приложение № 12) </w:t>
      </w:r>
    </w:p>
    <w:p w:rsidR="00F0776C" w:rsidRDefault="000766FB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89905" cy="7884795"/>
            <wp:effectExtent l="19050" t="0" r="0" b="0"/>
            <wp:docPr id="228" name="Рисунок 82" descr="Приложение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 descr="Приложение 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788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776C" w:rsidRPr="00F0776C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9950B8" w:rsidRDefault="009950B8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13)</w:t>
      </w:r>
    </w:p>
    <w:p w:rsidR="00F0776C" w:rsidRDefault="000766FB" w:rsidP="00F0776C">
      <w:pPr>
        <w:pStyle w:val="ac"/>
        <w:ind w:left="0" w:right="40"/>
        <w:jc w:val="right"/>
        <w:rPr>
          <w:noProof/>
        </w:rPr>
      </w:pPr>
      <w:r>
        <w:rPr>
          <w:noProof/>
        </w:rPr>
        <w:drawing>
          <wp:inline distT="0" distB="0" distL="0" distR="0">
            <wp:extent cx="5572760" cy="7867015"/>
            <wp:effectExtent l="19050" t="0" r="8890" b="0"/>
            <wp:docPr id="227" name="Рисунок 83" descr="Приложение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 descr="Приложение 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6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(Приложение № 14) </w:t>
      </w:r>
    </w:p>
    <w:p w:rsidR="00DA6B5F" w:rsidRDefault="000766FB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607050" cy="7746365"/>
            <wp:effectExtent l="19050" t="0" r="0" b="0"/>
            <wp:docPr id="226" name="Рисунок 84" descr="Приложение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 descr="Приложение 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774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776C" w:rsidRPr="00F0776C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A6B5F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0776C" w:rsidRDefault="00DA6B5F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15)</w:t>
      </w:r>
    </w:p>
    <w:p w:rsidR="00F0776C" w:rsidRDefault="000766FB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607050" cy="7677785"/>
            <wp:effectExtent l="19050" t="0" r="0" b="0"/>
            <wp:docPr id="225" name="Рисунок 85" descr="Приложение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 descr="Приложение 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767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776C" w:rsidRPr="00F0776C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0776C" w:rsidRPr="00686113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0776C" w:rsidRDefault="00F0776C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F0776C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16)</w:t>
      </w:r>
    </w:p>
    <w:p w:rsidR="00DA6B5F" w:rsidRDefault="000766FB" w:rsidP="00DA6B5F">
      <w:pPr>
        <w:pStyle w:val="ac"/>
        <w:ind w:left="0" w:right="40"/>
        <w:jc w:val="right"/>
        <w:rPr>
          <w:noProof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224" name="Рисунок 119" descr="Приложение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 descr="Приложение 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17)</w:t>
      </w:r>
    </w:p>
    <w:p w:rsidR="00DA6B5F" w:rsidRDefault="00DA6B5F" w:rsidP="00DA6B5F">
      <w:pPr>
        <w:pStyle w:val="ac"/>
        <w:ind w:left="0" w:right="40"/>
        <w:jc w:val="right"/>
        <w:rPr>
          <w:noProof/>
        </w:rPr>
      </w:pPr>
    </w:p>
    <w:p w:rsidR="00DA6B5F" w:rsidRDefault="000766FB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46" name="Рисунок 120" descr="Приложение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" descr="Приложение 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B5F" w:rsidRPr="00DA6B5F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18)</w:t>
      </w:r>
    </w:p>
    <w:p w:rsidR="00DA6B5F" w:rsidRDefault="000766FB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45" name="Рисунок 121" descr="Приложение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Приложение 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B5F" w:rsidRPr="00DA6B5F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19)</w:t>
      </w:r>
    </w:p>
    <w:p w:rsidR="00DA6B5F" w:rsidRDefault="000766FB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89905" cy="7884795"/>
            <wp:effectExtent l="19050" t="0" r="0" b="0"/>
            <wp:docPr id="44" name="Рисунок 122" descr="Приложение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2" descr="Приложение 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788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B5F" w:rsidRPr="00DA6B5F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9950B8" w:rsidRDefault="009950B8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20)</w:t>
      </w:r>
    </w:p>
    <w:p w:rsidR="00DA6B5F" w:rsidRDefault="000766FB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89905" cy="7884795"/>
            <wp:effectExtent l="19050" t="0" r="0" b="0"/>
            <wp:docPr id="43" name="Рисунок 123" descr="Приложение 20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3" descr="Приложение 20.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788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B5F" w:rsidRPr="00DA6B5F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9950B8" w:rsidRDefault="009950B8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21)</w:t>
      </w:r>
    </w:p>
    <w:p w:rsidR="00DA6B5F" w:rsidRDefault="00DA6B5F" w:rsidP="00DA6B5F">
      <w:pPr>
        <w:pStyle w:val="ac"/>
        <w:ind w:left="0" w:right="40"/>
        <w:jc w:val="right"/>
        <w:rPr>
          <w:noProof/>
        </w:rPr>
      </w:pPr>
    </w:p>
    <w:p w:rsidR="00DA6B5F" w:rsidRDefault="000766FB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84795"/>
            <wp:effectExtent l="19050" t="0" r="8890" b="0"/>
            <wp:docPr id="42" name="Рисунок 124" descr="Приложение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 descr="Приложение 2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8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B5F" w:rsidRPr="00DA6B5F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22)</w:t>
      </w:r>
    </w:p>
    <w:p w:rsidR="00DA6B5F" w:rsidRDefault="000766FB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89905" cy="7884795"/>
            <wp:effectExtent l="19050" t="0" r="0" b="0"/>
            <wp:docPr id="41" name="Рисунок 125" descr="Приложение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 descr="Приложение 2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788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B5F" w:rsidRPr="00DA6B5F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9950B8" w:rsidRDefault="009950B8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23)</w:t>
      </w:r>
    </w:p>
    <w:p w:rsidR="00DA6B5F" w:rsidRDefault="000766FB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67015"/>
            <wp:effectExtent l="19050" t="0" r="8890" b="0"/>
            <wp:docPr id="40" name="Рисунок 126" descr="Приложение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 descr="Приложение 2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6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B5F" w:rsidRPr="00DA6B5F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24)</w:t>
      </w:r>
    </w:p>
    <w:p w:rsidR="00DA6B5F" w:rsidRDefault="000766FB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67015"/>
            <wp:effectExtent l="19050" t="0" r="8890" b="0"/>
            <wp:docPr id="39" name="Рисунок 127" descr="Приложение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 descr="Приложение 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6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B5F" w:rsidRPr="00DA6B5F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25)</w:t>
      </w:r>
    </w:p>
    <w:p w:rsidR="00DA6B5F" w:rsidRDefault="000766FB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38" name="Рисунок 128" descr="Приложение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 descr="Приложение 2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B5F" w:rsidRPr="00DA6B5F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26)</w:t>
      </w:r>
    </w:p>
    <w:p w:rsidR="00DA6B5F" w:rsidRDefault="000766FB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37" name="Рисунок 129" descr="Приложение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 descr="Приложение 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(Приложение №27) </w:t>
      </w:r>
      <w:r w:rsidR="000766FB">
        <w:rPr>
          <w:noProof/>
        </w:rPr>
        <w:drawing>
          <wp:inline distT="0" distB="0" distL="0" distR="0">
            <wp:extent cx="5503545" cy="7763510"/>
            <wp:effectExtent l="19050" t="0" r="1905" b="0"/>
            <wp:docPr id="36" name="Рисунок 130" descr="Приложение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 descr="Приложение 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45" cy="776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A6B5F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28)</w:t>
      </w:r>
    </w:p>
    <w:p w:rsidR="00DA6B5F" w:rsidRDefault="000766FB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67015"/>
            <wp:effectExtent l="19050" t="0" r="8890" b="0"/>
            <wp:docPr id="35" name="Рисунок 131" descr="Приложение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Приложение 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6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B5F" w:rsidRPr="00DA6B5F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29)</w:t>
      </w:r>
    </w:p>
    <w:p w:rsidR="00DA6B5F" w:rsidRDefault="000766FB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34" name="Рисунок 132" descr="Приложение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 descr="Приложение 2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B5F" w:rsidRPr="00DA6B5F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30)</w:t>
      </w:r>
    </w:p>
    <w:p w:rsidR="00DA6B5F" w:rsidRDefault="000766FB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67015"/>
            <wp:effectExtent l="19050" t="0" r="8890" b="0"/>
            <wp:docPr id="33" name="Рисунок 133" descr="Приложение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Приложение 3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6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B5F" w:rsidRPr="00DA6B5F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DA6B5F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31)</w:t>
      </w:r>
    </w:p>
    <w:p w:rsidR="00F908B8" w:rsidRDefault="000766FB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84795"/>
            <wp:effectExtent l="19050" t="0" r="8890" b="0"/>
            <wp:docPr id="248" name="Рисунок 248" descr="Приложение 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Приложение 3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8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B5F" w:rsidRPr="00DA6B5F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DA6B5F" w:rsidRPr="00686113" w:rsidRDefault="00DA6B5F" w:rsidP="00DA6B5F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908B8" w:rsidRDefault="00DA6B5F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</w:t>
      </w:r>
      <w:r w:rsidR="00F908B8">
        <w:rPr>
          <w:rFonts w:ascii="Times New Roman" w:hAnsi="Times New Roman" w:cs="Times New Roman"/>
          <w:b w:val="0"/>
          <w:color w:val="auto"/>
          <w:sz w:val="16"/>
          <w:szCs w:val="16"/>
        </w:rPr>
        <w:t>3257 (Приложение № 32)</w:t>
      </w: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  <w:r w:rsidR="000766FB">
        <w:rPr>
          <w:noProof/>
        </w:rPr>
        <w:drawing>
          <wp:inline distT="0" distB="0" distL="0" distR="0">
            <wp:extent cx="5572760" cy="7522210"/>
            <wp:effectExtent l="19050" t="0" r="8890" b="0"/>
            <wp:docPr id="245" name="Рисунок 245" descr="Приложение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Приложение 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522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8B8" w:rsidRPr="00F908B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33)</w:t>
      </w:r>
    </w:p>
    <w:p w:rsidR="00F908B8" w:rsidRDefault="000766F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84795"/>
            <wp:effectExtent l="19050" t="0" r="8890" b="0"/>
            <wp:docPr id="31" name="Рисунок 136" descr="Приложение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 descr="Приложение 3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8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8B8" w:rsidRPr="00F908B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34)</w:t>
      </w:r>
    </w:p>
    <w:p w:rsidR="00F908B8" w:rsidRDefault="000766F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67015"/>
            <wp:effectExtent l="19050" t="0" r="8890" b="0"/>
            <wp:docPr id="30" name="Рисунок 137" descr="Приложение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7" descr="Приложение 3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6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8B8" w:rsidRPr="00F908B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35)</w:t>
      </w:r>
    </w:p>
    <w:p w:rsidR="00F908B8" w:rsidRDefault="000766F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29" name="Рисунок 138" descr="Приложение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" descr="Приложение 3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8B8" w:rsidRPr="00F908B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3</w:t>
      </w:r>
      <w:r w:rsidR="00561EC8">
        <w:rPr>
          <w:rFonts w:ascii="Times New Roman" w:hAnsi="Times New Roman" w:cs="Times New Roman"/>
          <w:b w:val="0"/>
          <w:color w:val="auto"/>
          <w:sz w:val="16"/>
          <w:szCs w:val="16"/>
        </w:rPr>
        <w:t>6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>)</w:t>
      </w:r>
    </w:p>
    <w:p w:rsidR="00F908B8" w:rsidRDefault="000766F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28" name="Рисунок 139" descr="Приложение 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9" descr="Приложение 3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8B8" w:rsidRPr="00F908B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37)</w:t>
      </w:r>
    </w:p>
    <w:p w:rsidR="00F908B8" w:rsidRDefault="000766F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67015"/>
            <wp:effectExtent l="19050" t="0" r="8890" b="0"/>
            <wp:docPr id="27" name="Рисунок 140" descr="Приложение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0" descr="Приложение 3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6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8B8" w:rsidRPr="00F908B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38)</w:t>
      </w:r>
    </w:p>
    <w:p w:rsidR="00F908B8" w:rsidRDefault="000766F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26" name="Рисунок 141" descr="Приложение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1" descr="Приложение 3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8B8" w:rsidRPr="00F908B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39)</w:t>
      </w:r>
    </w:p>
    <w:p w:rsidR="00F908B8" w:rsidRDefault="000766F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67015"/>
            <wp:effectExtent l="19050" t="0" r="8890" b="0"/>
            <wp:docPr id="25" name="Рисунок 142" descr="Приложение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" descr="Приложение 3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6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8B8" w:rsidRPr="00F908B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40)</w:t>
      </w:r>
    </w:p>
    <w:p w:rsidR="00F908B8" w:rsidRDefault="000766F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67015"/>
            <wp:effectExtent l="19050" t="0" r="8890" b="0"/>
            <wp:docPr id="24" name="Рисунок 143" descr="Приложение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" descr="Приложение 4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6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8B8" w:rsidRPr="00F908B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41)</w:t>
      </w:r>
    </w:p>
    <w:p w:rsidR="00F908B8" w:rsidRDefault="000766F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23" name="Рисунок 144" descr="Приложение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4" descr="Приложение 4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8B8" w:rsidRPr="00F908B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42)</w:t>
      </w:r>
    </w:p>
    <w:p w:rsidR="00F908B8" w:rsidRDefault="000766F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84795"/>
            <wp:effectExtent l="19050" t="0" r="8890" b="0"/>
            <wp:docPr id="22" name="Рисунок 145" descr="Приложение 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 descr="Приложение 4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8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8B8" w:rsidRPr="00F908B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43)</w:t>
      </w:r>
    </w:p>
    <w:p w:rsidR="00F908B8" w:rsidRDefault="000766F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84795"/>
            <wp:effectExtent l="19050" t="0" r="8890" b="0"/>
            <wp:docPr id="21" name="Рисунок 146" descr="Приложение 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 descr="Приложение 4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8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8B8" w:rsidRPr="00F908B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44)</w:t>
      </w:r>
    </w:p>
    <w:p w:rsidR="00F908B8" w:rsidRDefault="000766F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67015"/>
            <wp:effectExtent l="19050" t="0" r="8890" b="0"/>
            <wp:docPr id="20" name="Рисунок 147" descr="Приложение 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" descr="Приложение 4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6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8B8" w:rsidRPr="00F908B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45)</w:t>
      </w:r>
    </w:p>
    <w:p w:rsidR="00F908B8" w:rsidRDefault="000766F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67015"/>
            <wp:effectExtent l="19050" t="0" r="8890" b="0"/>
            <wp:docPr id="19" name="Рисунок 148" descr="Приложение 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" descr="Приложение 4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6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8B8" w:rsidRPr="00F908B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46)</w:t>
      </w:r>
    </w:p>
    <w:p w:rsidR="00F908B8" w:rsidRDefault="000766F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67015"/>
            <wp:effectExtent l="19050" t="0" r="8890" b="0"/>
            <wp:docPr id="18" name="Рисунок 149" descr="Приложение 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 descr="Приложение 4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6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8B8" w:rsidRPr="00F908B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lef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908B8" w:rsidRPr="00686113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D675B" w:rsidRDefault="00F908B8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</w:p>
    <w:p w:rsidR="00FD675B" w:rsidRDefault="00FD675B" w:rsidP="00F908B8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47)</w:t>
      </w:r>
      <w:r w:rsidR="00F908B8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0766F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400040" cy="7625715"/>
            <wp:effectExtent l="19050" t="0" r="0" b="0"/>
            <wp:docPr id="17" name="Рисунок 150" descr="Приложение 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0" descr="Приложение 4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5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675B" w:rsidRPr="00FD675B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48)</w:t>
      </w:r>
    </w:p>
    <w:p w:rsidR="00FD675B" w:rsidRDefault="000766F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16" name="Рисунок 151" descr="Приложение 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1" descr="Приложение 4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675B" w:rsidRPr="00FD675B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49)</w:t>
      </w:r>
    </w:p>
    <w:p w:rsidR="00FD675B" w:rsidRDefault="000766F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89905" cy="7884795"/>
            <wp:effectExtent l="19050" t="0" r="0" b="0"/>
            <wp:docPr id="15" name="Рисунок 152" descr="Приложение 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2" descr="Приложение 4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788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675B" w:rsidRPr="00FD675B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9950B8" w:rsidRDefault="009950B8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bookmarkStart w:id="0" w:name="_GoBack"/>
      <w:bookmarkEnd w:id="0"/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(Приложение № 50) </w:t>
      </w:r>
    </w:p>
    <w:p w:rsidR="00FD675B" w:rsidRDefault="000766F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14" name="Рисунок 153" descr="Приложение 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3" descr="Приложение 5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675B" w:rsidRPr="00FD675B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51)</w:t>
      </w:r>
    </w:p>
    <w:p w:rsidR="00FD675B" w:rsidRDefault="000766F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67015"/>
            <wp:effectExtent l="19050" t="0" r="8890" b="0"/>
            <wp:docPr id="13" name="Рисунок 154" descr="Приложение 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" descr="Приложение 5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6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675B" w:rsidRPr="00FD675B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(Приложение № 52) </w:t>
      </w:r>
    </w:p>
    <w:p w:rsidR="00FD675B" w:rsidRDefault="000766F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38470" cy="7815580"/>
            <wp:effectExtent l="19050" t="0" r="5080" b="0"/>
            <wp:docPr id="12" name="Рисунок 155" descr="Приложение 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5" descr="Приложение 5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470" cy="781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675B" w:rsidRPr="00FD675B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(Приложение № 53) </w:t>
      </w:r>
    </w:p>
    <w:p w:rsidR="00FD675B" w:rsidRDefault="000766F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11" name="Рисунок 156" descr="Приложение 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6" descr="Приложение 5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675B" w:rsidRPr="00FD675B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54)</w:t>
      </w:r>
    </w:p>
    <w:p w:rsidR="00FD675B" w:rsidRDefault="000766F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10" name="Рисунок 157" descr="Приложение 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 descr="Приложение 5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675B" w:rsidRPr="00FD675B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55)</w:t>
      </w:r>
    </w:p>
    <w:p w:rsidR="00FD675B" w:rsidRDefault="000766F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67015"/>
            <wp:effectExtent l="19050" t="0" r="8890" b="0"/>
            <wp:docPr id="9" name="Рисунок 158" descr="Приложение 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8" descr="Приложение 5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6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675B" w:rsidRPr="00FD675B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56)</w:t>
      </w:r>
    </w:p>
    <w:p w:rsidR="00FD675B" w:rsidRDefault="000766F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8" name="Рисунок 159" descr="Приложение 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 descr="Приложение 5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675B" w:rsidRPr="00FD675B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57)</w:t>
      </w:r>
    </w:p>
    <w:p w:rsidR="00FD675B" w:rsidRDefault="00FD675B" w:rsidP="00FD675B">
      <w:pPr>
        <w:pStyle w:val="ac"/>
        <w:ind w:left="0" w:right="40"/>
        <w:jc w:val="right"/>
        <w:rPr>
          <w:noProof/>
        </w:rPr>
      </w:pPr>
    </w:p>
    <w:p w:rsidR="00FD675B" w:rsidRDefault="000766F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7" name="Рисунок 160" descr="Приложение 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0" descr="Приложение 5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675B" w:rsidRPr="00FD675B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58)</w:t>
      </w:r>
    </w:p>
    <w:p w:rsidR="00FD675B" w:rsidRDefault="000766F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072380" cy="7159625"/>
            <wp:effectExtent l="19050" t="0" r="0" b="0"/>
            <wp:docPr id="309" name="Рисунок 309" descr="Приложение 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Приложение 5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80" cy="715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675B" w:rsidRPr="00FD675B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59)</w:t>
      </w:r>
    </w:p>
    <w:p w:rsidR="00FD675B" w:rsidRDefault="000766F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6" name="Рисунок 162" descr="Приложение 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" descr="Приложение 5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675B" w:rsidRPr="00FD675B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lastRenderedPageBreak/>
        <w:t>УТВЕРЖДЕНА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60)</w:t>
      </w:r>
    </w:p>
    <w:p w:rsidR="00FD675B" w:rsidRDefault="000766F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noProof/>
        </w:rPr>
        <w:drawing>
          <wp:inline distT="0" distB="0" distL="0" distR="0">
            <wp:extent cx="5572760" cy="7867015"/>
            <wp:effectExtent l="19050" t="0" r="8890" b="0"/>
            <wp:docPr id="5" name="Рисунок 163" descr="Приложение 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3" descr="Приложение 6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6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675B" w:rsidRPr="00FD675B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УТВЕРЖДЕНА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61)</w:t>
      </w:r>
    </w:p>
    <w:p w:rsidR="00DC481B" w:rsidRDefault="000766FB" w:rsidP="00FD675B">
      <w:pPr>
        <w:pStyle w:val="ac"/>
        <w:ind w:left="0" w:right="40"/>
        <w:jc w:val="right"/>
        <w:rPr>
          <w:noProof/>
        </w:rPr>
      </w:pPr>
      <w:r>
        <w:rPr>
          <w:noProof/>
        </w:rPr>
        <w:drawing>
          <wp:inline distT="0" distB="0" distL="0" distR="0">
            <wp:extent cx="5555615" cy="7849870"/>
            <wp:effectExtent l="19050" t="0" r="6985" b="0"/>
            <wp:docPr id="3" name="Рисунок 164" descr="Приложение 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4" descr="Приложение 6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75B" w:rsidRDefault="00FD675B" w:rsidP="00FD675B">
      <w:pPr>
        <w:pStyle w:val="ac"/>
        <w:ind w:left="0" w:right="40"/>
        <w:jc w:val="right"/>
        <w:rPr>
          <w:noProof/>
        </w:rPr>
      </w:pPr>
    </w:p>
    <w:p w:rsidR="00FD675B" w:rsidRDefault="00FD675B" w:rsidP="00FD675B">
      <w:pPr>
        <w:pStyle w:val="ac"/>
        <w:ind w:left="0" w:right="40"/>
        <w:jc w:val="right"/>
        <w:rPr>
          <w:noProof/>
        </w:rPr>
      </w:pPr>
    </w:p>
    <w:p w:rsidR="00FD675B" w:rsidRDefault="00FD675B" w:rsidP="00FD675B">
      <w:pPr>
        <w:pStyle w:val="ac"/>
        <w:ind w:left="0" w:right="40"/>
        <w:jc w:val="right"/>
        <w:rPr>
          <w:noProof/>
        </w:rPr>
      </w:pP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УТВЕРЖДЕНА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постановлением администрации</w:t>
      </w:r>
    </w:p>
    <w:p w:rsidR="00FD675B" w:rsidRPr="00686113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>Сосновоборского городского округа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86113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                                                                                                               от  24/12/2015  № 3257</w:t>
      </w:r>
      <w:r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</w:t>
      </w:r>
    </w:p>
    <w:p w:rsidR="00FD675B" w:rsidRDefault="00FD675B" w:rsidP="00FD675B">
      <w:pPr>
        <w:pStyle w:val="ac"/>
        <w:ind w:left="0" w:right="40"/>
        <w:jc w:val="right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>
        <w:rPr>
          <w:rFonts w:ascii="Times New Roman" w:hAnsi="Times New Roman" w:cs="Times New Roman"/>
          <w:b w:val="0"/>
          <w:color w:val="auto"/>
          <w:sz w:val="16"/>
          <w:szCs w:val="16"/>
        </w:rPr>
        <w:t>(Приложение № 62)</w:t>
      </w:r>
    </w:p>
    <w:p w:rsidR="00FD675B" w:rsidRDefault="00FD675B" w:rsidP="00FD675B">
      <w:pPr>
        <w:pStyle w:val="ac"/>
        <w:ind w:left="0" w:right="40"/>
        <w:jc w:val="right"/>
      </w:pPr>
    </w:p>
    <w:p w:rsidR="00DC481B" w:rsidRDefault="000766FB" w:rsidP="00DC481B">
      <w:r>
        <w:rPr>
          <w:noProof/>
        </w:rPr>
        <w:drawing>
          <wp:inline distT="0" distB="0" distL="0" distR="0">
            <wp:extent cx="5572760" cy="7884795"/>
            <wp:effectExtent l="19050" t="0" r="8890" b="0"/>
            <wp:docPr id="1" name="Рисунок 165" descr="Приложение 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5" descr="Приложение 6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788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9EA" w:rsidRDefault="00AD79EA" w:rsidP="00DC481B">
      <w:pPr>
        <w:jc w:val="both"/>
      </w:pPr>
    </w:p>
    <w:sectPr w:rsidR="00AD79EA" w:rsidSect="00686113">
      <w:headerReference w:type="even" r:id="rId77"/>
      <w:headerReference w:type="default" r:id="rId78"/>
      <w:footerReference w:type="even" r:id="rId79"/>
      <w:footerReference w:type="default" r:id="rId80"/>
      <w:headerReference w:type="first" r:id="rId81"/>
      <w:footerReference w:type="first" r:id="rId82"/>
      <w:pgSz w:w="11906" w:h="16838"/>
      <w:pgMar w:top="284" w:right="1134" w:bottom="1440" w:left="992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94405" w:rsidRDefault="00594405" w:rsidP="00762166">
      <w:r>
        <w:separator/>
      </w:r>
    </w:p>
  </w:endnote>
  <w:endnote w:type="continuationSeparator" w:id="0">
    <w:p w:rsidR="00594405" w:rsidRDefault="00594405" w:rsidP="0076216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4181" w:rsidRDefault="00D24181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4181" w:rsidRDefault="00D24181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4181" w:rsidRDefault="00D24181">
    <w:pPr>
      <w:pStyle w:val="a5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481B" w:rsidRDefault="00DC481B">
    <w:pPr>
      <w:pStyle w:val="a5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481B" w:rsidRDefault="00DC481B">
    <w:pPr>
      <w:pStyle w:val="a5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481B" w:rsidRDefault="00DC481B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94405" w:rsidRDefault="00594405" w:rsidP="00762166">
      <w:r>
        <w:separator/>
      </w:r>
    </w:p>
  </w:footnote>
  <w:footnote w:type="continuationSeparator" w:id="0">
    <w:p w:rsidR="00594405" w:rsidRDefault="00594405" w:rsidP="0076216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4181" w:rsidRDefault="00D24181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481B" w:rsidRDefault="00DC481B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4181" w:rsidRDefault="00D24181">
    <w:pPr>
      <w:pStyle w:val="a3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481B" w:rsidRDefault="00DC481B">
    <w:pPr>
      <w:pStyle w:val="a3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481B" w:rsidRDefault="00DC481B">
    <w:pPr>
      <w:pStyle w:val="a3"/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481B" w:rsidRDefault="00DC481B">
    <w:pPr>
      <w:pStyle w:val="a3"/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481B" w:rsidRDefault="00DC481B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107CEF"/>
    <w:multiLevelType w:val="hybridMultilevel"/>
    <w:tmpl w:val="1840D3D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6495258"/>
    <w:multiLevelType w:val="hybridMultilevel"/>
    <w:tmpl w:val="1A0466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4B70E5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>
    <w:nsid w:val="417A2AE1"/>
    <w:multiLevelType w:val="hybridMultilevel"/>
    <w:tmpl w:val="F5124F5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628E392F"/>
    <w:multiLevelType w:val="hybridMultilevel"/>
    <w:tmpl w:val="4018437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656B0C4A"/>
    <w:multiLevelType w:val="hybridMultilevel"/>
    <w:tmpl w:val="F5124F5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7F035E2F"/>
    <w:multiLevelType w:val="hybridMultilevel"/>
    <w:tmpl w:val="210E5A8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1"/>
  </w:num>
  <w:num w:numId="3">
    <w:abstractNumId w:val="4"/>
  </w:num>
  <w:num w:numId="4">
    <w:abstractNumId w:val="0"/>
  </w:num>
  <w:num w:numId="5">
    <w:abstractNumId w:val="6"/>
  </w:num>
  <w:num w:numId="6">
    <w:abstractNumId w:val="5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attachedTemplate r:id="rId1"/>
  <w:defaultTabStop w:val="708"/>
  <w:characterSpacingControl w:val="doNotCompress"/>
  <w:hdrShapeDefaults>
    <o:shapedefaults v:ext="edit" spidmax="15362"/>
  </w:hdrShapeDefaults>
  <w:footnotePr>
    <w:footnote w:id="-1"/>
    <w:footnote w:id="0"/>
  </w:footnotePr>
  <w:endnotePr>
    <w:endnote w:id="-1"/>
    <w:endnote w:id="0"/>
  </w:endnotePr>
  <w:compat/>
  <w:docVars>
    <w:docVar w:name="BossProviderVariable" w:val="25_01_2006!6492eba1-52e2-42ac-b569-478f9f75963d"/>
  </w:docVars>
  <w:rsids>
    <w:rsidRoot w:val="00686113"/>
    <w:rsid w:val="000216DC"/>
    <w:rsid w:val="00024F94"/>
    <w:rsid w:val="0005521C"/>
    <w:rsid w:val="00070E72"/>
    <w:rsid w:val="000766FB"/>
    <w:rsid w:val="00097477"/>
    <w:rsid w:val="000A43B7"/>
    <w:rsid w:val="000A651A"/>
    <w:rsid w:val="000B0AE5"/>
    <w:rsid w:val="000F7E70"/>
    <w:rsid w:val="001704D1"/>
    <w:rsid w:val="001B1787"/>
    <w:rsid w:val="001D34FF"/>
    <w:rsid w:val="001E56A2"/>
    <w:rsid w:val="001E7A4E"/>
    <w:rsid w:val="002177EC"/>
    <w:rsid w:val="002246F2"/>
    <w:rsid w:val="002265BD"/>
    <w:rsid w:val="00231C5B"/>
    <w:rsid w:val="00242E58"/>
    <w:rsid w:val="0024760B"/>
    <w:rsid w:val="00260717"/>
    <w:rsid w:val="00263085"/>
    <w:rsid w:val="002B5888"/>
    <w:rsid w:val="002D62E4"/>
    <w:rsid w:val="0030796F"/>
    <w:rsid w:val="00325A25"/>
    <w:rsid w:val="003266A0"/>
    <w:rsid w:val="00332BCB"/>
    <w:rsid w:val="003337D6"/>
    <w:rsid w:val="00337B59"/>
    <w:rsid w:val="0034045D"/>
    <w:rsid w:val="00370427"/>
    <w:rsid w:val="00373146"/>
    <w:rsid w:val="003C3C18"/>
    <w:rsid w:val="00425E4E"/>
    <w:rsid w:val="004442B1"/>
    <w:rsid w:val="00455CF7"/>
    <w:rsid w:val="00456157"/>
    <w:rsid w:val="00481632"/>
    <w:rsid w:val="00497C95"/>
    <w:rsid w:val="004A334F"/>
    <w:rsid w:val="004B0515"/>
    <w:rsid w:val="004C13F7"/>
    <w:rsid w:val="004C55F1"/>
    <w:rsid w:val="004C5A50"/>
    <w:rsid w:val="00500435"/>
    <w:rsid w:val="00514E26"/>
    <w:rsid w:val="00520DB4"/>
    <w:rsid w:val="00525BAB"/>
    <w:rsid w:val="005309FA"/>
    <w:rsid w:val="00533DC6"/>
    <w:rsid w:val="00552544"/>
    <w:rsid w:val="005612B9"/>
    <w:rsid w:val="00561EC8"/>
    <w:rsid w:val="00571B26"/>
    <w:rsid w:val="00594405"/>
    <w:rsid w:val="005A32F0"/>
    <w:rsid w:val="005A6AE5"/>
    <w:rsid w:val="005C23E6"/>
    <w:rsid w:val="006078D7"/>
    <w:rsid w:val="006109DE"/>
    <w:rsid w:val="006144DA"/>
    <w:rsid w:val="00616422"/>
    <w:rsid w:val="00624F04"/>
    <w:rsid w:val="00633693"/>
    <w:rsid w:val="00652632"/>
    <w:rsid w:val="00686113"/>
    <w:rsid w:val="00693879"/>
    <w:rsid w:val="006A1CAC"/>
    <w:rsid w:val="006B4AEA"/>
    <w:rsid w:val="006E3100"/>
    <w:rsid w:val="006E325D"/>
    <w:rsid w:val="006E3D3E"/>
    <w:rsid w:val="006E6C7A"/>
    <w:rsid w:val="006F1E29"/>
    <w:rsid w:val="00714664"/>
    <w:rsid w:val="007272F6"/>
    <w:rsid w:val="00762166"/>
    <w:rsid w:val="00767E39"/>
    <w:rsid w:val="00772D7A"/>
    <w:rsid w:val="007879F3"/>
    <w:rsid w:val="007A6AA8"/>
    <w:rsid w:val="007B1C4A"/>
    <w:rsid w:val="007B20E8"/>
    <w:rsid w:val="00802B93"/>
    <w:rsid w:val="00803CF2"/>
    <w:rsid w:val="00832765"/>
    <w:rsid w:val="00840DF5"/>
    <w:rsid w:val="00841B03"/>
    <w:rsid w:val="0084639D"/>
    <w:rsid w:val="00847933"/>
    <w:rsid w:val="008740CA"/>
    <w:rsid w:val="00895D88"/>
    <w:rsid w:val="008A75E6"/>
    <w:rsid w:val="008B51F6"/>
    <w:rsid w:val="008C6846"/>
    <w:rsid w:val="008D408D"/>
    <w:rsid w:val="008E00FE"/>
    <w:rsid w:val="008E07A6"/>
    <w:rsid w:val="008E59A6"/>
    <w:rsid w:val="008F2F90"/>
    <w:rsid w:val="008F3AB7"/>
    <w:rsid w:val="00955DCE"/>
    <w:rsid w:val="00963639"/>
    <w:rsid w:val="00965050"/>
    <w:rsid w:val="009676DA"/>
    <w:rsid w:val="00993810"/>
    <w:rsid w:val="009950B8"/>
    <w:rsid w:val="009C1B14"/>
    <w:rsid w:val="009D0AF6"/>
    <w:rsid w:val="009D1326"/>
    <w:rsid w:val="009D2921"/>
    <w:rsid w:val="009E4324"/>
    <w:rsid w:val="009E50BF"/>
    <w:rsid w:val="00A035CF"/>
    <w:rsid w:val="00A06BBF"/>
    <w:rsid w:val="00A24EEC"/>
    <w:rsid w:val="00A4374C"/>
    <w:rsid w:val="00A92CD7"/>
    <w:rsid w:val="00A975EF"/>
    <w:rsid w:val="00AA1D65"/>
    <w:rsid w:val="00AD69D2"/>
    <w:rsid w:val="00AD79EA"/>
    <w:rsid w:val="00AE0C4B"/>
    <w:rsid w:val="00AE7168"/>
    <w:rsid w:val="00AF4205"/>
    <w:rsid w:val="00B10721"/>
    <w:rsid w:val="00B80C40"/>
    <w:rsid w:val="00B90180"/>
    <w:rsid w:val="00B9270E"/>
    <w:rsid w:val="00B95CE7"/>
    <w:rsid w:val="00BA6F0F"/>
    <w:rsid w:val="00BC03B4"/>
    <w:rsid w:val="00BC3893"/>
    <w:rsid w:val="00BD6501"/>
    <w:rsid w:val="00BE6317"/>
    <w:rsid w:val="00C27AB4"/>
    <w:rsid w:val="00C33ECE"/>
    <w:rsid w:val="00C70BE4"/>
    <w:rsid w:val="00C75FBD"/>
    <w:rsid w:val="00C877C2"/>
    <w:rsid w:val="00C97A22"/>
    <w:rsid w:val="00CB6188"/>
    <w:rsid w:val="00CC430D"/>
    <w:rsid w:val="00CD3708"/>
    <w:rsid w:val="00CE173D"/>
    <w:rsid w:val="00CE242E"/>
    <w:rsid w:val="00CF0E93"/>
    <w:rsid w:val="00D0350B"/>
    <w:rsid w:val="00D17FCD"/>
    <w:rsid w:val="00D24181"/>
    <w:rsid w:val="00D4042E"/>
    <w:rsid w:val="00D40638"/>
    <w:rsid w:val="00D81EB0"/>
    <w:rsid w:val="00D844DA"/>
    <w:rsid w:val="00D90893"/>
    <w:rsid w:val="00D93055"/>
    <w:rsid w:val="00DA0175"/>
    <w:rsid w:val="00DA6B5F"/>
    <w:rsid w:val="00DC481B"/>
    <w:rsid w:val="00DD0BD7"/>
    <w:rsid w:val="00DD3401"/>
    <w:rsid w:val="00DE1C6D"/>
    <w:rsid w:val="00DF3008"/>
    <w:rsid w:val="00DF484D"/>
    <w:rsid w:val="00E00817"/>
    <w:rsid w:val="00E27AFB"/>
    <w:rsid w:val="00E4432D"/>
    <w:rsid w:val="00E46FD7"/>
    <w:rsid w:val="00E67920"/>
    <w:rsid w:val="00E8645B"/>
    <w:rsid w:val="00E915ED"/>
    <w:rsid w:val="00E95BF2"/>
    <w:rsid w:val="00ED69D4"/>
    <w:rsid w:val="00EE0337"/>
    <w:rsid w:val="00EE27F0"/>
    <w:rsid w:val="00EE51E5"/>
    <w:rsid w:val="00F0028F"/>
    <w:rsid w:val="00F01E1F"/>
    <w:rsid w:val="00F059CE"/>
    <w:rsid w:val="00F0776C"/>
    <w:rsid w:val="00F34748"/>
    <w:rsid w:val="00F51338"/>
    <w:rsid w:val="00F6168C"/>
    <w:rsid w:val="00F908B8"/>
    <w:rsid w:val="00FD675B"/>
    <w:rsid w:val="00FF76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2166"/>
    <w:rPr>
      <w:rFonts w:ascii="Times New Roman" w:eastAsia="Times New Roman" w:hAnsi="Times New Roman"/>
    </w:rPr>
  </w:style>
  <w:style w:type="paragraph" w:styleId="2">
    <w:name w:val="heading 2"/>
    <w:basedOn w:val="a"/>
    <w:next w:val="a"/>
    <w:link w:val="20"/>
    <w:qFormat/>
    <w:rsid w:val="00762166"/>
    <w:pPr>
      <w:keepNext/>
      <w:jc w:val="center"/>
      <w:outlineLvl w:val="1"/>
    </w:pPr>
    <w:rPr>
      <w:b/>
      <w:sz w:val="24"/>
    </w:rPr>
  </w:style>
  <w:style w:type="paragraph" w:styleId="3">
    <w:name w:val="heading 3"/>
    <w:basedOn w:val="a"/>
    <w:next w:val="a"/>
    <w:link w:val="30"/>
    <w:qFormat/>
    <w:rsid w:val="00762166"/>
    <w:pPr>
      <w:keepNext/>
      <w:jc w:val="center"/>
      <w:outlineLvl w:val="2"/>
    </w:pPr>
    <w:rPr>
      <w:b/>
      <w:caps/>
      <w:spacing w:val="20"/>
      <w:sz w:val="32"/>
    </w:rPr>
  </w:style>
  <w:style w:type="paragraph" w:styleId="5">
    <w:name w:val="heading 5"/>
    <w:basedOn w:val="a"/>
    <w:next w:val="a"/>
    <w:link w:val="50"/>
    <w:qFormat/>
    <w:rsid w:val="00762166"/>
    <w:pPr>
      <w:keepNext/>
      <w:jc w:val="right"/>
      <w:outlineLvl w:val="4"/>
    </w:pPr>
    <w:rPr>
      <w:b/>
      <w:spacing w:val="20"/>
      <w:sz w:val="32"/>
      <w:u w:val="singl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762166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762166"/>
    <w:rPr>
      <w:rFonts w:ascii="Times New Roman" w:eastAsia="Times New Roman" w:hAnsi="Times New Roman" w:cs="Times New Roman"/>
      <w:b/>
      <w:caps/>
      <w:spacing w:val="20"/>
      <w:sz w:val="32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762166"/>
    <w:rPr>
      <w:rFonts w:ascii="Times New Roman" w:eastAsia="Times New Roman" w:hAnsi="Times New Roman" w:cs="Times New Roman"/>
      <w:b/>
      <w:spacing w:val="20"/>
      <w:sz w:val="32"/>
      <w:szCs w:val="20"/>
      <w:u w:val="single"/>
      <w:lang w:eastAsia="ru-RU"/>
    </w:rPr>
  </w:style>
  <w:style w:type="paragraph" w:styleId="a3">
    <w:name w:val="header"/>
    <w:basedOn w:val="a"/>
    <w:link w:val="a4"/>
    <w:unhideWhenUsed/>
    <w:rsid w:val="00762166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rsid w:val="0076216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semiHidden/>
    <w:unhideWhenUsed/>
    <w:rsid w:val="00762166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76216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ody Text"/>
    <w:basedOn w:val="a"/>
    <w:link w:val="a8"/>
    <w:rsid w:val="00DC481B"/>
    <w:pPr>
      <w:jc w:val="both"/>
    </w:pPr>
    <w:rPr>
      <w:sz w:val="24"/>
      <w:szCs w:val="24"/>
    </w:rPr>
  </w:style>
  <w:style w:type="character" w:customStyle="1" w:styleId="a8">
    <w:name w:val="Основной текст Знак"/>
    <w:basedOn w:val="a0"/>
    <w:link w:val="a7"/>
    <w:rsid w:val="00DC481B"/>
    <w:rPr>
      <w:rFonts w:ascii="Times New Roman" w:eastAsia="Times New Roman" w:hAnsi="Times New Roman"/>
      <w:sz w:val="24"/>
      <w:szCs w:val="24"/>
    </w:rPr>
  </w:style>
  <w:style w:type="paragraph" w:styleId="a9">
    <w:name w:val="Normal (Web)"/>
    <w:basedOn w:val="a"/>
    <w:uiPriority w:val="99"/>
    <w:rsid w:val="00DC481B"/>
    <w:pPr>
      <w:spacing w:before="100" w:beforeAutospacing="1" w:after="100" w:afterAutospacing="1"/>
      <w:jc w:val="both"/>
    </w:pPr>
    <w:rPr>
      <w:sz w:val="24"/>
      <w:szCs w:val="24"/>
    </w:rPr>
  </w:style>
  <w:style w:type="paragraph" w:styleId="aa">
    <w:name w:val="List Paragraph"/>
    <w:basedOn w:val="a"/>
    <w:uiPriority w:val="34"/>
    <w:qFormat/>
    <w:rsid w:val="00DC481B"/>
    <w:pPr>
      <w:ind w:left="708"/>
      <w:jc w:val="both"/>
    </w:pPr>
    <w:rPr>
      <w:sz w:val="24"/>
      <w:szCs w:val="24"/>
    </w:rPr>
  </w:style>
  <w:style w:type="table" w:styleId="ab">
    <w:name w:val="Table Grid"/>
    <w:basedOn w:val="a1"/>
    <w:uiPriority w:val="59"/>
    <w:rsid w:val="00DC481B"/>
    <w:pPr>
      <w:jc w:val="both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c">
    <w:name w:val="Название проектного документа"/>
    <w:basedOn w:val="a"/>
    <w:rsid w:val="00DC481B"/>
    <w:pPr>
      <w:widowControl w:val="0"/>
      <w:ind w:left="1701"/>
      <w:jc w:val="center"/>
    </w:pPr>
    <w:rPr>
      <w:rFonts w:ascii="Arial" w:hAnsi="Arial" w:cs="Arial"/>
      <w:b/>
      <w:bCs/>
      <w:color w:val="000080"/>
      <w:sz w:val="32"/>
    </w:rPr>
  </w:style>
  <w:style w:type="paragraph" w:styleId="ad">
    <w:name w:val="Balloon Text"/>
    <w:basedOn w:val="a"/>
    <w:link w:val="ae"/>
    <w:uiPriority w:val="99"/>
    <w:semiHidden/>
    <w:unhideWhenUsed/>
    <w:rsid w:val="001E7A4E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1E7A4E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2.jpeg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1" Type="http://schemas.openxmlformats.org/officeDocument/2006/relationships/footer" Target="footer1.xm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footer" Target="footer4.xml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footer" Target="footer6.xml"/><Relationship Id="rId19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header" Target="header5.xml"/><Relationship Id="rId8" Type="http://schemas.openxmlformats.org/officeDocument/2006/relationships/image" Target="media/image1.jpeg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footer" Target="footer5.xm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4.xm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header" Target="header2.xm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header" Target="header6.xml"/><Relationship Id="rId81" Type="http://schemas.openxmlformats.org/officeDocument/2006/relationships/header" Target="header7.xml"/><Relationship Id="rId86" Type="http://schemas.microsoft.com/office/2007/relationships/stylesWithEffects" Target="stylesWithEffect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OBCHMASH\Local%20Settings\Temp\bdttmp\6df9d10b-30ae-402a-8e0e-9c3492d38275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87DFB0E-8152-4AD3-BE28-824414000B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6df9d10b-30ae-402a-8e0e-9c3492d38275</Template>
  <TotalTime>2</TotalTime>
  <Pages>68</Pages>
  <Words>4406</Words>
  <Characters>25115</Characters>
  <Application>Microsoft Office Word</Application>
  <DocSecurity>0</DocSecurity>
  <Lines>209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MERIA</Company>
  <LinksUpToDate>false</LinksUpToDate>
  <CharactersWithSpaces>29463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Петрова</dc:creator>
  <cp:lastModifiedBy>N</cp:lastModifiedBy>
  <cp:revision>4</cp:revision>
  <cp:lastPrinted>2015-12-24T11:09:00Z</cp:lastPrinted>
  <dcterms:created xsi:type="dcterms:W3CDTF">2017-10-05T08:53:00Z</dcterms:created>
  <dcterms:modified xsi:type="dcterms:W3CDTF">2017-10-05T08:59:00Z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ossProviderVariable">
    <vt:lpwstr>6492eba1-52e2-42ac-b569-478f9f75963d</vt:lpwstr>
  </property>
</Properties>
</file>